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3E9D584F" w14:textId="77777777" w:rsidTr="00024A9F">
        <w:trPr>
          <w:cantSplit/>
          <w:trHeight w:hRule="exact" w:val="353"/>
        </w:trPr>
        <w:tc>
          <w:tcPr>
            <w:tcW w:w="11065" w:type="dxa"/>
            <w:gridSpan w:val="4"/>
            <w:tcBorders>
              <w:top w:val="single" w:sz="8" w:space="0" w:color="auto"/>
              <w:bottom w:val="single" w:sz="4" w:space="0" w:color="auto"/>
            </w:tcBorders>
            <w:vAlign w:val="center"/>
          </w:tcPr>
          <w:p w14:paraId="7D6FA1C1" w14:textId="77777777" w:rsidR="00546A3B" w:rsidRPr="00024A9F" w:rsidRDefault="00546A3B" w:rsidP="00024A9F">
            <w:pPr>
              <w:pStyle w:val="Nagwek5"/>
              <w:ind w:left="57"/>
              <w:jc w:val="left"/>
              <w:rPr>
                <w:rFonts w:cs="Arial"/>
                <w:b w:val="0"/>
                <w:color w:val="000000"/>
                <w:szCs w:val="22"/>
              </w:rPr>
            </w:pPr>
            <w:r w:rsidRPr="00024A9F">
              <w:rPr>
                <w:rFonts w:cs="Arial"/>
                <w:b w:val="0"/>
              </w:rPr>
              <w:t>MINISTERSTWO SPRAWIEDLIWOŚCI, Al. Ujazdowskie 11, 00-950 Warszawa</w:t>
            </w:r>
          </w:p>
        </w:tc>
      </w:tr>
      <w:tr w:rsidR="00EE5F73" w:rsidRPr="00D85400" w14:paraId="0C5403FD" w14:textId="77777777" w:rsidTr="002E75E8">
        <w:trPr>
          <w:cantSplit/>
          <w:trHeight w:val="1279"/>
        </w:trPr>
        <w:tc>
          <w:tcPr>
            <w:tcW w:w="4536" w:type="dxa"/>
            <w:gridSpan w:val="2"/>
            <w:tcBorders>
              <w:top w:val="single" w:sz="8" w:space="0" w:color="auto"/>
              <w:right w:val="single" w:sz="8" w:space="0" w:color="auto"/>
            </w:tcBorders>
            <w:vAlign w:val="center"/>
          </w:tcPr>
          <w:p w14:paraId="35519775"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162C254B"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369F7428"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1E37E811"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61CE9D3B"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4E72BE18"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22F37A82"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71AF9442"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77D7894E"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22BB73BE"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26C7E1EC" w14:textId="77777777" w:rsidTr="002E64EE">
        <w:trPr>
          <w:cantSplit/>
          <w:trHeight w:val="230"/>
        </w:trPr>
        <w:tc>
          <w:tcPr>
            <w:tcW w:w="2410" w:type="dxa"/>
            <w:vMerge w:val="restart"/>
            <w:tcBorders>
              <w:top w:val="single" w:sz="4" w:space="0" w:color="auto"/>
              <w:right w:val="single" w:sz="4" w:space="0" w:color="auto"/>
            </w:tcBorders>
            <w:shd w:val="clear" w:color="auto" w:fill="auto"/>
            <w:vAlign w:val="center"/>
          </w:tcPr>
          <w:p w14:paraId="0E29AAB9"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6F873C51"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3221E9B6"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5A0FAF60" w14:textId="77777777" w:rsidR="00EE5F73" w:rsidRPr="00D85400" w:rsidRDefault="00EE5F73" w:rsidP="005E4311">
            <w:pPr>
              <w:spacing w:before="40" w:after="8"/>
              <w:ind w:left="85" w:right="85"/>
              <w:rPr>
                <w:rFonts w:ascii="Arial" w:hAnsi="Arial" w:cs="Arial"/>
                <w:color w:val="000000"/>
              </w:rPr>
            </w:pPr>
          </w:p>
        </w:tc>
      </w:tr>
      <w:tr w:rsidR="00EE5F73" w:rsidRPr="00D85400" w14:paraId="1BD1B49B" w14:textId="77777777" w:rsidTr="002E75E8">
        <w:trPr>
          <w:cantSplit/>
          <w:trHeight w:val="278"/>
        </w:trPr>
        <w:tc>
          <w:tcPr>
            <w:tcW w:w="2410" w:type="dxa"/>
            <w:vMerge/>
            <w:tcBorders>
              <w:right w:val="single" w:sz="4" w:space="0" w:color="auto"/>
            </w:tcBorders>
            <w:shd w:val="clear" w:color="auto" w:fill="auto"/>
            <w:vAlign w:val="bottom"/>
          </w:tcPr>
          <w:p w14:paraId="5D32F1BA"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067041FE"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1BA06373"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7313F2C3" w14:textId="77777777"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14:paraId="5F5527B0" w14:textId="77777777"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14:paraId="60E066B9" w14:textId="77777777"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14:paraId="631D13B1"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570A5947"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430FD0C2"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50C885C1"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I półrocze 2022 r.</w:t>
            </w:r>
          </w:p>
        </w:tc>
        <w:tc>
          <w:tcPr>
            <w:tcW w:w="3410" w:type="dxa"/>
            <w:vMerge/>
            <w:tcBorders>
              <w:top w:val="single" w:sz="8" w:space="0" w:color="auto"/>
              <w:left w:val="single" w:sz="8" w:space="0" w:color="auto"/>
              <w:bottom w:val="single" w:sz="8" w:space="0" w:color="auto"/>
            </w:tcBorders>
            <w:vAlign w:val="center"/>
          </w:tcPr>
          <w:p w14:paraId="37C030CE" w14:textId="77777777" w:rsidR="00EE5F73" w:rsidRPr="00D85400" w:rsidRDefault="00EE5F73" w:rsidP="00546A3B">
            <w:pPr>
              <w:pStyle w:val="Tekstblokowy"/>
              <w:spacing w:before="120"/>
              <w:ind w:left="238" w:hanging="142"/>
              <w:rPr>
                <w:rFonts w:cs="Arial"/>
                <w:color w:val="000000"/>
                <w:sz w:val="18"/>
                <w:szCs w:val="18"/>
              </w:rPr>
            </w:pPr>
          </w:p>
        </w:tc>
      </w:tr>
    </w:tbl>
    <w:p w14:paraId="6D896ABA" w14:textId="77777777" w:rsidR="00235D11" w:rsidRPr="00CE79D7" w:rsidRDefault="00235D11">
      <w:pPr>
        <w:pStyle w:val="Nagwek9"/>
        <w:rPr>
          <w:sz w:val="10"/>
          <w:szCs w:val="10"/>
        </w:rPr>
      </w:pPr>
      <w:r w:rsidRPr="00CE79D7">
        <w:rPr>
          <w:sz w:val="10"/>
          <w:szCs w:val="10"/>
        </w:rPr>
        <w:t>*) niepotrzebne skreślić</w:t>
      </w:r>
    </w:p>
    <w:p w14:paraId="4BD06452"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14:paraId="7BA4CBF8" w14:textId="7777777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14:paraId="14A57648"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2AB76F7D"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5A3CE540"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6D33B618"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73DD9B7F"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17A33CD1"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6C60E422"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5C1CCDC2" w14:textId="77777777"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14:paraId="580E6A69"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3C151D4E"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1112070A"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0B6707B2" w14:textId="7777777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14:paraId="7C31D1EA"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1E4F02B5"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5827A79A"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0455B496"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66FD98B6"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29D85D21"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6C797AC0"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7DA95C6A" w14:textId="7777777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14:paraId="0A9EF988"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14:paraId="0FD77CEC"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58E02B2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358</w:t>
            </w:r>
          </w:p>
        </w:tc>
        <w:tc>
          <w:tcPr>
            <w:tcW w:w="1862" w:type="dxa"/>
            <w:tcBorders>
              <w:top w:val="single" w:sz="12" w:space="0" w:color="auto"/>
              <w:left w:val="single" w:sz="4" w:space="0" w:color="auto"/>
              <w:bottom w:val="single" w:sz="12" w:space="0" w:color="auto"/>
              <w:right w:val="single" w:sz="4" w:space="0" w:color="auto"/>
            </w:tcBorders>
            <w:vAlign w:val="center"/>
          </w:tcPr>
          <w:p w14:paraId="2AE41A3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996</w:t>
            </w:r>
          </w:p>
        </w:tc>
        <w:tc>
          <w:tcPr>
            <w:tcW w:w="1720" w:type="dxa"/>
            <w:tcBorders>
              <w:top w:val="single" w:sz="12" w:space="0" w:color="auto"/>
              <w:left w:val="single" w:sz="4" w:space="0" w:color="auto"/>
              <w:bottom w:val="single" w:sz="12" w:space="0" w:color="auto"/>
              <w:right w:val="single" w:sz="4" w:space="0" w:color="auto"/>
            </w:tcBorders>
            <w:vAlign w:val="center"/>
          </w:tcPr>
          <w:p w14:paraId="0BCF49F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1.038</w:t>
            </w:r>
          </w:p>
        </w:tc>
        <w:tc>
          <w:tcPr>
            <w:tcW w:w="2003" w:type="dxa"/>
            <w:tcBorders>
              <w:top w:val="single" w:sz="12" w:space="0" w:color="auto"/>
              <w:left w:val="single" w:sz="4" w:space="0" w:color="auto"/>
              <w:bottom w:val="single" w:sz="12" w:space="0" w:color="auto"/>
              <w:right w:val="single" w:sz="12" w:space="0" w:color="auto"/>
            </w:tcBorders>
            <w:vAlign w:val="center"/>
          </w:tcPr>
          <w:p w14:paraId="2A54435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316</w:t>
            </w:r>
          </w:p>
        </w:tc>
      </w:tr>
      <w:tr w:rsidR="004E6E15" w:rsidRPr="00CE79D7" w14:paraId="44BE432B" w14:textId="7777777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654B4498"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14:paraId="13935F4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17B9E0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231</w:t>
            </w:r>
          </w:p>
        </w:tc>
        <w:tc>
          <w:tcPr>
            <w:tcW w:w="1862" w:type="dxa"/>
            <w:tcBorders>
              <w:top w:val="single" w:sz="4" w:space="0" w:color="auto"/>
              <w:left w:val="single" w:sz="4" w:space="0" w:color="auto"/>
              <w:bottom w:val="single" w:sz="8" w:space="0" w:color="auto"/>
              <w:right w:val="single" w:sz="4" w:space="0" w:color="auto"/>
            </w:tcBorders>
            <w:vAlign w:val="center"/>
          </w:tcPr>
          <w:p w14:paraId="50E7A9C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502</w:t>
            </w:r>
          </w:p>
        </w:tc>
        <w:tc>
          <w:tcPr>
            <w:tcW w:w="1720" w:type="dxa"/>
            <w:tcBorders>
              <w:top w:val="single" w:sz="4" w:space="0" w:color="auto"/>
              <w:left w:val="single" w:sz="4" w:space="0" w:color="auto"/>
              <w:bottom w:val="single" w:sz="8" w:space="0" w:color="auto"/>
              <w:right w:val="single" w:sz="4" w:space="0" w:color="auto"/>
            </w:tcBorders>
            <w:vAlign w:val="center"/>
          </w:tcPr>
          <w:p w14:paraId="6269387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524</w:t>
            </w:r>
          </w:p>
        </w:tc>
        <w:tc>
          <w:tcPr>
            <w:tcW w:w="2003" w:type="dxa"/>
            <w:tcBorders>
              <w:top w:val="single" w:sz="4" w:space="0" w:color="auto"/>
              <w:left w:val="single" w:sz="4" w:space="0" w:color="auto"/>
              <w:bottom w:val="single" w:sz="8" w:space="0" w:color="auto"/>
              <w:right w:val="single" w:sz="12" w:space="0" w:color="auto"/>
            </w:tcBorders>
            <w:vAlign w:val="center"/>
          </w:tcPr>
          <w:p w14:paraId="79A833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209</w:t>
            </w:r>
          </w:p>
        </w:tc>
      </w:tr>
      <w:tr w:rsidR="004E6E15" w:rsidRPr="00CE79D7" w14:paraId="699B79DA" w14:textId="7777777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14:paraId="52239BDE"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3B1F65EC"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3E95D32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14D2061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c>
          <w:tcPr>
            <w:tcW w:w="1862" w:type="dxa"/>
            <w:tcBorders>
              <w:top w:val="single" w:sz="8" w:space="0" w:color="auto"/>
              <w:left w:val="single" w:sz="4" w:space="0" w:color="auto"/>
              <w:bottom w:val="single" w:sz="8" w:space="0" w:color="auto"/>
              <w:right w:val="single" w:sz="4" w:space="0" w:color="auto"/>
            </w:tcBorders>
            <w:vAlign w:val="center"/>
          </w:tcPr>
          <w:p w14:paraId="583F629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159</w:t>
            </w:r>
          </w:p>
        </w:tc>
        <w:tc>
          <w:tcPr>
            <w:tcW w:w="1720" w:type="dxa"/>
            <w:tcBorders>
              <w:top w:val="single" w:sz="8" w:space="0" w:color="auto"/>
              <w:left w:val="single" w:sz="4" w:space="0" w:color="auto"/>
              <w:bottom w:val="single" w:sz="8" w:space="0" w:color="auto"/>
              <w:right w:val="single" w:sz="4" w:space="0" w:color="auto"/>
            </w:tcBorders>
            <w:vAlign w:val="center"/>
          </w:tcPr>
          <w:p w14:paraId="12B5047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180</w:t>
            </w:r>
          </w:p>
        </w:tc>
        <w:tc>
          <w:tcPr>
            <w:tcW w:w="2003" w:type="dxa"/>
            <w:tcBorders>
              <w:top w:val="single" w:sz="8" w:space="0" w:color="auto"/>
              <w:left w:val="single" w:sz="4" w:space="0" w:color="auto"/>
              <w:bottom w:val="single" w:sz="8" w:space="0" w:color="auto"/>
              <w:right w:val="single" w:sz="12" w:space="0" w:color="auto"/>
            </w:tcBorders>
            <w:vAlign w:val="center"/>
          </w:tcPr>
          <w:p w14:paraId="4579B82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161</w:t>
            </w:r>
          </w:p>
        </w:tc>
      </w:tr>
      <w:tr w:rsidR="004E6E15" w:rsidRPr="00CE79D7" w14:paraId="4172A571"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0C9E826E"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37FE6E75"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36E056B2"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576ABC7C"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34CDC86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162</w:t>
            </w:r>
          </w:p>
        </w:tc>
        <w:tc>
          <w:tcPr>
            <w:tcW w:w="1862" w:type="dxa"/>
            <w:tcBorders>
              <w:top w:val="single" w:sz="4" w:space="0" w:color="auto"/>
              <w:left w:val="single" w:sz="4" w:space="0" w:color="auto"/>
              <w:bottom w:val="single" w:sz="4" w:space="0" w:color="auto"/>
              <w:right w:val="single" w:sz="4" w:space="0" w:color="auto"/>
            </w:tcBorders>
            <w:vAlign w:val="center"/>
          </w:tcPr>
          <w:p w14:paraId="558CD0DB"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137</w:t>
            </w:r>
          </w:p>
        </w:tc>
        <w:tc>
          <w:tcPr>
            <w:tcW w:w="1720" w:type="dxa"/>
            <w:tcBorders>
              <w:top w:val="single" w:sz="4" w:space="0" w:color="auto"/>
              <w:left w:val="single" w:sz="4" w:space="0" w:color="auto"/>
              <w:bottom w:val="single" w:sz="4" w:space="0" w:color="auto"/>
              <w:right w:val="single" w:sz="4" w:space="0" w:color="auto"/>
            </w:tcBorders>
            <w:vAlign w:val="center"/>
          </w:tcPr>
          <w:p w14:paraId="1635546D"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166</w:t>
            </w:r>
          </w:p>
        </w:tc>
        <w:tc>
          <w:tcPr>
            <w:tcW w:w="2003" w:type="dxa"/>
            <w:tcBorders>
              <w:top w:val="single" w:sz="4" w:space="0" w:color="auto"/>
              <w:left w:val="single" w:sz="4" w:space="0" w:color="auto"/>
              <w:bottom w:val="single" w:sz="4" w:space="0" w:color="auto"/>
              <w:right w:val="single" w:sz="12" w:space="0" w:color="auto"/>
            </w:tcBorders>
            <w:vAlign w:val="center"/>
          </w:tcPr>
          <w:p w14:paraId="16F49E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133</w:t>
            </w:r>
          </w:p>
        </w:tc>
      </w:tr>
      <w:tr w:rsidR="004E6E15" w:rsidRPr="00CE79D7" w14:paraId="61C0797E"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6641B850"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0248D438"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3F022530"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505968C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11163A1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1CBF785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7878A8B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47ECC7F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76157568"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3001AF0A"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4BA4EB6C"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10E87171"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4054C26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0EB2FF2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14:paraId="03F24552"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005A1457"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1ACAEDE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3F962B7C" w14:textId="77777777" w:rsidTr="00E17B2B">
        <w:trPr>
          <w:cantSplit/>
          <w:trHeight w:val="122"/>
        </w:trPr>
        <w:tc>
          <w:tcPr>
            <w:tcW w:w="464" w:type="dxa"/>
            <w:gridSpan w:val="3"/>
            <w:vMerge/>
            <w:tcBorders>
              <w:left w:val="single" w:sz="8" w:space="0" w:color="auto"/>
              <w:right w:val="single" w:sz="8" w:space="0" w:color="auto"/>
            </w:tcBorders>
            <w:vAlign w:val="center"/>
          </w:tcPr>
          <w:p w14:paraId="304611BD"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0B235C5A"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669A904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529D0A3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right w:val="single" w:sz="4" w:space="0" w:color="auto"/>
            </w:tcBorders>
            <w:vAlign w:val="center"/>
          </w:tcPr>
          <w:p w14:paraId="6D9DE2C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720" w:type="dxa"/>
            <w:tcBorders>
              <w:top w:val="single" w:sz="4" w:space="0" w:color="auto"/>
              <w:left w:val="single" w:sz="4" w:space="0" w:color="auto"/>
              <w:right w:val="single" w:sz="4" w:space="0" w:color="auto"/>
            </w:tcBorders>
            <w:vAlign w:val="center"/>
          </w:tcPr>
          <w:p w14:paraId="5D12D83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2003" w:type="dxa"/>
            <w:tcBorders>
              <w:top w:val="single" w:sz="4" w:space="0" w:color="auto"/>
              <w:left w:val="single" w:sz="4" w:space="0" w:color="auto"/>
              <w:right w:val="single" w:sz="12" w:space="0" w:color="auto"/>
            </w:tcBorders>
            <w:vAlign w:val="center"/>
          </w:tcPr>
          <w:p w14:paraId="36FDBF0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14:paraId="2E7636C4" w14:textId="77777777" w:rsidTr="00E17B2B">
        <w:trPr>
          <w:cantSplit/>
          <w:trHeight w:val="122"/>
        </w:trPr>
        <w:tc>
          <w:tcPr>
            <w:tcW w:w="464" w:type="dxa"/>
            <w:gridSpan w:val="3"/>
            <w:vMerge/>
            <w:tcBorders>
              <w:left w:val="single" w:sz="8" w:space="0" w:color="auto"/>
              <w:right w:val="single" w:sz="8" w:space="0" w:color="auto"/>
            </w:tcBorders>
            <w:vAlign w:val="center"/>
          </w:tcPr>
          <w:p w14:paraId="7F0F19DF"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01607A73"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6D4639C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3A22B93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right w:val="single" w:sz="4" w:space="0" w:color="auto"/>
            </w:tcBorders>
            <w:vAlign w:val="center"/>
          </w:tcPr>
          <w:p w14:paraId="61287461"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5</w:t>
            </w:r>
          </w:p>
        </w:tc>
        <w:tc>
          <w:tcPr>
            <w:tcW w:w="1720" w:type="dxa"/>
            <w:tcBorders>
              <w:top w:val="single" w:sz="4" w:space="0" w:color="auto"/>
              <w:left w:val="single" w:sz="4" w:space="0" w:color="auto"/>
              <w:right w:val="single" w:sz="4" w:space="0" w:color="auto"/>
            </w:tcBorders>
            <w:vAlign w:val="center"/>
          </w:tcPr>
          <w:p w14:paraId="6805A1AD"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w:t>
            </w:r>
          </w:p>
        </w:tc>
        <w:tc>
          <w:tcPr>
            <w:tcW w:w="2003" w:type="dxa"/>
            <w:tcBorders>
              <w:top w:val="single" w:sz="4" w:space="0" w:color="auto"/>
              <w:left w:val="single" w:sz="4" w:space="0" w:color="auto"/>
              <w:right w:val="single" w:sz="12" w:space="0" w:color="auto"/>
            </w:tcBorders>
            <w:vAlign w:val="center"/>
          </w:tcPr>
          <w:p w14:paraId="3B184E0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14:paraId="60A7F786" w14:textId="7777777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14:paraId="081FB6FA"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43BB4A05"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03137A5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1D47F00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6BD039C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2E44593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0F202E96" w14:textId="77777777" w:rsidR="000F6FBD" w:rsidRPr="00CE79D7" w:rsidRDefault="000F6FBD" w:rsidP="00E17B2B">
            <w:pPr>
              <w:jc w:val="right"/>
              <w:rPr>
                <w:rFonts w:ascii="Arial" w:hAnsi="Arial" w:cs="Arial"/>
                <w:sz w:val="14"/>
                <w:szCs w:val="14"/>
              </w:rPr>
            </w:pPr>
          </w:p>
        </w:tc>
      </w:tr>
      <w:tr w:rsidR="004E6E15" w:rsidRPr="00CE79D7" w14:paraId="520AB5AE" w14:textId="7777777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26CFB103"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08C6980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45C4345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862" w:type="dxa"/>
            <w:tcBorders>
              <w:top w:val="single" w:sz="8" w:space="0" w:color="auto"/>
              <w:left w:val="single" w:sz="4" w:space="0" w:color="auto"/>
              <w:bottom w:val="single" w:sz="8" w:space="0" w:color="auto"/>
              <w:right w:val="single" w:sz="4" w:space="0" w:color="auto"/>
            </w:tcBorders>
            <w:vAlign w:val="center"/>
          </w:tcPr>
          <w:p w14:paraId="1319C77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88</w:t>
            </w:r>
          </w:p>
        </w:tc>
        <w:tc>
          <w:tcPr>
            <w:tcW w:w="1720" w:type="dxa"/>
            <w:tcBorders>
              <w:top w:val="single" w:sz="8" w:space="0" w:color="auto"/>
              <w:left w:val="single" w:sz="4" w:space="0" w:color="auto"/>
              <w:bottom w:val="single" w:sz="8" w:space="0" w:color="auto"/>
              <w:right w:val="single" w:sz="4" w:space="0" w:color="auto"/>
            </w:tcBorders>
            <w:vAlign w:val="center"/>
          </w:tcPr>
          <w:p w14:paraId="5F06582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105</w:t>
            </w:r>
          </w:p>
        </w:tc>
        <w:tc>
          <w:tcPr>
            <w:tcW w:w="2003" w:type="dxa"/>
            <w:tcBorders>
              <w:top w:val="single" w:sz="8" w:space="0" w:color="auto"/>
              <w:left w:val="single" w:sz="4" w:space="0" w:color="auto"/>
              <w:bottom w:val="single" w:sz="8" w:space="0" w:color="auto"/>
              <w:right w:val="single" w:sz="12" w:space="0" w:color="auto"/>
            </w:tcBorders>
            <w:vAlign w:val="center"/>
          </w:tcPr>
          <w:p w14:paraId="1171B3C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14:paraId="6C57EF22" w14:textId="7777777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14:paraId="7FE8AC9F"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1C335CDB"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797DF23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6FC2B5DF"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1BC8105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8" w:space="0" w:color="auto"/>
              <w:left w:val="single" w:sz="4" w:space="0" w:color="auto"/>
              <w:bottom w:val="single" w:sz="4" w:space="0" w:color="auto"/>
              <w:right w:val="single" w:sz="4" w:space="0" w:color="auto"/>
            </w:tcBorders>
            <w:vAlign w:val="center"/>
          </w:tcPr>
          <w:p w14:paraId="6527BBD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2003" w:type="dxa"/>
            <w:tcBorders>
              <w:top w:val="single" w:sz="8" w:space="0" w:color="auto"/>
              <w:left w:val="single" w:sz="4" w:space="0" w:color="auto"/>
              <w:bottom w:val="single" w:sz="4" w:space="0" w:color="auto"/>
              <w:right w:val="single" w:sz="12" w:space="0" w:color="auto"/>
            </w:tcBorders>
            <w:vAlign w:val="center"/>
          </w:tcPr>
          <w:p w14:paraId="405DDF9A" w14:textId="77777777" w:rsidR="000F6FBD" w:rsidRPr="00CE79D7" w:rsidRDefault="000F6FBD" w:rsidP="00E17B2B">
            <w:pPr>
              <w:jc w:val="right"/>
              <w:rPr>
                <w:rFonts w:ascii="Arial" w:hAnsi="Arial" w:cs="Arial"/>
                <w:sz w:val="14"/>
                <w:szCs w:val="14"/>
              </w:rPr>
            </w:pPr>
          </w:p>
        </w:tc>
      </w:tr>
      <w:tr w:rsidR="004E6E15" w:rsidRPr="00CE79D7" w14:paraId="46A9BA05" w14:textId="7777777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14:paraId="047DE38A"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6C8EE618"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411E131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39CE3FD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8737AE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413E2C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0934B8FF" w14:textId="77777777" w:rsidR="000F6FBD" w:rsidRPr="00CE79D7" w:rsidRDefault="000F6FBD" w:rsidP="00E17B2B">
            <w:pPr>
              <w:jc w:val="right"/>
              <w:rPr>
                <w:rFonts w:ascii="Arial" w:hAnsi="Arial" w:cs="Arial"/>
                <w:sz w:val="14"/>
                <w:szCs w:val="14"/>
              </w:rPr>
            </w:pPr>
          </w:p>
        </w:tc>
      </w:tr>
      <w:tr w:rsidR="004E6E15" w:rsidRPr="00CE79D7" w14:paraId="1847F076" w14:textId="7777777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14:paraId="7852322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045BB27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4CD9D85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C4D776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2EA25D9"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BBACC9A" w14:textId="77777777" w:rsidR="000F6FBD" w:rsidRPr="00CE79D7" w:rsidRDefault="000F6FBD" w:rsidP="00E17B2B">
            <w:pPr>
              <w:jc w:val="right"/>
              <w:rPr>
                <w:rFonts w:ascii="Arial" w:hAnsi="Arial" w:cs="Arial"/>
                <w:sz w:val="14"/>
                <w:szCs w:val="14"/>
              </w:rPr>
            </w:pPr>
          </w:p>
        </w:tc>
      </w:tr>
      <w:tr w:rsidR="004E6E15" w:rsidRPr="00CE79D7" w14:paraId="0ED41C2C" w14:textId="7777777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14:paraId="1AE0A168"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69CD1A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39238FF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2457D01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7D649B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2D698A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DABB1E3" w14:textId="77777777" w:rsidR="000F6FBD" w:rsidRPr="00CE79D7" w:rsidRDefault="000F6FBD" w:rsidP="00E17B2B">
            <w:pPr>
              <w:jc w:val="right"/>
              <w:rPr>
                <w:rFonts w:ascii="Arial" w:hAnsi="Arial" w:cs="Arial"/>
                <w:sz w:val="14"/>
                <w:szCs w:val="14"/>
              </w:rPr>
            </w:pPr>
          </w:p>
        </w:tc>
      </w:tr>
      <w:tr w:rsidR="004E6E15" w:rsidRPr="00CE79D7" w14:paraId="5BDE778A" w14:textId="77777777" w:rsidTr="00E17B2B">
        <w:trPr>
          <w:cantSplit/>
          <w:trHeight w:val="113"/>
        </w:trPr>
        <w:tc>
          <w:tcPr>
            <w:tcW w:w="381" w:type="dxa"/>
            <w:gridSpan w:val="2"/>
            <w:vMerge/>
            <w:tcBorders>
              <w:left w:val="single" w:sz="8" w:space="0" w:color="auto"/>
              <w:right w:val="single" w:sz="4" w:space="0" w:color="auto"/>
            </w:tcBorders>
            <w:vAlign w:val="center"/>
          </w:tcPr>
          <w:p w14:paraId="7A497B21"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005953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2139BB3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3ED0FAC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14:paraId="7231D2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c>
          <w:tcPr>
            <w:tcW w:w="1720" w:type="dxa"/>
            <w:tcBorders>
              <w:top w:val="single" w:sz="4" w:space="0" w:color="auto"/>
              <w:left w:val="single" w:sz="4" w:space="0" w:color="auto"/>
              <w:bottom w:val="single" w:sz="4" w:space="0" w:color="auto"/>
              <w:right w:val="single" w:sz="4" w:space="0" w:color="auto"/>
            </w:tcBorders>
            <w:vAlign w:val="center"/>
          </w:tcPr>
          <w:p w14:paraId="7C73BDC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c>
          <w:tcPr>
            <w:tcW w:w="2003" w:type="dxa"/>
            <w:tcBorders>
              <w:top w:val="single" w:sz="4" w:space="0" w:color="auto"/>
              <w:left w:val="single" w:sz="4" w:space="0" w:color="auto"/>
              <w:bottom w:val="single" w:sz="4" w:space="0" w:color="auto"/>
              <w:right w:val="single" w:sz="12" w:space="0" w:color="auto"/>
            </w:tcBorders>
            <w:vAlign w:val="center"/>
          </w:tcPr>
          <w:p w14:paraId="7F4381F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14:paraId="5AB4D054" w14:textId="77777777" w:rsidTr="00E17B2B">
        <w:trPr>
          <w:cantSplit/>
          <w:trHeight w:val="113"/>
        </w:trPr>
        <w:tc>
          <w:tcPr>
            <w:tcW w:w="381" w:type="dxa"/>
            <w:gridSpan w:val="2"/>
            <w:vMerge/>
            <w:tcBorders>
              <w:left w:val="single" w:sz="8" w:space="0" w:color="auto"/>
              <w:right w:val="single" w:sz="4" w:space="0" w:color="auto"/>
            </w:tcBorders>
            <w:vAlign w:val="center"/>
          </w:tcPr>
          <w:p w14:paraId="009CBEA1"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1849E3A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65AE79B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7180723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7AA1BB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3F5373C"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14:paraId="7154BBC8" w14:textId="77777777" w:rsidR="000F6FBD" w:rsidRPr="00CE79D7" w:rsidRDefault="000F6FBD" w:rsidP="00E17B2B">
            <w:pPr>
              <w:jc w:val="right"/>
              <w:rPr>
                <w:rFonts w:ascii="Arial" w:hAnsi="Arial" w:cs="Arial"/>
                <w:sz w:val="14"/>
                <w:szCs w:val="14"/>
              </w:rPr>
            </w:pPr>
          </w:p>
        </w:tc>
      </w:tr>
      <w:tr w:rsidR="004E6E15" w:rsidRPr="00CE79D7" w14:paraId="460C0630" w14:textId="77777777" w:rsidTr="00E17B2B">
        <w:trPr>
          <w:cantSplit/>
          <w:trHeight w:val="113"/>
        </w:trPr>
        <w:tc>
          <w:tcPr>
            <w:tcW w:w="381" w:type="dxa"/>
            <w:gridSpan w:val="2"/>
            <w:vMerge/>
            <w:tcBorders>
              <w:left w:val="single" w:sz="8" w:space="0" w:color="auto"/>
              <w:right w:val="single" w:sz="4" w:space="0" w:color="auto"/>
            </w:tcBorders>
            <w:vAlign w:val="center"/>
          </w:tcPr>
          <w:p w14:paraId="65A91D46"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23D502D0"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3DD9AD1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62D343A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5DD6F26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1A1EFF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322EBCC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3A3009F" w14:textId="77777777" w:rsidTr="00E17B2B">
        <w:trPr>
          <w:cantSplit/>
          <w:trHeight w:val="113"/>
        </w:trPr>
        <w:tc>
          <w:tcPr>
            <w:tcW w:w="381" w:type="dxa"/>
            <w:gridSpan w:val="2"/>
            <w:vMerge/>
            <w:tcBorders>
              <w:left w:val="single" w:sz="8" w:space="0" w:color="auto"/>
              <w:right w:val="single" w:sz="4" w:space="0" w:color="auto"/>
            </w:tcBorders>
            <w:vAlign w:val="center"/>
          </w:tcPr>
          <w:p w14:paraId="5656439E"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466CD89E"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58BF058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33440DF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4D8BB9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9A130D4"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7DAE57E" w14:textId="77777777" w:rsidR="000F6FBD" w:rsidRPr="00CE79D7" w:rsidRDefault="000F6FBD" w:rsidP="00E17B2B">
            <w:pPr>
              <w:jc w:val="right"/>
              <w:rPr>
                <w:rFonts w:ascii="Arial" w:hAnsi="Arial" w:cs="Arial"/>
                <w:sz w:val="14"/>
                <w:szCs w:val="14"/>
              </w:rPr>
            </w:pPr>
          </w:p>
        </w:tc>
      </w:tr>
      <w:tr w:rsidR="004E6E15" w:rsidRPr="00CE79D7" w14:paraId="1C0FB39E" w14:textId="7777777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14:paraId="1F5B922E"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1703ADF4"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033528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296B456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352166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F3133D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D9DDC0D" w14:textId="77777777" w:rsidR="000F6FBD" w:rsidRPr="00CE79D7" w:rsidRDefault="000F6FBD" w:rsidP="00E17B2B">
            <w:pPr>
              <w:jc w:val="right"/>
              <w:rPr>
                <w:rFonts w:ascii="Arial" w:hAnsi="Arial" w:cs="Arial"/>
                <w:sz w:val="14"/>
                <w:szCs w:val="14"/>
              </w:rPr>
            </w:pPr>
          </w:p>
        </w:tc>
      </w:tr>
      <w:tr w:rsidR="004E6E15" w:rsidRPr="00CE79D7" w14:paraId="7F2437C1" w14:textId="7777777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14:paraId="216A868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0EB7792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2FAFA90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0F465E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AF6527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6C7841E" w14:textId="77777777" w:rsidR="000F6FBD" w:rsidRPr="00CE79D7" w:rsidRDefault="000F6FBD" w:rsidP="00E17B2B">
            <w:pPr>
              <w:jc w:val="right"/>
              <w:rPr>
                <w:rFonts w:ascii="Arial" w:hAnsi="Arial" w:cs="Arial"/>
                <w:sz w:val="14"/>
                <w:szCs w:val="14"/>
              </w:rPr>
            </w:pPr>
          </w:p>
        </w:tc>
      </w:tr>
      <w:tr w:rsidR="004E6E15" w:rsidRPr="00CE79D7" w14:paraId="1D047970"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2B7BE48B"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14:paraId="4AFB8508"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2E2B6A4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5298447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36873E9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D789A3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6C02F4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5E1A85A" w14:textId="77777777" w:rsidR="000F6FBD" w:rsidRPr="00CE79D7" w:rsidRDefault="000F6FBD" w:rsidP="00E17B2B">
            <w:pPr>
              <w:jc w:val="right"/>
              <w:rPr>
                <w:rFonts w:ascii="Arial" w:hAnsi="Arial" w:cs="Arial"/>
                <w:sz w:val="14"/>
                <w:szCs w:val="14"/>
              </w:rPr>
            </w:pPr>
          </w:p>
        </w:tc>
      </w:tr>
      <w:tr w:rsidR="004E6E15" w:rsidRPr="00CE79D7" w14:paraId="33FE2033" w14:textId="77777777" w:rsidTr="00E17B2B">
        <w:trPr>
          <w:cantSplit/>
          <w:trHeight w:val="445"/>
        </w:trPr>
        <w:tc>
          <w:tcPr>
            <w:tcW w:w="370" w:type="dxa"/>
            <w:vMerge/>
            <w:tcBorders>
              <w:left w:val="single" w:sz="8" w:space="0" w:color="auto"/>
              <w:right w:val="single" w:sz="4" w:space="0" w:color="auto"/>
            </w:tcBorders>
            <w:vAlign w:val="center"/>
          </w:tcPr>
          <w:p w14:paraId="4FB37103"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14:paraId="32036A31"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480D9512"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4C1CA10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0159E94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1560B1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0CF3B50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C751D9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4C06A5BA"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37260A49"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14:paraId="4965707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5398EFF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2D3B4D1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709748C"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0C90F1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C553608" w14:textId="77777777" w:rsidR="000F6FBD" w:rsidRPr="00CE79D7" w:rsidRDefault="000F6FBD" w:rsidP="00E17B2B">
            <w:pPr>
              <w:jc w:val="right"/>
              <w:rPr>
                <w:rFonts w:ascii="Arial" w:hAnsi="Arial" w:cs="Arial"/>
                <w:sz w:val="14"/>
                <w:szCs w:val="14"/>
              </w:rPr>
            </w:pPr>
          </w:p>
        </w:tc>
      </w:tr>
      <w:tr w:rsidR="004E6E15" w:rsidRPr="00CE79D7" w14:paraId="7692DE39" w14:textId="7777777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14:paraId="36109BB9"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3632E92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5A27CBB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3C02FE9"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EFAC919"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6019A8D" w14:textId="77777777" w:rsidR="000F6FBD" w:rsidRPr="00CE79D7" w:rsidRDefault="000F6FBD" w:rsidP="00E17B2B">
            <w:pPr>
              <w:jc w:val="right"/>
              <w:rPr>
                <w:rFonts w:ascii="Arial" w:hAnsi="Arial" w:cs="Arial"/>
                <w:sz w:val="14"/>
                <w:szCs w:val="14"/>
              </w:rPr>
            </w:pPr>
          </w:p>
        </w:tc>
      </w:tr>
      <w:tr w:rsidR="004E6E15" w:rsidRPr="00CE79D7" w14:paraId="4393E26C" w14:textId="7777777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7B642A16"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4CAF981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076A54D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1545959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87D73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720" w:type="dxa"/>
            <w:tcBorders>
              <w:top w:val="single" w:sz="4" w:space="0" w:color="auto"/>
              <w:left w:val="single" w:sz="4" w:space="0" w:color="auto"/>
              <w:bottom w:val="single" w:sz="4" w:space="0" w:color="auto"/>
              <w:right w:val="single" w:sz="4" w:space="0" w:color="auto"/>
            </w:tcBorders>
            <w:vAlign w:val="center"/>
          </w:tcPr>
          <w:p w14:paraId="5B58E06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2003" w:type="dxa"/>
            <w:tcBorders>
              <w:top w:val="single" w:sz="4" w:space="0" w:color="auto"/>
              <w:left w:val="single" w:sz="4" w:space="0" w:color="auto"/>
              <w:bottom w:val="single" w:sz="4" w:space="0" w:color="auto"/>
              <w:right w:val="single" w:sz="12" w:space="0" w:color="auto"/>
            </w:tcBorders>
            <w:vAlign w:val="center"/>
          </w:tcPr>
          <w:p w14:paraId="7BA6A84F" w14:textId="77777777" w:rsidR="000F6FBD" w:rsidRPr="00CE79D7" w:rsidRDefault="000F6FBD" w:rsidP="00E17B2B">
            <w:pPr>
              <w:jc w:val="right"/>
              <w:rPr>
                <w:rFonts w:ascii="Arial" w:hAnsi="Arial" w:cs="Arial"/>
                <w:sz w:val="14"/>
                <w:szCs w:val="14"/>
              </w:rPr>
            </w:pPr>
          </w:p>
        </w:tc>
      </w:tr>
      <w:tr w:rsidR="004E6E15" w:rsidRPr="00CE79D7" w14:paraId="3A52744D"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1B622FAA"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20CB4BDA"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32299B6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013C650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4FCEC3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5FE49E0"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7650A8C" w14:textId="77777777" w:rsidR="000F6FBD" w:rsidRPr="00CE79D7" w:rsidRDefault="000F6FBD" w:rsidP="00E17B2B">
            <w:pPr>
              <w:jc w:val="right"/>
              <w:rPr>
                <w:rFonts w:ascii="Arial" w:hAnsi="Arial" w:cs="Arial"/>
                <w:sz w:val="14"/>
                <w:szCs w:val="14"/>
              </w:rPr>
            </w:pPr>
          </w:p>
        </w:tc>
      </w:tr>
      <w:tr w:rsidR="004E6E15" w:rsidRPr="00CE79D7" w14:paraId="15AF9957"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084486D7"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47F5A9EA"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14:paraId="36845E9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0F2E500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EC0EFB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AB90AC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7DF89A0" w14:textId="77777777" w:rsidR="000F6FBD" w:rsidRPr="00CE79D7" w:rsidRDefault="000F6FBD" w:rsidP="00E17B2B">
            <w:pPr>
              <w:jc w:val="right"/>
              <w:rPr>
                <w:rFonts w:ascii="Arial" w:hAnsi="Arial" w:cs="Arial"/>
                <w:sz w:val="14"/>
                <w:szCs w:val="14"/>
              </w:rPr>
            </w:pPr>
          </w:p>
        </w:tc>
      </w:tr>
      <w:tr w:rsidR="004E6E15" w:rsidRPr="00CE79D7" w14:paraId="4B3F9C7F"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0C9A6CC2"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1B4B1343"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2A2EC17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5EBFC63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7E23443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4" w:space="0" w:color="auto"/>
              <w:left w:val="single" w:sz="4" w:space="0" w:color="auto"/>
              <w:bottom w:val="single" w:sz="4" w:space="0" w:color="auto"/>
              <w:right w:val="single" w:sz="4" w:space="0" w:color="auto"/>
            </w:tcBorders>
            <w:vAlign w:val="center"/>
          </w:tcPr>
          <w:p w14:paraId="29FC692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2003" w:type="dxa"/>
            <w:tcBorders>
              <w:top w:val="single" w:sz="4" w:space="0" w:color="auto"/>
              <w:left w:val="single" w:sz="4" w:space="0" w:color="auto"/>
              <w:bottom w:val="single" w:sz="4" w:space="0" w:color="auto"/>
              <w:right w:val="single" w:sz="12" w:space="0" w:color="auto"/>
            </w:tcBorders>
            <w:vAlign w:val="center"/>
          </w:tcPr>
          <w:p w14:paraId="535A536F" w14:textId="77777777" w:rsidR="000F6FBD" w:rsidRPr="00CE79D7" w:rsidRDefault="000F6FBD" w:rsidP="00E17B2B">
            <w:pPr>
              <w:jc w:val="right"/>
              <w:rPr>
                <w:rFonts w:ascii="Arial" w:hAnsi="Arial" w:cs="Arial"/>
                <w:sz w:val="14"/>
                <w:szCs w:val="14"/>
              </w:rPr>
            </w:pPr>
          </w:p>
        </w:tc>
      </w:tr>
      <w:tr w:rsidR="004E6E15" w:rsidRPr="00CE79D7" w14:paraId="600F67B1"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62637F70"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1E1CDA9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53FA596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6438A25"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817983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2C37499A" w14:textId="77777777" w:rsidR="000F6FBD" w:rsidRPr="00CE79D7" w:rsidRDefault="000F6FBD" w:rsidP="00E17B2B">
            <w:pPr>
              <w:jc w:val="right"/>
              <w:rPr>
                <w:rFonts w:ascii="Arial" w:hAnsi="Arial" w:cs="Arial"/>
                <w:sz w:val="14"/>
                <w:szCs w:val="14"/>
              </w:rPr>
            </w:pPr>
          </w:p>
        </w:tc>
      </w:tr>
      <w:tr w:rsidR="004E6E15" w:rsidRPr="00CE79D7" w14:paraId="3010A647"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4A09EDD5"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79F5D9D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67B4238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4C3613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67426EF"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1067704" w14:textId="77777777" w:rsidR="000F6FBD" w:rsidRPr="00CE79D7" w:rsidRDefault="000F6FBD" w:rsidP="00E17B2B">
            <w:pPr>
              <w:jc w:val="right"/>
              <w:rPr>
                <w:rFonts w:ascii="Arial" w:hAnsi="Arial" w:cs="Arial"/>
                <w:sz w:val="14"/>
                <w:szCs w:val="14"/>
              </w:rPr>
            </w:pPr>
          </w:p>
        </w:tc>
      </w:tr>
      <w:tr w:rsidR="004E6E15" w:rsidRPr="00CE79D7" w14:paraId="3A0A57C9"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09C7B2C2"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4D21827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1996B55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5B8C272"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5C086D73"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4A5BAD0B" w14:textId="77777777" w:rsidR="000F6FBD" w:rsidRPr="00CE79D7" w:rsidRDefault="000F6FBD" w:rsidP="00E17B2B">
            <w:pPr>
              <w:jc w:val="right"/>
              <w:rPr>
                <w:rFonts w:ascii="Arial" w:hAnsi="Arial" w:cs="Arial"/>
                <w:sz w:val="14"/>
                <w:szCs w:val="14"/>
              </w:rPr>
            </w:pPr>
          </w:p>
        </w:tc>
      </w:tr>
      <w:tr w:rsidR="004E6E15" w:rsidRPr="00CE79D7" w14:paraId="6AF0AC84"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39D69D3A"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795A806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1FFDC4F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657928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740F72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0F9BE6C4" w14:textId="77777777" w:rsidR="000F6FBD" w:rsidRPr="00CE79D7" w:rsidRDefault="000F6FBD" w:rsidP="00E17B2B">
            <w:pPr>
              <w:jc w:val="right"/>
              <w:rPr>
                <w:rFonts w:ascii="Arial" w:hAnsi="Arial" w:cs="Arial"/>
                <w:sz w:val="14"/>
                <w:szCs w:val="14"/>
              </w:rPr>
            </w:pPr>
          </w:p>
        </w:tc>
      </w:tr>
      <w:tr w:rsidR="004E6E15" w:rsidRPr="00CE79D7" w14:paraId="69EFC787"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E173073"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4AAA863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0AEBCF0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3726B0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2781C94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3914B1A5" w14:textId="77777777" w:rsidR="000F6FBD" w:rsidRPr="00CE79D7" w:rsidRDefault="000F6FBD" w:rsidP="00E17B2B">
            <w:pPr>
              <w:jc w:val="right"/>
              <w:rPr>
                <w:rFonts w:ascii="Arial" w:hAnsi="Arial" w:cs="Arial"/>
                <w:sz w:val="14"/>
                <w:szCs w:val="14"/>
              </w:rPr>
            </w:pPr>
          </w:p>
        </w:tc>
      </w:tr>
      <w:tr w:rsidR="004E6E15" w:rsidRPr="00CE79D7" w14:paraId="2D58B2BA"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EC675EA"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0EA64CC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1CDB4B2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23DFC6A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720" w:type="dxa"/>
            <w:tcBorders>
              <w:top w:val="single" w:sz="4" w:space="0" w:color="auto"/>
              <w:left w:val="single" w:sz="4" w:space="0" w:color="auto"/>
              <w:bottom w:val="single" w:sz="4" w:space="0" w:color="auto"/>
              <w:right w:val="single" w:sz="4" w:space="0" w:color="auto"/>
            </w:tcBorders>
            <w:vAlign w:val="center"/>
          </w:tcPr>
          <w:p w14:paraId="5AD3DAB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14:paraId="0C7987B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bl>
    <w:p w14:paraId="3ECD6056" w14:textId="77777777" w:rsidR="00A03CCF" w:rsidRDefault="00A03CCF" w:rsidP="005118B2">
      <w:pPr>
        <w:pStyle w:val="Nagwek9"/>
        <w:rPr>
          <w:szCs w:val="24"/>
        </w:rPr>
      </w:pPr>
    </w:p>
    <w:p w14:paraId="67F5AA1E"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14:paraId="3B934D63" w14:textId="7777777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14:paraId="568C29CC"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5A2C5C5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72DF384A"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787F620B"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49E1473E"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6276EA1E"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07005D83"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3410318C" w14:textId="77777777"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6C49A238"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5FE140CB"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5F7F8EBA"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716510EA" w14:textId="7777777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14:paraId="1D0CA450"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09084045"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1C965B2E"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4F34AB75"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32A286BD"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2017D555"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4D5FDB18"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65282B47" w14:textId="7777777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4D46E21C"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14:paraId="335D24D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175A14D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862" w:type="dxa"/>
            <w:tcBorders>
              <w:top w:val="single" w:sz="4" w:space="0" w:color="auto"/>
              <w:left w:val="single" w:sz="4" w:space="0" w:color="auto"/>
              <w:bottom w:val="single" w:sz="8" w:space="0" w:color="auto"/>
              <w:right w:val="single" w:sz="4" w:space="0" w:color="auto"/>
            </w:tcBorders>
            <w:vAlign w:val="center"/>
          </w:tcPr>
          <w:p w14:paraId="75DDFDF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476</w:t>
            </w:r>
          </w:p>
        </w:tc>
        <w:tc>
          <w:tcPr>
            <w:tcW w:w="1861" w:type="dxa"/>
            <w:tcBorders>
              <w:top w:val="single" w:sz="4" w:space="0" w:color="auto"/>
              <w:left w:val="single" w:sz="4" w:space="0" w:color="auto"/>
              <w:bottom w:val="single" w:sz="8" w:space="0" w:color="auto"/>
              <w:right w:val="single" w:sz="4" w:space="0" w:color="auto"/>
            </w:tcBorders>
            <w:vAlign w:val="center"/>
          </w:tcPr>
          <w:p w14:paraId="60654E6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463</w:t>
            </w:r>
          </w:p>
        </w:tc>
        <w:tc>
          <w:tcPr>
            <w:tcW w:w="1862" w:type="dxa"/>
            <w:tcBorders>
              <w:top w:val="single" w:sz="4" w:space="0" w:color="auto"/>
              <w:left w:val="single" w:sz="4" w:space="0" w:color="auto"/>
              <w:bottom w:val="single" w:sz="8" w:space="0" w:color="auto"/>
              <w:right w:val="single" w:sz="12" w:space="0" w:color="auto"/>
            </w:tcBorders>
            <w:vAlign w:val="center"/>
          </w:tcPr>
          <w:p w14:paraId="297E163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50</w:t>
            </w:r>
          </w:p>
        </w:tc>
      </w:tr>
      <w:tr w:rsidR="004E6E15" w:rsidRPr="00CE79D7" w14:paraId="009F13E3" w14:textId="7777777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51112C11"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14:paraId="1AD469E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61EED78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8" w:space="0" w:color="auto"/>
              <w:left w:val="single" w:sz="4" w:space="0" w:color="auto"/>
              <w:bottom w:val="single" w:sz="8" w:space="0" w:color="auto"/>
              <w:right w:val="single" w:sz="4" w:space="0" w:color="auto"/>
            </w:tcBorders>
            <w:vAlign w:val="center"/>
          </w:tcPr>
          <w:p w14:paraId="22CFE4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255</w:t>
            </w:r>
          </w:p>
        </w:tc>
        <w:tc>
          <w:tcPr>
            <w:tcW w:w="1861" w:type="dxa"/>
            <w:tcBorders>
              <w:top w:val="single" w:sz="8" w:space="0" w:color="auto"/>
              <w:left w:val="single" w:sz="4" w:space="0" w:color="auto"/>
              <w:bottom w:val="single" w:sz="8" w:space="0" w:color="auto"/>
              <w:right w:val="single" w:sz="4" w:space="0" w:color="auto"/>
            </w:tcBorders>
            <w:vAlign w:val="center"/>
          </w:tcPr>
          <w:p w14:paraId="1C7F2AF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239</w:t>
            </w:r>
          </w:p>
        </w:tc>
        <w:tc>
          <w:tcPr>
            <w:tcW w:w="1862" w:type="dxa"/>
            <w:tcBorders>
              <w:top w:val="single" w:sz="8" w:space="0" w:color="auto"/>
              <w:left w:val="single" w:sz="4" w:space="0" w:color="auto"/>
              <w:bottom w:val="single" w:sz="8" w:space="0" w:color="auto"/>
              <w:right w:val="single" w:sz="12" w:space="0" w:color="auto"/>
            </w:tcBorders>
            <w:vAlign w:val="center"/>
          </w:tcPr>
          <w:p w14:paraId="55A045B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r>
      <w:tr w:rsidR="004E6E15" w:rsidRPr="00CE79D7" w14:paraId="7E3B1C88"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71CAAAD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070960A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0DCE155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14:paraId="3614FA8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8" w:space="0" w:color="auto"/>
              <w:left w:val="single" w:sz="4" w:space="0" w:color="auto"/>
              <w:bottom w:val="single" w:sz="4" w:space="0" w:color="auto"/>
              <w:right w:val="single" w:sz="4" w:space="0" w:color="auto"/>
            </w:tcBorders>
            <w:vAlign w:val="center"/>
          </w:tcPr>
          <w:p w14:paraId="5DDAE9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4" w:space="0" w:color="auto"/>
              <w:right w:val="single" w:sz="12" w:space="0" w:color="auto"/>
            </w:tcBorders>
            <w:vAlign w:val="center"/>
          </w:tcPr>
          <w:p w14:paraId="323033A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30B18EDD" w14:textId="77777777" w:rsidTr="00E17B2B">
        <w:trPr>
          <w:cantSplit/>
          <w:trHeight w:val="208"/>
        </w:trPr>
        <w:tc>
          <w:tcPr>
            <w:tcW w:w="3565" w:type="dxa"/>
            <w:gridSpan w:val="4"/>
            <w:tcBorders>
              <w:left w:val="single" w:sz="8" w:space="0" w:color="auto"/>
              <w:right w:val="single" w:sz="12" w:space="0" w:color="auto"/>
            </w:tcBorders>
            <w:vAlign w:val="center"/>
          </w:tcPr>
          <w:p w14:paraId="3CC27F7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0CA023F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768F7AC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9657D1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457D4EC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7344C7CA" w14:textId="77777777" w:rsidR="000F6FBD" w:rsidRPr="00CE79D7" w:rsidRDefault="000F6FBD" w:rsidP="00E17B2B">
            <w:pPr>
              <w:jc w:val="right"/>
              <w:rPr>
                <w:rFonts w:ascii="Arial" w:hAnsi="Arial" w:cs="Arial"/>
                <w:sz w:val="14"/>
                <w:szCs w:val="14"/>
              </w:rPr>
            </w:pPr>
          </w:p>
        </w:tc>
      </w:tr>
      <w:tr w:rsidR="004E6E15" w:rsidRPr="00CE79D7" w14:paraId="36B6CA7B" w14:textId="77777777" w:rsidTr="00E17B2B">
        <w:trPr>
          <w:cantSplit/>
          <w:trHeight w:hRule="exact" w:val="227"/>
        </w:trPr>
        <w:tc>
          <w:tcPr>
            <w:tcW w:w="3565" w:type="dxa"/>
            <w:gridSpan w:val="4"/>
            <w:tcBorders>
              <w:left w:val="single" w:sz="8" w:space="0" w:color="auto"/>
              <w:right w:val="single" w:sz="12" w:space="0" w:color="auto"/>
            </w:tcBorders>
            <w:vAlign w:val="center"/>
          </w:tcPr>
          <w:p w14:paraId="26C27F2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0E944D2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6A6109D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C459A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32B0F50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49B4C357" w14:textId="77777777" w:rsidR="000F6FBD" w:rsidRPr="00CE79D7" w:rsidRDefault="000F6FBD" w:rsidP="00E17B2B">
            <w:pPr>
              <w:jc w:val="right"/>
              <w:rPr>
                <w:rFonts w:ascii="Arial" w:hAnsi="Arial" w:cs="Arial"/>
                <w:sz w:val="14"/>
                <w:szCs w:val="14"/>
              </w:rPr>
            </w:pPr>
          </w:p>
        </w:tc>
      </w:tr>
      <w:tr w:rsidR="004E6E15" w:rsidRPr="00CE79D7" w14:paraId="62D79E31" w14:textId="77777777" w:rsidTr="00E17B2B">
        <w:trPr>
          <w:cantSplit/>
          <w:trHeight w:hRule="exact" w:val="227"/>
        </w:trPr>
        <w:tc>
          <w:tcPr>
            <w:tcW w:w="3565" w:type="dxa"/>
            <w:gridSpan w:val="4"/>
            <w:tcBorders>
              <w:left w:val="single" w:sz="8" w:space="0" w:color="auto"/>
              <w:right w:val="single" w:sz="12" w:space="0" w:color="auto"/>
            </w:tcBorders>
            <w:vAlign w:val="center"/>
          </w:tcPr>
          <w:p w14:paraId="1D829D6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36DD9EF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6F28FB3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123A6CB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66A369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13BD5E4E" w14:textId="77777777" w:rsidR="000F6FBD" w:rsidRPr="00CE79D7" w:rsidRDefault="000F6FBD" w:rsidP="00E17B2B">
            <w:pPr>
              <w:jc w:val="right"/>
              <w:rPr>
                <w:rFonts w:ascii="Arial" w:hAnsi="Arial" w:cs="Arial"/>
                <w:sz w:val="14"/>
                <w:szCs w:val="14"/>
              </w:rPr>
            </w:pPr>
          </w:p>
        </w:tc>
      </w:tr>
      <w:tr w:rsidR="004E6E15" w:rsidRPr="00CE79D7" w14:paraId="6013D071" w14:textId="77777777" w:rsidTr="00E17B2B">
        <w:trPr>
          <w:cantSplit/>
          <w:trHeight w:val="235"/>
        </w:trPr>
        <w:tc>
          <w:tcPr>
            <w:tcW w:w="3565" w:type="dxa"/>
            <w:gridSpan w:val="4"/>
            <w:tcBorders>
              <w:left w:val="single" w:sz="8" w:space="0" w:color="auto"/>
              <w:right w:val="single" w:sz="12" w:space="0" w:color="auto"/>
            </w:tcBorders>
            <w:vAlign w:val="center"/>
          </w:tcPr>
          <w:p w14:paraId="04DC9F10"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1ECED37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7F92A3D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37A355E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14:paraId="1022613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11F787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14:paraId="365083CC" w14:textId="77777777" w:rsidTr="00E17B2B">
        <w:trPr>
          <w:cantSplit/>
          <w:trHeight w:hRule="exact" w:val="227"/>
        </w:trPr>
        <w:tc>
          <w:tcPr>
            <w:tcW w:w="3565" w:type="dxa"/>
            <w:gridSpan w:val="4"/>
            <w:tcBorders>
              <w:left w:val="single" w:sz="8" w:space="0" w:color="auto"/>
              <w:right w:val="single" w:sz="12" w:space="0" w:color="auto"/>
            </w:tcBorders>
            <w:vAlign w:val="center"/>
          </w:tcPr>
          <w:p w14:paraId="7330697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234A37E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715015C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286134B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1" w:type="dxa"/>
            <w:tcBorders>
              <w:top w:val="single" w:sz="4" w:space="0" w:color="auto"/>
              <w:left w:val="single" w:sz="4" w:space="0" w:color="auto"/>
              <w:bottom w:val="single" w:sz="4" w:space="0" w:color="auto"/>
              <w:right w:val="single" w:sz="4" w:space="0" w:color="auto"/>
            </w:tcBorders>
            <w:vAlign w:val="center"/>
          </w:tcPr>
          <w:p w14:paraId="3430F36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14:paraId="54F7825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14:paraId="083D7AB8" w14:textId="77777777" w:rsidTr="00E17B2B">
        <w:trPr>
          <w:cantSplit/>
          <w:trHeight w:hRule="exact" w:val="196"/>
        </w:trPr>
        <w:tc>
          <w:tcPr>
            <w:tcW w:w="3565" w:type="dxa"/>
            <w:gridSpan w:val="4"/>
            <w:tcBorders>
              <w:left w:val="single" w:sz="8" w:space="0" w:color="auto"/>
              <w:right w:val="single" w:sz="12" w:space="0" w:color="auto"/>
            </w:tcBorders>
            <w:vAlign w:val="center"/>
          </w:tcPr>
          <w:p w14:paraId="49DCFF6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3E3FDC0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32E8D3C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91268D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14:paraId="424BF1B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7685DB5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4457AADA" w14:textId="77777777" w:rsidTr="00E17B2B">
        <w:trPr>
          <w:cantSplit/>
          <w:trHeight w:val="194"/>
        </w:trPr>
        <w:tc>
          <w:tcPr>
            <w:tcW w:w="3565" w:type="dxa"/>
            <w:gridSpan w:val="4"/>
            <w:tcBorders>
              <w:left w:val="single" w:sz="8" w:space="0" w:color="auto"/>
              <w:right w:val="single" w:sz="12" w:space="0" w:color="auto"/>
            </w:tcBorders>
            <w:vAlign w:val="center"/>
          </w:tcPr>
          <w:p w14:paraId="3999A91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56F9367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31AC56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B89729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2FF1A4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FA0BBF6" w14:textId="77777777" w:rsidR="000F6FBD" w:rsidRPr="00CE79D7" w:rsidRDefault="000F6FBD" w:rsidP="00E17B2B">
            <w:pPr>
              <w:jc w:val="right"/>
              <w:rPr>
                <w:rFonts w:ascii="Arial" w:hAnsi="Arial" w:cs="Arial"/>
                <w:sz w:val="14"/>
                <w:szCs w:val="14"/>
              </w:rPr>
            </w:pPr>
          </w:p>
        </w:tc>
      </w:tr>
      <w:tr w:rsidR="004E6E15" w:rsidRPr="00CE79D7" w14:paraId="3EEA9D73" w14:textId="77777777" w:rsidTr="00E17B2B">
        <w:trPr>
          <w:cantSplit/>
          <w:trHeight w:val="194"/>
        </w:trPr>
        <w:tc>
          <w:tcPr>
            <w:tcW w:w="3565" w:type="dxa"/>
            <w:gridSpan w:val="4"/>
            <w:tcBorders>
              <w:left w:val="single" w:sz="8" w:space="0" w:color="auto"/>
              <w:right w:val="single" w:sz="12" w:space="0" w:color="auto"/>
            </w:tcBorders>
            <w:vAlign w:val="center"/>
          </w:tcPr>
          <w:p w14:paraId="724248E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73F3D2B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6BE74F4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3D95BC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4A33E1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59276F6" w14:textId="77777777" w:rsidR="000F6FBD" w:rsidRPr="00CE79D7" w:rsidRDefault="000F6FBD" w:rsidP="00E17B2B">
            <w:pPr>
              <w:jc w:val="right"/>
              <w:rPr>
                <w:rFonts w:ascii="Arial" w:hAnsi="Arial" w:cs="Arial"/>
                <w:sz w:val="14"/>
                <w:szCs w:val="14"/>
              </w:rPr>
            </w:pPr>
          </w:p>
        </w:tc>
      </w:tr>
      <w:tr w:rsidR="004E6E15" w:rsidRPr="00CE79D7" w14:paraId="3F76134C"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49A715B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29F8547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36CD03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721CFC8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97</w:t>
            </w:r>
          </w:p>
        </w:tc>
        <w:tc>
          <w:tcPr>
            <w:tcW w:w="1861" w:type="dxa"/>
            <w:tcBorders>
              <w:top w:val="single" w:sz="4" w:space="0" w:color="auto"/>
              <w:left w:val="single" w:sz="4" w:space="0" w:color="auto"/>
              <w:bottom w:val="single" w:sz="4" w:space="0" w:color="auto"/>
              <w:right w:val="single" w:sz="4" w:space="0" w:color="auto"/>
            </w:tcBorders>
            <w:vAlign w:val="center"/>
          </w:tcPr>
          <w:p w14:paraId="5D11C2C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98</w:t>
            </w:r>
          </w:p>
        </w:tc>
        <w:tc>
          <w:tcPr>
            <w:tcW w:w="1862" w:type="dxa"/>
            <w:tcBorders>
              <w:top w:val="single" w:sz="4" w:space="0" w:color="auto"/>
              <w:left w:val="single" w:sz="4" w:space="0" w:color="auto"/>
              <w:bottom w:val="single" w:sz="4" w:space="0" w:color="auto"/>
              <w:right w:val="single" w:sz="12" w:space="0" w:color="auto"/>
            </w:tcBorders>
            <w:vAlign w:val="center"/>
          </w:tcPr>
          <w:p w14:paraId="0D6A3B6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31FC5C43"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2FCF108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35B983D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29040B4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1B3073E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2CDB8D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7DCDA25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54DA5E6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1" w:type="dxa"/>
            <w:tcBorders>
              <w:top w:val="single" w:sz="4" w:space="0" w:color="auto"/>
              <w:left w:val="single" w:sz="4" w:space="0" w:color="auto"/>
              <w:bottom w:val="single" w:sz="4" w:space="0" w:color="auto"/>
              <w:right w:val="single" w:sz="4" w:space="0" w:color="auto"/>
            </w:tcBorders>
            <w:vAlign w:val="center"/>
          </w:tcPr>
          <w:p w14:paraId="5863FA5E"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12" w:space="0" w:color="auto"/>
            </w:tcBorders>
            <w:vAlign w:val="center"/>
          </w:tcPr>
          <w:p w14:paraId="0E88D26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6127D243"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396C3B9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083649F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25BFB71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6DE94B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3FCEBC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8EE1851" w14:textId="77777777" w:rsidR="000F6FBD" w:rsidRPr="00CE79D7" w:rsidRDefault="000F6FBD" w:rsidP="00E17B2B">
            <w:pPr>
              <w:jc w:val="right"/>
              <w:rPr>
                <w:rFonts w:ascii="Arial" w:hAnsi="Arial" w:cs="Arial"/>
                <w:sz w:val="14"/>
                <w:szCs w:val="14"/>
              </w:rPr>
            </w:pPr>
          </w:p>
        </w:tc>
      </w:tr>
      <w:tr w:rsidR="004E6E15" w:rsidRPr="00CE79D7" w14:paraId="07FDF1B0" w14:textId="77777777" w:rsidTr="00E17B2B">
        <w:trPr>
          <w:cantSplit/>
          <w:trHeight w:val="278"/>
        </w:trPr>
        <w:tc>
          <w:tcPr>
            <w:tcW w:w="3565" w:type="dxa"/>
            <w:gridSpan w:val="4"/>
            <w:tcBorders>
              <w:left w:val="single" w:sz="8" w:space="0" w:color="auto"/>
              <w:right w:val="single" w:sz="12" w:space="0" w:color="auto"/>
            </w:tcBorders>
            <w:shd w:val="clear" w:color="auto" w:fill="auto"/>
            <w:vAlign w:val="center"/>
          </w:tcPr>
          <w:p w14:paraId="4FBA317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3508E6B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3186F82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1EBDB6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04D887C"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979FD79" w14:textId="77777777" w:rsidR="000F6FBD" w:rsidRPr="00CE79D7" w:rsidRDefault="000F6FBD" w:rsidP="00E17B2B">
            <w:pPr>
              <w:jc w:val="right"/>
              <w:rPr>
                <w:rFonts w:ascii="Arial" w:hAnsi="Arial" w:cs="Arial"/>
                <w:sz w:val="14"/>
                <w:szCs w:val="14"/>
              </w:rPr>
            </w:pPr>
          </w:p>
        </w:tc>
      </w:tr>
      <w:tr w:rsidR="004E6E15" w:rsidRPr="00CE79D7" w14:paraId="5BE714EA"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342DA18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559AF23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14:paraId="344BF67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13AE0B6"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ACB89C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D713ABC" w14:textId="77777777" w:rsidR="000F6FBD" w:rsidRPr="00CE79D7" w:rsidRDefault="000F6FBD" w:rsidP="00E17B2B">
            <w:pPr>
              <w:jc w:val="right"/>
              <w:rPr>
                <w:rFonts w:ascii="Arial" w:hAnsi="Arial" w:cs="Arial"/>
                <w:sz w:val="14"/>
                <w:szCs w:val="14"/>
              </w:rPr>
            </w:pPr>
          </w:p>
        </w:tc>
      </w:tr>
      <w:tr w:rsidR="004E6E15" w:rsidRPr="00CE79D7" w14:paraId="2D1F8D53"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4B1A2DF3" w14:textId="77777777"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14:paraId="46618E0E" w14:textId="77777777"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14:paraId="2793939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6390EB6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14:paraId="49A3C46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AB38D0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14:paraId="4535E995" w14:textId="77777777"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14:paraId="404EE121" w14:textId="77777777" w:rsidR="000F6FBD" w:rsidRPr="00CE79D7" w:rsidRDefault="000F6FBD" w:rsidP="00E17B2B">
            <w:pPr>
              <w:jc w:val="right"/>
              <w:rPr>
                <w:rFonts w:ascii="Arial" w:hAnsi="Arial" w:cs="Arial"/>
                <w:sz w:val="14"/>
                <w:szCs w:val="14"/>
              </w:rPr>
            </w:pPr>
          </w:p>
        </w:tc>
      </w:tr>
      <w:tr w:rsidR="004E6E15" w:rsidRPr="00CE79D7" w14:paraId="3E6C5A2F"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2E7D76EE"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1E4850C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14:paraId="574F53E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952C9E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1818FFA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1214AE38" w14:textId="77777777" w:rsidR="000F6FBD" w:rsidRPr="00CE79D7" w:rsidRDefault="000F6FBD" w:rsidP="00E17B2B">
            <w:pPr>
              <w:jc w:val="right"/>
              <w:rPr>
                <w:rFonts w:ascii="Arial" w:hAnsi="Arial" w:cs="Arial"/>
                <w:sz w:val="14"/>
                <w:szCs w:val="14"/>
              </w:rPr>
            </w:pPr>
          </w:p>
        </w:tc>
      </w:tr>
      <w:tr w:rsidR="004E6E15" w:rsidRPr="00CE79D7" w14:paraId="50F0D1F2" w14:textId="77777777" w:rsidTr="00E17B2B">
        <w:trPr>
          <w:cantSplit/>
          <w:trHeight w:val="236"/>
        </w:trPr>
        <w:tc>
          <w:tcPr>
            <w:tcW w:w="3565" w:type="dxa"/>
            <w:gridSpan w:val="4"/>
            <w:tcBorders>
              <w:left w:val="single" w:sz="8" w:space="0" w:color="auto"/>
              <w:right w:val="single" w:sz="12" w:space="0" w:color="auto"/>
            </w:tcBorders>
            <w:shd w:val="clear" w:color="auto" w:fill="auto"/>
            <w:vAlign w:val="center"/>
          </w:tcPr>
          <w:p w14:paraId="5DCC8D9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0B61F0B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14:paraId="475C822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FA250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14:paraId="116B57F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14:paraId="5E1B1B3D" w14:textId="77777777" w:rsidR="000F6FBD" w:rsidRPr="00CE79D7" w:rsidRDefault="000F6FBD" w:rsidP="00E17B2B">
            <w:pPr>
              <w:jc w:val="right"/>
              <w:rPr>
                <w:rFonts w:ascii="Arial" w:hAnsi="Arial" w:cs="Arial"/>
                <w:sz w:val="14"/>
                <w:szCs w:val="14"/>
              </w:rPr>
            </w:pPr>
          </w:p>
        </w:tc>
      </w:tr>
      <w:tr w:rsidR="004E6E15" w:rsidRPr="00CE79D7" w14:paraId="26FE9355" w14:textId="77777777" w:rsidTr="00E17B2B">
        <w:trPr>
          <w:cantSplit/>
          <w:trHeight w:val="203"/>
        </w:trPr>
        <w:tc>
          <w:tcPr>
            <w:tcW w:w="3565" w:type="dxa"/>
            <w:gridSpan w:val="4"/>
            <w:tcBorders>
              <w:left w:val="single" w:sz="8" w:space="0" w:color="auto"/>
              <w:right w:val="single" w:sz="12" w:space="0" w:color="auto"/>
            </w:tcBorders>
            <w:shd w:val="clear" w:color="auto" w:fill="auto"/>
            <w:vAlign w:val="center"/>
          </w:tcPr>
          <w:p w14:paraId="41B30223"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0B65CEA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14:paraId="5BB5E9F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CDE320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332FDD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6409770" w14:textId="77777777" w:rsidR="000F6FBD" w:rsidRPr="00CE79D7" w:rsidRDefault="000F6FBD" w:rsidP="00E17B2B">
            <w:pPr>
              <w:jc w:val="right"/>
              <w:rPr>
                <w:rFonts w:ascii="Arial" w:hAnsi="Arial" w:cs="Arial"/>
                <w:sz w:val="14"/>
                <w:szCs w:val="14"/>
              </w:rPr>
            </w:pPr>
          </w:p>
        </w:tc>
      </w:tr>
      <w:tr w:rsidR="004E6E15" w:rsidRPr="00CE79D7" w14:paraId="794A06DB" w14:textId="77777777" w:rsidTr="00E17B2B">
        <w:trPr>
          <w:cantSplit/>
          <w:trHeight w:val="343"/>
        </w:trPr>
        <w:tc>
          <w:tcPr>
            <w:tcW w:w="3565" w:type="dxa"/>
            <w:gridSpan w:val="4"/>
            <w:tcBorders>
              <w:left w:val="single" w:sz="8" w:space="0" w:color="auto"/>
              <w:right w:val="single" w:sz="12" w:space="0" w:color="auto"/>
            </w:tcBorders>
            <w:shd w:val="clear" w:color="auto" w:fill="auto"/>
            <w:vAlign w:val="center"/>
          </w:tcPr>
          <w:p w14:paraId="0F66F03C" w14:textId="77777777"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14:paraId="7B1AE4CA" w14:textId="77777777"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51C8260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14:paraId="06678B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4D69EB5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4" w:space="0" w:color="auto"/>
              <w:left w:val="single" w:sz="4" w:space="0" w:color="auto"/>
              <w:bottom w:val="single" w:sz="4" w:space="0" w:color="auto"/>
              <w:right w:val="single" w:sz="4" w:space="0" w:color="auto"/>
            </w:tcBorders>
            <w:vAlign w:val="center"/>
          </w:tcPr>
          <w:p w14:paraId="73775714" w14:textId="77777777"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4454839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258B4137" w14:textId="77777777" w:rsidTr="00E17B2B">
        <w:trPr>
          <w:cantSplit/>
          <w:trHeight w:val="245"/>
        </w:trPr>
        <w:tc>
          <w:tcPr>
            <w:tcW w:w="3565" w:type="dxa"/>
            <w:gridSpan w:val="4"/>
            <w:tcBorders>
              <w:left w:val="single" w:sz="8" w:space="0" w:color="auto"/>
              <w:right w:val="single" w:sz="12" w:space="0" w:color="auto"/>
            </w:tcBorders>
            <w:shd w:val="clear" w:color="auto" w:fill="auto"/>
            <w:vAlign w:val="center"/>
          </w:tcPr>
          <w:p w14:paraId="27F6042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240B460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14:paraId="5F8A7B4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EA7E227"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99BD51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A4A0AC1" w14:textId="77777777" w:rsidR="000F6FBD" w:rsidRPr="00CE79D7" w:rsidRDefault="000F6FBD" w:rsidP="00E17B2B">
            <w:pPr>
              <w:jc w:val="right"/>
              <w:rPr>
                <w:rFonts w:ascii="Arial" w:hAnsi="Arial" w:cs="Arial"/>
                <w:sz w:val="14"/>
                <w:szCs w:val="14"/>
              </w:rPr>
            </w:pPr>
          </w:p>
        </w:tc>
      </w:tr>
      <w:tr w:rsidR="004E6E15" w:rsidRPr="00CE79D7" w14:paraId="47589AF5" w14:textId="7777777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14:paraId="6A51B02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5AE075F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701AEA8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3A46721"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515436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BC81EF5" w14:textId="77777777" w:rsidR="000F6FBD" w:rsidRPr="00CE79D7" w:rsidRDefault="000F6FBD" w:rsidP="00E17B2B">
            <w:pPr>
              <w:jc w:val="right"/>
              <w:rPr>
                <w:rFonts w:ascii="Arial" w:hAnsi="Arial" w:cs="Arial"/>
                <w:sz w:val="14"/>
                <w:szCs w:val="14"/>
              </w:rPr>
            </w:pPr>
          </w:p>
        </w:tc>
      </w:tr>
      <w:tr w:rsidR="004E6E15" w:rsidRPr="00CE79D7" w14:paraId="5379CA16" w14:textId="77777777" w:rsidTr="00E17B2B">
        <w:trPr>
          <w:cantSplit/>
          <w:trHeight w:val="138"/>
        </w:trPr>
        <w:tc>
          <w:tcPr>
            <w:tcW w:w="3565" w:type="dxa"/>
            <w:gridSpan w:val="4"/>
            <w:tcBorders>
              <w:left w:val="single" w:sz="8" w:space="0" w:color="auto"/>
              <w:right w:val="single" w:sz="12" w:space="0" w:color="auto"/>
            </w:tcBorders>
            <w:shd w:val="clear" w:color="auto" w:fill="auto"/>
            <w:vAlign w:val="center"/>
          </w:tcPr>
          <w:p w14:paraId="2D3D8FE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2DC593A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0FBDB9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14:paraId="7C800D1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94</w:t>
            </w:r>
          </w:p>
        </w:tc>
        <w:tc>
          <w:tcPr>
            <w:tcW w:w="1861" w:type="dxa"/>
            <w:tcBorders>
              <w:top w:val="single" w:sz="4" w:space="0" w:color="auto"/>
              <w:left w:val="single" w:sz="4" w:space="0" w:color="auto"/>
              <w:bottom w:val="single" w:sz="4" w:space="0" w:color="auto"/>
              <w:right w:val="single" w:sz="4" w:space="0" w:color="auto"/>
            </w:tcBorders>
            <w:vAlign w:val="center"/>
          </w:tcPr>
          <w:p w14:paraId="57836B3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89</w:t>
            </w:r>
          </w:p>
        </w:tc>
        <w:tc>
          <w:tcPr>
            <w:tcW w:w="1862" w:type="dxa"/>
            <w:tcBorders>
              <w:top w:val="single" w:sz="4" w:space="0" w:color="auto"/>
              <w:left w:val="single" w:sz="4" w:space="0" w:color="auto"/>
              <w:bottom w:val="single" w:sz="4" w:space="0" w:color="auto"/>
              <w:right w:val="single" w:sz="12" w:space="0" w:color="auto"/>
            </w:tcBorders>
            <w:vAlign w:val="center"/>
          </w:tcPr>
          <w:p w14:paraId="67B630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r w:rsidR="004E6E15" w:rsidRPr="00CE79D7" w14:paraId="18EC7F78" w14:textId="7777777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024A83A4"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7FA8CF4A"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14:paraId="0A254A3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14:paraId="539DD6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8" w:space="0" w:color="auto"/>
              <w:left w:val="single" w:sz="4" w:space="0" w:color="auto"/>
              <w:bottom w:val="single" w:sz="8" w:space="0" w:color="auto"/>
              <w:right w:val="single" w:sz="4" w:space="0" w:color="auto"/>
            </w:tcBorders>
            <w:vAlign w:val="center"/>
          </w:tcPr>
          <w:p w14:paraId="6937423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221</w:t>
            </w:r>
          </w:p>
        </w:tc>
        <w:tc>
          <w:tcPr>
            <w:tcW w:w="1861" w:type="dxa"/>
            <w:tcBorders>
              <w:top w:val="single" w:sz="8" w:space="0" w:color="auto"/>
              <w:left w:val="single" w:sz="4" w:space="0" w:color="auto"/>
              <w:bottom w:val="single" w:sz="8" w:space="0" w:color="auto"/>
              <w:right w:val="single" w:sz="4" w:space="0" w:color="auto"/>
            </w:tcBorders>
            <w:vAlign w:val="center"/>
          </w:tcPr>
          <w:p w14:paraId="07F47AD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224</w:t>
            </w:r>
          </w:p>
        </w:tc>
        <w:tc>
          <w:tcPr>
            <w:tcW w:w="1862" w:type="dxa"/>
            <w:tcBorders>
              <w:top w:val="single" w:sz="8" w:space="0" w:color="auto"/>
              <w:left w:val="single" w:sz="4" w:space="0" w:color="auto"/>
              <w:bottom w:val="single" w:sz="8" w:space="0" w:color="auto"/>
              <w:right w:val="single" w:sz="12" w:space="0" w:color="auto"/>
            </w:tcBorders>
            <w:vAlign w:val="center"/>
          </w:tcPr>
          <w:p w14:paraId="491A81A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14:paraId="40294A8F"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43E2E0FB"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71DDD47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14:paraId="662D173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14:paraId="6AE1BE4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8" w:space="0" w:color="auto"/>
              <w:left w:val="single" w:sz="4" w:space="0" w:color="auto"/>
              <w:bottom w:val="single" w:sz="4" w:space="0" w:color="auto"/>
              <w:right w:val="single" w:sz="4" w:space="0" w:color="auto"/>
            </w:tcBorders>
            <w:vAlign w:val="center"/>
          </w:tcPr>
          <w:p w14:paraId="714E77D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12" w:space="0" w:color="auto"/>
            </w:tcBorders>
            <w:vAlign w:val="center"/>
          </w:tcPr>
          <w:p w14:paraId="6A57AA3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58354A8" w14:textId="77777777" w:rsidTr="00E17B2B">
        <w:trPr>
          <w:cantSplit/>
          <w:trHeight w:val="170"/>
        </w:trPr>
        <w:tc>
          <w:tcPr>
            <w:tcW w:w="3565" w:type="dxa"/>
            <w:gridSpan w:val="4"/>
            <w:tcBorders>
              <w:left w:val="single" w:sz="8" w:space="0" w:color="auto"/>
              <w:right w:val="single" w:sz="12" w:space="0" w:color="auto"/>
            </w:tcBorders>
            <w:vAlign w:val="center"/>
          </w:tcPr>
          <w:p w14:paraId="0B1E163C"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1C47BDD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14:paraId="0749890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B1A17A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1" w:type="dxa"/>
            <w:tcBorders>
              <w:top w:val="single" w:sz="4" w:space="0" w:color="auto"/>
              <w:left w:val="single" w:sz="4" w:space="0" w:color="auto"/>
              <w:bottom w:val="single" w:sz="4" w:space="0" w:color="auto"/>
              <w:right w:val="single" w:sz="4" w:space="0" w:color="auto"/>
            </w:tcBorders>
            <w:vAlign w:val="center"/>
          </w:tcPr>
          <w:p w14:paraId="23091F4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12" w:space="0" w:color="auto"/>
            </w:tcBorders>
            <w:vAlign w:val="center"/>
          </w:tcPr>
          <w:p w14:paraId="3002C6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C4E3ED3" w14:textId="77777777" w:rsidTr="00E17B2B">
        <w:trPr>
          <w:cantSplit/>
          <w:trHeight w:val="170"/>
        </w:trPr>
        <w:tc>
          <w:tcPr>
            <w:tcW w:w="3565" w:type="dxa"/>
            <w:gridSpan w:val="4"/>
            <w:tcBorders>
              <w:left w:val="single" w:sz="8" w:space="0" w:color="auto"/>
              <w:right w:val="single" w:sz="12" w:space="0" w:color="auto"/>
            </w:tcBorders>
            <w:vAlign w:val="center"/>
          </w:tcPr>
          <w:p w14:paraId="4A53A40C"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05C9334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14:paraId="12C2141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A89D7F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52F63F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619F164" w14:textId="77777777" w:rsidR="000F6FBD" w:rsidRPr="00CE79D7" w:rsidRDefault="000F6FBD" w:rsidP="00E17B2B">
            <w:pPr>
              <w:jc w:val="right"/>
              <w:rPr>
                <w:rFonts w:ascii="Arial" w:hAnsi="Arial" w:cs="Arial"/>
                <w:sz w:val="14"/>
                <w:szCs w:val="14"/>
              </w:rPr>
            </w:pPr>
          </w:p>
        </w:tc>
      </w:tr>
      <w:tr w:rsidR="004E6E15" w:rsidRPr="00CE79D7" w14:paraId="4C9E5875" w14:textId="77777777" w:rsidTr="00E17B2B">
        <w:trPr>
          <w:cantSplit/>
          <w:trHeight w:val="170"/>
        </w:trPr>
        <w:tc>
          <w:tcPr>
            <w:tcW w:w="3565" w:type="dxa"/>
            <w:gridSpan w:val="4"/>
            <w:tcBorders>
              <w:left w:val="single" w:sz="8" w:space="0" w:color="auto"/>
              <w:right w:val="single" w:sz="12" w:space="0" w:color="auto"/>
            </w:tcBorders>
            <w:vAlign w:val="center"/>
          </w:tcPr>
          <w:p w14:paraId="60CD1904"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37458BB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14:paraId="020EB0F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8A7F5B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E8AE66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1B58AE6" w14:textId="77777777" w:rsidR="000F6FBD" w:rsidRPr="00CE79D7" w:rsidRDefault="000F6FBD" w:rsidP="00E17B2B">
            <w:pPr>
              <w:jc w:val="right"/>
              <w:rPr>
                <w:rFonts w:ascii="Arial" w:hAnsi="Arial" w:cs="Arial"/>
                <w:sz w:val="14"/>
                <w:szCs w:val="14"/>
              </w:rPr>
            </w:pPr>
          </w:p>
        </w:tc>
      </w:tr>
      <w:tr w:rsidR="004E6E15" w:rsidRPr="00CE79D7" w14:paraId="710029E5" w14:textId="77777777" w:rsidTr="00E17B2B">
        <w:trPr>
          <w:cantSplit/>
          <w:trHeight w:val="170"/>
        </w:trPr>
        <w:tc>
          <w:tcPr>
            <w:tcW w:w="3565" w:type="dxa"/>
            <w:gridSpan w:val="4"/>
            <w:tcBorders>
              <w:left w:val="single" w:sz="8" w:space="0" w:color="auto"/>
              <w:right w:val="single" w:sz="12" w:space="0" w:color="auto"/>
            </w:tcBorders>
            <w:vAlign w:val="center"/>
          </w:tcPr>
          <w:p w14:paraId="71B459DA"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2EE8048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14:paraId="160233C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D88AAA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2F08FC8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06CC91C0" w14:textId="77777777" w:rsidR="000F6FBD" w:rsidRPr="00CE79D7" w:rsidRDefault="000F6FBD" w:rsidP="00E17B2B">
            <w:pPr>
              <w:jc w:val="right"/>
              <w:rPr>
                <w:rFonts w:ascii="Arial" w:hAnsi="Arial" w:cs="Arial"/>
                <w:sz w:val="14"/>
                <w:szCs w:val="14"/>
              </w:rPr>
            </w:pPr>
          </w:p>
        </w:tc>
      </w:tr>
      <w:tr w:rsidR="004E6E15" w:rsidRPr="00CE79D7" w14:paraId="3EC3F273" w14:textId="77777777" w:rsidTr="00E17B2B">
        <w:trPr>
          <w:cantSplit/>
          <w:trHeight w:val="170"/>
        </w:trPr>
        <w:tc>
          <w:tcPr>
            <w:tcW w:w="3565" w:type="dxa"/>
            <w:gridSpan w:val="4"/>
            <w:tcBorders>
              <w:left w:val="single" w:sz="8" w:space="0" w:color="auto"/>
              <w:right w:val="single" w:sz="12" w:space="0" w:color="auto"/>
            </w:tcBorders>
            <w:vAlign w:val="center"/>
          </w:tcPr>
          <w:p w14:paraId="2E542A68"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6DEBA72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14:paraId="0477848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8247D2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AE2CF1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A2E56C7" w14:textId="77777777" w:rsidR="000F6FBD" w:rsidRPr="00CE79D7" w:rsidRDefault="000F6FBD" w:rsidP="00E17B2B">
            <w:pPr>
              <w:jc w:val="right"/>
              <w:rPr>
                <w:rFonts w:ascii="Arial" w:hAnsi="Arial" w:cs="Arial"/>
                <w:sz w:val="14"/>
                <w:szCs w:val="14"/>
              </w:rPr>
            </w:pPr>
          </w:p>
        </w:tc>
      </w:tr>
      <w:tr w:rsidR="004E6E15" w:rsidRPr="00CE79D7" w14:paraId="075B2ADE" w14:textId="77777777" w:rsidTr="00E17B2B">
        <w:trPr>
          <w:cantSplit/>
          <w:trHeight w:val="170"/>
        </w:trPr>
        <w:tc>
          <w:tcPr>
            <w:tcW w:w="3565" w:type="dxa"/>
            <w:gridSpan w:val="4"/>
            <w:tcBorders>
              <w:left w:val="single" w:sz="8" w:space="0" w:color="auto"/>
              <w:right w:val="single" w:sz="12" w:space="0" w:color="auto"/>
            </w:tcBorders>
            <w:vAlign w:val="center"/>
          </w:tcPr>
          <w:p w14:paraId="7E38FDAA"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6B68656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14:paraId="1F0824C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677847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22290F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320409B" w14:textId="77777777" w:rsidR="000F6FBD" w:rsidRPr="00CE79D7" w:rsidRDefault="000F6FBD" w:rsidP="00E17B2B">
            <w:pPr>
              <w:jc w:val="right"/>
              <w:rPr>
                <w:rFonts w:ascii="Arial" w:hAnsi="Arial" w:cs="Arial"/>
                <w:sz w:val="14"/>
                <w:szCs w:val="14"/>
              </w:rPr>
            </w:pPr>
          </w:p>
        </w:tc>
      </w:tr>
      <w:tr w:rsidR="004E6E15" w:rsidRPr="00CE79D7" w14:paraId="42B7EFA4" w14:textId="77777777" w:rsidTr="00E17B2B">
        <w:trPr>
          <w:cantSplit/>
          <w:trHeight w:val="170"/>
        </w:trPr>
        <w:tc>
          <w:tcPr>
            <w:tcW w:w="3565" w:type="dxa"/>
            <w:gridSpan w:val="4"/>
            <w:tcBorders>
              <w:left w:val="single" w:sz="8" w:space="0" w:color="auto"/>
              <w:right w:val="single" w:sz="12" w:space="0" w:color="auto"/>
            </w:tcBorders>
            <w:vAlign w:val="center"/>
          </w:tcPr>
          <w:p w14:paraId="4F8845BC"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39E80D4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14:paraId="1651B46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782D74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18A261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BE45C5B" w14:textId="77777777" w:rsidR="000F6FBD" w:rsidRPr="00CE79D7" w:rsidRDefault="000F6FBD" w:rsidP="00E17B2B">
            <w:pPr>
              <w:jc w:val="right"/>
              <w:rPr>
                <w:rFonts w:ascii="Arial" w:hAnsi="Arial" w:cs="Arial"/>
                <w:sz w:val="14"/>
                <w:szCs w:val="14"/>
              </w:rPr>
            </w:pPr>
          </w:p>
        </w:tc>
      </w:tr>
      <w:tr w:rsidR="004E6E15" w:rsidRPr="00CE79D7" w14:paraId="40680D5A" w14:textId="77777777" w:rsidTr="00E17B2B">
        <w:trPr>
          <w:cantSplit/>
          <w:trHeight w:val="170"/>
        </w:trPr>
        <w:tc>
          <w:tcPr>
            <w:tcW w:w="3565" w:type="dxa"/>
            <w:gridSpan w:val="4"/>
            <w:tcBorders>
              <w:left w:val="single" w:sz="8" w:space="0" w:color="auto"/>
              <w:right w:val="single" w:sz="12" w:space="0" w:color="auto"/>
            </w:tcBorders>
            <w:vAlign w:val="center"/>
          </w:tcPr>
          <w:p w14:paraId="25714597"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058771A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14:paraId="381EAA5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B79B3A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56EEFF8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29CD349C" w14:textId="77777777" w:rsidR="000F6FBD" w:rsidRPr="00CE79D7" w:rsidRDefault="000F6FBD" w:rsidP="00E17B2B">
            <w:pPr>
              <w:jc w:val="right"/>
              <w:rPr>
                <w:rFonts w:ascii="Arial" w:hAnsi="Arial" w:cs="Arial"/>
                <w:sz w:val="14"/>
                <w:szCs w:val="14"/>
              </w:rPr>
            </w:pPr>
          </w:p>
        </w:tc>
      </w:tr>
      <w:tr w:rsidR="004E6E15" w:rsidRPr="00CE79D7" w14:paraId="5EABBBF6" w14:textId="77777777" w:rsidTr="00E17B2B">
        <w:trPr>
          <w:cantSplit/>
          <w:trHeight w:val="170"/>
        </w:trPr>
        <w:tc>
          <w:tcPr>
            <w:tcW w:w="3565" w:type="dxa"/>
            <w:gridSpan w:val="4"/>
            <w:tcBorders>
              <w:left w:val="single" w:sz="8" w:space="0" w:color="auto"/>
              <w:right w:val="single" w:sz="12" w:space="0" w:color="auto"/>
            </w:tcBorders>
            <w:vAlign w:val="center"/>
          </w:tcPr>
          <w:p w14:paraId="72D516E0"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73DB7FC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14:paraId="46C16DB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59B453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0BB6E9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18DF990" w14:textId="77777777" w:rsidR="000F6FBD" w:rsidRPr="00CE79D7" w:rsidRDefault="000F6FBD" w:rsidP="00E17B2B">
            <w:pPr>
              <w:jc w:val="right"/>
              <w:rPr>
                <w:rFonts w:ascii="Arial" w:hAnsi="Arial" w:cs="Arial"/>
                <w:sz w:val="14"/>
                <w:szCs w:val="14"/>
              </w:rPr>
            </w:pPr>
          </w:p>
        </w:tc>
      </w:tr>
      <w:tr w:rsidR="004E6E15" w:rsidRPr="00CE79D7" w14:paraId="2FDE4090" w14:textId="77777777" w:rsidTr="00E17B2B">
        <w:trPr>
          <w:cantSplit/>
          <w:trHeight w:val="170"/>
        </w:trPr>
        <w:tc>
          <w:tcPr>
            <w:tcW w:w="3565" w:type="dxa"/>
            <w:gridSpan w:val="4"/>
            <w:tcBorders>
              <w:left w:val="single" w:sz="8" w:space="0" w:color="auto"/>
              <w:right w:val="single" w:sz="12" w:space="0" w:color="auto"/>
            </w:tcBorders>
            <w:vAlign w:val="center"/>
          </w:tcPr>
          <w:p w14:paraId="7D56C479"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04BC5CA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493C497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8DB344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C7207D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DA2F6AE" w14:textId="77777777" w:rsidR="000F6FBD" w:rsidRPr="00CE79D7" w:rsidRDefault="000F6FBD" w:rsidP="00E17B2B">
            <w:pPr>
              <w:jc w:val="right"/>
              <w:rPr>
                <w:rFonts w:ascii="Arial" w:hAnsi="Arial" w:cs="Arial"/>
                <w:sz w:val="14"/>
                <w:szCs w:val="14"/>
              </w:rPr>
            </w:pPr>
          </w:p>
        </w:tc>
      </w:tr>
      <w:tr w:rsidR="004E6E15" w:rsidRPr="00CE79D7" w14:paraId="792FEECE" w14:textId="77777777" w:rsidTr="00E17B2B">
        <w:trPr>
          <w:cantSplit/>
          <w:trHeight w:val="170"/>
        </w:trPr>
        <w:tc>
          <w:tcPr>
            <w:tcW w:w="3565" w:type="dxa"/>
            <w:gridSpan w:val="4"/>
            <w:tcBorders>
              <w:left w:val="single" w:sz="8" w:space="0" w:color="auto"/>
              <w:right w:val="single" w:sz="12" w:space="0" w:color="auto"/>
            </w:tcBorders>
            <w:vAlign w:val="center"/>
          </w:tcPr>
          <w:p w14:paraId="7C5F957F"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79F72A6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1A21FE8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52EE799"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377AEE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17D90FB" w14:textId="77777777" w:rsidR="000F6FBD" w:rsidRPr="00CE79D7" w:rsidRDefault="000F6FBD" w:rsidP="00E17B2B">
            <w:pPr>
              <w:jc w:val="right"/>
              <w:rPr>
                <w:rFonts w:ascii="Arial" w:hAnsi="Arial" w:cs="Arial"/>
                <w:sz w:val="14"/>
                <w:szCs w:val="14"/>
              </w:rPr>
            </w:pPr>
          </w:p>
        </w:tc>
      </w:tr>
      <w:tr w:rsidR="004E6E15" w:rsidRPr="00CE79D7" w14:paraId="7259CC47" w14:textId="77777777" w:rsidTr="00E17B2B">
        <w:trPr>
          <w:cantSplit/>
          <w:trHeight w:val="170"/>
        </w:trPr>
        <w:tc>
          <w:tcPr>
            <w:tcW w:w="3565" w:type="dxa"/>
            <w:gridSpan w:val="4"/>
            <w:tcBorders>
              <w:left w:val="single" w:sz="8" w:space="0" w:color="auto"/>
              <w:right w:val="single" w:sz="12" w:space="0" w:color="auto"/>
            </w:tcBorders>
            <w:vAlign w:val="center"/>
          </w:tcPr>
          <w:p w14:paraId="3EE95E5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19D4A25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14:paraId="0D64DE0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14:paraId="71A6F7D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c>
          <w:tcPr>
            <w:tcW w:w="1861" w:type="dxa"/>
            <w:tcBorders>
              <w:top w:val="single" w:sz="4" w:space="0" w:color="auto"/>
              <w:left w:val="single" w:sz="4" w:space="0" w:color="auto"/>
              <w:bottom w:val="single" w:sz="4" w:space="0" w:color="auto"/>
              <w:right w:val="single" w:sz="4" w:space="0" w:color="auto"/>
            </w:tcBorders>
            <w:vAlign w:val="center"/>
          </w:tcPr>
          <w:p w14:paraId="2D7E63D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59</w:t>
            </w:r>
          </w:p>
        </w:tc>
        <w:tc>
          <w:tcPr>
            <w:tcW w:w="1862" w:type="dxa"/>
            <w:tcBorders>
              <w:top w:val="single" w:sz="4" w:space="0" w:color="auto"/>
              <w:left w:val="single" w:sz="4" w:space="0" w:color="auto"/>
              <w:bottom w:val="single" w:sz="4" w:space="0" w:color="auto"/>
              <w:right w:val="single" w:sz="12" w:space="0" w:color="auto"/>
            </w:tcBorders>
            <w:vAlign w:val="center"/>
          </w:tcPr>
          <w:p w14:paraId="64C8470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5E0B921D" w14:textId="77777777" w:rsidTr="00E17B2B">
        <w:trPr>
          <w:cantSplit/>
          <w:trHeight w:val="170"/>
        </w:trPr>
        <w:tc>
          <w:tcPr>
            <w:tcW w:w="3565" w:type="dxa"/>
            <w:gridSpan w:val="4"/>
            <w:tcBorders>
              <w:left w:val="single" w:sz="8" w:space="0" w:color="auto"/>
              <w:right w:val="single" w:sz="12" w:space="0" w:color="auto"/>
            </w:tcBorders>
            <w:vAlign w:val="center"/>
          </w:tcPr>
          <w:p w14:paraId="79FEBFD8"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3D12ABA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14:paraId="104F9B4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14:paraId="5903DCE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1861" w:type="dxa"/>
            <w:tcBorders>
              <w:top w:val="single" w:sz="4" w:space="0" w:color="auto"/>
              <w:left w:val="single" w:sz="4" w:space="0" w:color="auto"/>
              <w:bottom w:val="single" w:sz="4" w:space="0" w:color="auto"/>
              <w:right w:val="single" w:sz="4" w:space="0" w:color="auto"/>
            </w:tcBorders>
            <w:vAlign w:val="center"/>
          </w:tcPr>
          <w:p w14:paraId="043FB23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4" w:space="0" w:color="auto"/>
              <w:left w:val="single" w:sz="4" w:space="0" w:color="auto"/>
              <w:bottom w:val="single" w:sz="4" w:space="0" w:color="auto"/>
              <w:right w:val="single" w:sz="12" w:space="0" w:color="auto"/>
            </w:tcBorders>
            <w:vAlign w:val="center"/>
          </w:tcPr>
          <w:p w14:paraId="1AA599D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68077BDF" w14:textId="77777777" w:rsidTr="00E17B2B">
        <w:trPr>
          <w:cantSplit/>
          <w:trHeight w:val="170"/>
        </w:trPr>
        <w:tc>
          <w:tcPr>
            <w:tcW w:w="3565" w:type="dxa"/>
            <w:gridSpan w:val="4"/>
            <w:tcBorders>
              <w:left w:val="single" w:sz="8" w:space="0" w:color="auto"/>
              <w:right w:val="single" w:sz="12" w:space="0" w:color="auto"/>
            </w:tcBorders>
            <w:vAlign w:val="center"/>
          </w:tcPr>
          <w:p w14:paraId="7CF14789"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4F524D4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14:paraId="236B760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C9BF78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674FCF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1189B38" w14:textId="77777777" w:rsidR="000F6FBD" w:rsidRPr="00CE79D7" w:rsidRDefault="000F6FBD" w:rsidP="00E17B2B">
            <w:pPr>
              <w:jc w:val="right"/>
              <w:rPr>
                <w:rFonts w:ascii="Arial" w:hAnsi="Arial" w:cs="Arial"/>
                <w:sz w:val="14"/>
                <w:szCs w:val="14"/>
              </w:rPr>
            </w:pPr>
          </w:p>
        </w:tc>
      </w:tr>
      <w:tr w:rsidR="004E6E15" w:rsidRPr="00CE79D7" w14:paraId="0EFF6847" w14:textId="77777777" w:rsidTr="00E17B2B">
        <w:trPr>
          <w:cantSplit/>
          <w:trHeight w:val="170"/>
        </w:trPr>
        <w:tc>
          <w:tcPr>
            <w:tcW w:w="3565" w:type="dxa"/>
            <w:gridSpan w:val="4"/>
            <w:tcBorders>
              <w:left w:val="single" w:sz="8" w:space="0" w:color="auto"/>
              <w:right w:val="single" w:sz="12" w:space="0" w:color="auto"/>
            </w:tcBorders>
            <w:vAlign w:val="center"/>
          </w:tcPr>
          <w:p w14:paraId="022813A0"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14:paraId="56858D0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14:paraId="5C8056A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8A3BD6"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C26466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3689A96" w14:textId="77777777" w:rsidR="000F6FBD" w:rsidRPr="00CE79D7" w:rsidRDefault="000F6FBD" w:rsidP="00E17B2B">
            <w:pPr>
              <w:jc w:val="right"/>
              <w:rPr>
                <w:rFonts w:ascii="Arial" w:hAnsi="Arial" w:cs="Arial"/>
                <w:sz w:val="14"/>
                <w:szCs w:val="14"/>
              </w:rPr>
            </w:pPr>
          </w:p>
        </w:tc>
      </w:tr>
      <w:tr w:rsidR="004E6E15" w:rsidRPr="00CE79D7" w14:paraId="0313DA49" w14:textId="77777777" w:rsidTr="00E17B2B">
        <w:trPr>
          <w:cantSplit/>
          <w:trHeight w:val="170"/>
        </w:trPr>
        <w:tc>
          <w:tcPr>
            <w:tcW w:w="3565" w:type="dxa"/>
            <w:gridSpan w:val="4"/>
            <w:tcBorders>
              <w:left w:val="single" w:sz="8" w:space="0" w:color="auto"/>
              <w:right w:val="single" w:sz="12" w:space="0" w:color="auto"/>
            </w:tcBorders>
            <w:vAlign w:val="center"/>
          </w:tcPr>
          <w:p w14:paraId="775021F7"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5833E71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14:paraId="5A34EF4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BCBC6F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39DB61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45F9CEC" w14:textId="77777777" w:rsidR="000F6FBD" w:rsidRPr="00CE79D7" w:rsidRDefault="000F6FBD" w:rsidP="00E17B2B">
            <w:pPr>
              <w:jc w:val="right"/>
              <w:rPr>
                <w:rFonts w:ascii="Arial" w:hAnsi="Arial" w:cs="Arial"/>
                <w:sz w:val="14"/>
                <w:szCs w:val="14"/>
              </w:rPr>
            </w:pPr>
          </w:p>
        </w:tc>
      </w:tr>
      <w:tr w:rsidR="004E6E15" w:rsidRPr="00CE79D7" w14:paraId="2999993B" w14:textId="7777777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14:paraId="2BA9E01D"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2F0777D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14:paraId="4C8DC35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8" w:space="0" w:color="auto"/>
              <w:right w:val="single" w:sz="4" w:space="0" w:color="auto"/>
            </w:tcBorders>
            <w:vAlign w:val="center"/>
          </w:tcPr>
          <w:p w14:paraId="758B65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109</w:t>
            </w:r>
          </w:p>
        </w:tc>
        <w:tc>
          <w:tcPr>
            <w:tcW w:w="1861" w:type="dxa"/>
            <w:tcBorders>
              <w:top w:val="single" w:sz="4" w:space="0" w:color="auto"/>
              <w:left w:val="single" w:sz="4" w:space="0" w:color="auto"/>
              <w:bottom w:val="single" w:sz="8" w:space="0" w:color="auto"/>
              <w:right w:val="single" w:sz="4" w:space="0" w:color="auto"/>
            </w:tcBorders>
            <w:vAlign w:val="center"/>
          </w:tcPr>
          <w:p w14:paraId="7FB82C2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109</w:t>
            </w:r>
          </w:p>
        </w:tc>
        <w:tc>
          <w:tcPr>
            <w:tcW w:w="1862" w:type="dxa"/>
            <w:tcBorders>
              <w:top w:val="single" w:sz="4" w:space="0" w:color="auto"/>
              <w:left w:val="single" w:sz="4" w:space="0" w:color="auto"/>
              <w:bottom w:val="single" w:sz="8" w:space="0" w:color="auto"/>
              <w:right w:val="single" w:sz="12" w:space="0" w:color="auto"/>
            </w:tcBorders>
            <w:vAlign w:val="center"/>
          </w:tcPr>
          <w:p w14:paraId="5781CCC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2EFB3C69"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049822FC" w14:textId="77777777"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5B82DA0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14:paraId="45F2955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107</w:t>
            </w:r>
          </w:p>
        </w:tc>
        <w:tc>
          <w:tcPr>
            <w:tcW w:w="1862" w:type="dxa"/>
            <w:tcBorders>
              <w:top w:val="single" w:sz="8" w:space="0" w:color="auto"/>
              <w:left w:val="single" w:sz="4" w:space="0" w:color="auto"/>
              <w:bottom w:val="single" w:sz="8" w:space="0" w:color="auto"/>
              <w:right w:val="single" w:sz="4" w:space="0" w:color="auto"/>
            </w:tcBorders>
            <w:vAlign w:val="center"/>
          </w:tcPr>
          <w:p w14:paraId="0657BB78" w14:textId="77777777" w:rsidR="000F6FBD" w:rsidRPr="00CE79D7" w:rsidRDefault="009F3650" w:rsidP="00E17B2B">
            <w:pPr>
              <w:jc w:val="right"/>
              <w:rPr>
                <w:rFonts w:ascii="Arial" w:hAnsi="Arial" w:cs="Arial"/>
                <w:sz w:val="14"/>
                <w:szCs w:val="14"/>
              </w:rPr>
            </w:pPr>
            <w:r>
              <w:rPr>
                <w:rFonts w:ascii="Arial" w:hAnsi="Arial" w:cs="Arial"/>
                <w:sz w:val="14"/>
                <w:szCs w:val="14"/>
              </w:rPr>
              <w:t xml:space="preserve"> </w:t>
            </w:r>
            <w:r w:rsidR="00C17FC2">
              <w:rPr>
                <w:rFonts w:ascii="Arial" w:hAnsi="Arial" w:cs="Arial"/>
                <w:sz w:val="14"/>
                <w:szCs w:val="14"/>
              </w:rPr>
              <w:t>f)</w:t>
            </w:r>
            <w:r w:rsidR="000F6FBD" w:rsidRPr="00CE79D7">
              <w:rPr>
                <w:rFonts w:ascii="Arial" w:hAnsi="Arial" w:cs="Arial"/>
                <w:sz w:val="14"/>
                <w:szCs w:val="14"/>
              </w:rPr>
              <w:t>260</w:t>
            </w:r>
          </w:p>
        </w:tc>
        <w:tc>
          <w:tcPr>
            <w:tcW w:w="1861" w:type="dxa"/>
            <w:tcBorders>
              <w:top w:val="single" w:sz="8" w:space="0" w:color="auto"/>
              <w:left w:val="single" w:sz="4" w:space="0" w:color="auto"/>
              <w:bottom w:val="single" w:sz="8" w:space="0" w:color="auto"/>
              <w:right w:val="single" w:sz="4" w:space="0" w:color="auto"/>
            </w:tcBorders>
            <w:vAlign w:val="center"/>
          </w:tcPr>
          <w:p w14:paraId="6EBF990C" w14:textId="77777777" w:rsidR="000F6FBD" w:rsidRPr="00CE79D7" w:rsidRDefault="0039404E" w:rsidP="00E17B2B">
            <w:pPr>
              <w:jc w:val="right"/>
              <w:rPr>
                <w:rFonts w:ascii="Arial" w:hAnsi="Arial" w:cs="Arial"/>
                <w:sz w:val="14"/>
                <w:szCs w:val="14"/>
              </w:rPr>
            </w:pPr>
            <w:r>
              <w:rPr>
                <w:rFonts w:ascii="Arial" w:hAnsi="Arial" w:cs="Arial"/>
                <w:sz w:val="14"/>
                <w:szCs w:val="14"/>
              </w:rPr>
              <w:t>d</w:t>
            </w:r>
            <w:r w:rsidR="009F3650">
              <w:rPr>
                <w:rFonts w:ascii="Arial" w:hAnsi="Arial" w:cs="Arial"/>
                <w:sz w:val="14"/>
                <w:szCs w:val="14"/>
              </w:rPr>
              <w:t xml:space="preserve">) </w:t>
            </w:r>
            <w:r w:rsidR="00E75CA6">
              <w:rPr>
                <w:rFonts w:ascii="Arial" w:hAnsi="Arial" w:cs="Arial"/>
                <w:sz w:val="14"/>
                <w:szCs w:val="14"/>
              </w:rPr>
              <w:t>f) g)</w:t>
            </w:r>
            <w:r w:rsidR="000F6FBD" w:rsidRPr="00CE79D7">
              <w:rPr>
                <w:rFonts w:ascii="Arial" w:hAnsi="Arial" w:cs="Arial"/>
                <w:sz w:val="14"/>
                <w:szCs w:val="14"/>
              </w:rPr>
              <w:t>280</w:t>
            </w:r>
          </w:p>
        </w:tc>
        <w:tc>
          <w:tcPr>
            <w:tcW w:w="1862" w:type="dxa"/>
            <w:tcBorders>
              <w:top w:val="single" w:sz="8" w:space="0" w:color="auto"/>
              <w:left w:val="single" w:sz="4" w:space="0" w:color="auto"/>
              <w:bottom w:val="single" w:sz="8" w:space="0" w:color="auto"/>
              <w:right w:val="single" w:sz="12" w:space="0" w:color="auto"/>
            </w:tcBorders>
            <w:vAlign w:val="center"/>
          </w:tcPr>
          <w:p w14:paraId="475F52E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87</w:t>
            </w:r>
          </w:p>
        </w:tc>
      </w:tr>
      <w:tr w:rsidR="004E6E15" w:rsidRPr="00CE79D7" w14:paraId="50FC13C6"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7749443C" w14:textId="77777777"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50CBA58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14:paraId="2F9B513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8" w:space="0" w:color="auto"/>
              <w:left w:val="single" w:sz="4" w:space="0" w:color="auto"/>
              <w:bottom w:val="single" w:sz="8" w:space="0" w:color="auto"/>
              <w:right w:val="single" w:sz="4" w:space="0" w:color="auto"/>
            </w:tcBorders>
            <w:vAlign w:val="center"/>
          </w:tcPr>
          <w:p w14:paraId="748784E4" w14:textId="77777777"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w:t>
            </w:r>
          </w:p>
        </w:tc>
        <w:tc>
          <w:tcPr>
            <w:tcW w:w="1861" w:type="dxa"/>
            <w:tcBorders>
              <w:top w:val="single" w:sz="8" w:space="0" w:color="auto"/>
              <w:left w:val="single" w:sz="4" w:space="0" w:color="auto"/>
              <w:bottom w:val="single" w:sz="8" w:space="0" w:color="auto"/>
              <w:right w:val="single" w:sz="4" w:space="0" w:color="auto"/>
            </w:tcBorders>
            <w:vAlign w:val="center"/>
          </w:tcPr>
          <w:p w14:paraId="0E021DD6" w14:textId="77777777"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6</w:t>
            </w:r>
          </w:p>
        </w:tc>
        <w:tc>
          <w:tcPr>
            <w:tcW w:w="1862" w:type="dxa"/>
            <w:tcBorders>
              <w:top w:val="single" w:sz="8" w:space="0" w:color="auto"/>
              <w:left w:val="single" w:sz="4" w:space="0" w:color="auto"/>
              <w:bottom w:val="single" w:sz="8" w:space="0" w:color="auto"/>
              <w:right w:val="single" w:sz="12" w:space="0" w:color="auto"/>
            </w:tcBorders>
            <w:vAlign w:val="center"/>
          </w:tcPr>
          <w:p w14:paraId="023F49BA" w14:textId="77777777" w:rsidR="000F6FBD" w:rsidRPr="00CE79D7" w:rsidRDefault="000F6FBD" w:rsidP="00E17B2B">
            <w:pPr>
              <w:jc w:val="right"/>
              <w:rPr>
                <w:rFonts w:ascii="Arial" w:hAnsi="Arial" w:cs="Arial"/>
                <w:sz w:val="14"/>
                <w:szCs w:val="14"/>
              </w:rPr>
            </w:pPr>
          </w:p>
        </w:tc>
      </w:tr>
      <w:tr w:rsidR="004E6E15" w:rsidRPr="00494A55" w14:paraId="5ECF6D6B"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718F7D67" w14:textId="77777777"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14:paraId="28CACD88" w14:textId="77777777"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14:paraId="073BB0A7"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14:paraId="17F4ACC5"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13</w:t>
            </w:r>
          </w:p>
        </w:tc>
        <w:tc>
          <w:tcPr>
            <w:tcW w:w="1861" w:type="dxa"/>
            <w:tcBorders>
              <w:top w:val="single" w:sz="8" w:space="0" w:color="auto"/>
              <w:left w:val="single" w:sz="4" w:space="0" w:color="auto"/>
              <w:bottom w:val="single" w:sz="8" w:space="0" w:color="auto"/>
              <w:right w:val="single" w:sz="4" w:space="0" w:color="auto"/>
            </w:tcBorders>
            <w:vAlign w:val="center"/>
          </w:tcPr>
          <w:p w14:paraId="2094BA97"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10</w:t>
            </w:r>
          </w:p>
        </w:tc>
        <w:tc>
          <w:tcPr>
            <w:tcW w:w="1862" w:type="dxa"/>
            <w:tcBorders>
              <w:top w:val="single" w:sz="8" w:space="0" w:color="auto"/>
              <w:left w:val="single" w:sz="4" w:space="0" w:color="auto"/>
              <w:bottom w:val="single" w:sz="8" w:space="0" w:color="auto"/>
              <w:right w:val="single" w:sz="12" w:space="0" w:color="auto"/>
            </w:tcBorders>
            <w:vAlign w:val="center"/>
          </w:tcPr>
          <w:p w14:paraId="04C6EF1A"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4</w:t>
            </w:r>
          </w:p>
        </w:tc>
      </w:tr>
      <w:tr w:rsidR="00E17B2B" w:rsidRPr="00494A55" w14:paraId="034E4EAC"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56A58BD2"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14:paraId="27F1CAFC"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0204FB45"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142831C1"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14:paraId="6509689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4FF6C6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5EDD68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04BB43C" w14:textId="77777777" w:rsidR="00E17B2B" w:rsidRPr="00494A55" w:rsidRDefault="00E17B2B" w:rsidP="00E17B2B">
            <w:pPr>
              <w:jc w:val="right"/>
              <w:rPr>
                <w:rFonts w:ascii="Arial" w:hAnsi="Arial" w:cs="Arial"/>
                <w:sz w:val="14"/>
                <w:szCs w:val="14"/>
              </w:rPr>
            </w:pPr>
          </w:p>
        </w:tc>
      </w:tr>
      <w:tr w:rsidR="00E17B2B" w:rsidRPr="00494A55" w14:paraId="053EF2A6"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6E2CCD09" w14:textId="77777777"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14:paraId="47C2C716" w14:textId="77777777"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165C684B"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7219BBCB"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60463D9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1B520B9"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CB5176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A4F74C1" w14:textId="77777777" w:rsidR="00E17B2B" w:rsidRPr="00494A55" w:rsidRDefault="00E17B2B" w:rsidP="00E17B2B">
            <w:pPr>
              <w:jc w:val="right"/>
              <w:rPr>
                <w:rFonts w:ascii="Arial" w:hAnsi="Arial" w:cs="Arial"/>
                <w:sz w:val="14"/>
                <w:szCs w:val="14"/>
              </w:rPr>
            </w:pPr>
          </w:p>
        </w:tc>
      </w:tr>
      <w:tr w:rsidR="00E17B2B" w:rsidRPr="00494A55" w14:paraId="30D417F7"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5AEF784F"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14:paraId="2FE75CC5"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59DEC4E3"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523411B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32980D0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E3932FE"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3660580"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BEDE76D" w14:textId="77777777" w:rsidR="00E17B2B" w:rsidRPr="00494A55" w:rsidRDefault="00E17B2B" w:rsidP="00E17B2B">
            <w:pPr>
              <w:jc w:val="right"/>
              <w:rPr>
                <w:rFonts w:ascii="Arial" w:hAnsi="Arial" w:cs="Arial"/>
                <w:sz w:val="14"/>
                <w:szCs w:val="14"/>
              </w:rPr>
            </w:pPr>
          </w:p>
        </w:tc>
      </w:tr>
      <w:tr w:rsidR="00E17B2B" w:rsidRPr="00494A55" w14:paraId="0BDB44FE"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53A830A0"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14:paraId="765E586B" w14:textId="77777777"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1C72E919"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7F653108"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14:paraId="6816EEA6"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8" w:space="0" w:color="auto"/>
              <w:right w:val="single" w:sz="4" w:space="0" w:color="auto"/>
            </w:tcBorders>
            <w:vAlign w:val="center"/>
          </w:tcPr>
          <w:p w14:paraId="52CE4220"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13</w:t>
            </w:r>
          </w:p>
        </w:tc>
        <w:tc>
          <w:tcPr>
            <w:tcW w:w="1861" w:type="dxa"/>
            <w:tcBorders>
              <w:top w:val="single" w:sz="8" w:space="0" w:color="auto"/>
              <w:left w:val="single" w:sz="4" w:space="0" w:color="auto"/>
              <w:bottom w:val="single" w:sz="8" w:space="0" w:color="auto"/>
              <w:right w:val="single" w:sz="4" w:space="0" w:color="auto"/>
            </w:tcBorders>
            <w:vAlign w:val="center"/>
          </w:tcPr>
          <w:p w14:paraId="4DCBAE13"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10</w:t>
            </w:r>
          </w:p>
        </w:tc>
        <w:tc>
          <w:tcPr>
            <w:tcW w:w="1862" w:type="dxa"/>
            <w:tcBorders>
              <w:top w:val="single" w:sz="8" w:space="0" w:color="auto"/>
              <w:left w:val="single" w:sz="4" w:space="0" w:color="auto"/>
              <w:bottom w:val="single" w:sz="8" w:space="0" w:color="auto"/>
              <w:right w:val="single" w:sz="12" w:space="0" w:color="auto"/>
            </w:tcBorders>
            <w:vAlign w:val="center"/>
          </w:tcPr>
          <w:p w14:paraId="19E1F0B0"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4</w:t>
            </w:r>
          </w:p>
        </w:tc>
      </w:tr>
      <w:tr w:rsidR="00E17B2B" w:rsidRPr="00494A55" w14:paraId="40B7D106"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75F26876" w14:textId="77777777"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14:paraId="6F9E6CCD" w14:textId="77777777"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2BC0F11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14:paraId="23ED68C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5DA66D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6A78B2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491996D" w14:textId="77777777" w:rsidR="00E17B2B" w:rsidRPr="00494A55" w:rsidRDefault="00E17B2B" w:rsidP="00E17B2B">
            <w:pPr>
              <w:jc w:val="right"/>
              <w:rPr>
                <w:rFonts w:ascii="Arial" w:hAnsi="Arial" w:cs="Arial"/>
                <w:sz w:val="14"/>
                <w:szCs w:val="14"/>
              </w:rPr>
            </w:pPr>
          </w:p>
        </w:tc>
      </w:tr>
    </w:tbl>
    <w:p w14:paraId="66DAB8A1" w14:textId="77777777"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14:paraId="11ADB637" w14:textId="7777777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14:paraId="6FE9F67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14:paraId="7DA033D9"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14:paraId="05F2142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32FAF90D"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14:paraId="61313100"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14:paraId="3731BF9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0A8EED1A" w14:textId="77777777"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282AC69A" w14:textId="77777777"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0C11D8B7" w14:textId="77777777"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14:paraId="23B3A4FF" w14:textId="77777777"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3DCD8D2C" w14:textId="77777777"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14:paraId="6403B57B" w14:textId="7777777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14:paraId="50341EAA"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7A8952EB"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013F088C"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14:paraId="6A378A0B"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14:paraId="6FB7C81F"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788549CA"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2C6CC664"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14:paraId="44E38C4C"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7D5610A3"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14:paraId="69C93F10"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688540C5"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5B12BE5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14:paraId="791D550A"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7554525F" w14:textId="77777777"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3EE8FC86"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0B2C7DD2" w14:textId="77777777" w:rsidR="00E17B2B" w:rsidRPr="00494A55" w:rsidRDefault="00E17B2B" w:rsidP="00E17B2B">
            <w:pPr>
              <w:jc w:val="right"/>
              <w:rPr>
                <w:rFonts w:ascii="Arial" w:hAnsi="Arial" w:cs="Arial"/>
                <w:sz w:val="14"/>
                <w:szCs w:val="14"/>
              </w:rPr>
            </w:pPr>
          </w:p>
        </w:tc>
      </w:tr>
      <w:tr w:rsidR="00E17B2B" w:rsidRPr="00494A55" w14:paraId="38FBF687" w14:textId="77777777" w:rsidTr="00E17B2B">
        <w:trPr>
          <w:cantSplit/>
          <w:trHeight w:val="128"/>
        </w:trPr>
        <w:tc>
          <w:tcPr>
            <w:tcW w:w="305" w:type="dxa"/>
            <w:vMerge/>
            <w:tcBorders>
              <w:left w:val="single" w:sz="8" w:space="0" w:color="auto"/>
              <w:right w:val="single" w:sz="4" w:space="0" w:color="auto"/>
            </w:tcBorders>
            <w:vAlign w:val="center"/>
          </w:tcPr>
          <w:p w14:paraId="688A237D"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1680511F"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53B4DC84"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5C7C8E0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14:paraId="31611608"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496FDEE"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F98892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9D3449B" w14:textId="77777777" w:rsidR="00E17B2B" w:rsidRPr="00494A55" w:rsidRDefault="00E17B2B" w:rsidP="00E17B2B">
            <w:pPr>
              <w:jc w:val="right"/>
              <w:rPr>
                <w:rFonts w:ascii="Arial" w:hAnsi="Arial" w:cs="Arial"/>
                <w:sz w:val="14"/>
                <w:szCs w:val="14"/>
              </w:rPr>
            </w:pPr>
          </w:p>
        </w:tc>
      </w:tr>
      <w:tr w:rsidR="00E17B2B" w:rsidRPr="00494A55" w14:paraId="1138D51C" w14:textId="77777777" w:rsidTr="00E17B2B">
        <w:trPr>
          <w:cantSplit/>
          <w:trHeight w:val="128"/>
        </w:trPr>
        <w:tc>
          <w:tcPr>
            <w:tcW w:w="305" w:type="dxa"/>
            <w:vMerge/>
            <w:tcBorders>
              <w:left w:val="single" w:sz="8" w:space="0" w:color="auto"/>
              <w:right w:val="single" w:sz="4" w:space="0" w:color="auto"/>
            </w:tcBorders>
            <w:vAlign w:val="center"/>
          </w:tcPr>
          <w:p w14:paraId="352D7B93"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2CEA8AC6"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CDA95A3"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28AB618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14:paraId="51C99E02"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EBF9961"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76BF23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338B306" w14:textId="77777777" w:rsidR="00E17B2B" w:rsidRPr="00494A55" w:rsidRDefault="00E17B2B" w:rsidP="00E17B2B">
            <w:pPr>
              <w:jc w:val="right"/>
              <w:rPr>
                <w:rFonts w:ascii="Arial" w:hAnsi="Arial" w:cs="Arial"/>
                <w:sz w:val="14"/>
                <w:szCs w:val="14"/>
              </w:rPr>
            </w:pPr>
          </w:p>
        </w:tc>
      </w:tr>
      <w:tr w:rsidR="00E17B2B" w:rsidRPr="00494A55" w14:paraId="1063A37F" w14:textId="77777777" w:rsidTr="00E17B2B">
        <w:trPr>
          <w:cantSplit/>
          <w:trHeight w:val="128"/>
        </w:trPr>
        <w:tc>
          <w:tcPr>
            <w:tcW w:w="305" w:type="dxa"/>
            <w:vMerge/>
            <w:tcBorders>
              <w:left w:val="single" w:sz="8" w:space="0" w:color="auto"/>
              <w:right w:val="single" w:sz="4" w:space="0" w:color="auto"/>
            </w:tcBorders>
            <w:vAlign w:val="center"/>
          </w:tcPr>
          <w:p w14:paraId="4C54442D"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57C8443E"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8EEECD2"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40FFF627"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14:paraId="3693030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0E8A4C6"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806095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AA1E88F" w14:textId="77777777" w:rsidR="00E17B2B" w:rsidRPr="00494A55" w:rsidRDefault="00E17B2B" w:rsidP="00E17B2B">
            <w:pPr>
              <w:jc w:val="right"/>
              <w:rPr>
                <w:rFonts w:ascii="Arial" w:hAnsi="Arial" w:cs="Arial"/>
                <w:sz w:val="14"/>
                <w:szCs w:val="14"/>
              </w:rPr>
            </w:pPr>
          </w:p>
        </w:tc>
      </w:tr>
      <w:tr w:rsidR="00E17B2B" w:rsidRPr="00494A55" w14:paraId="22188B58" w14:textId="77777777" w:rsidTr="00E17B2B">
        <w:trPr>
          <w:cantSplit/>
          <w:trHeight w:val="128"/>
        </w:trPr>
        <w:tc>
          <w:tcPr>
            <w:tcW w:w="305" w:type="dxa"/>
            <w:vMerge/>
            <w:tcBorders>
              <w:left w:val="single" w:sz="8" w:space="0" w:color="auto"/>
              <w:right w:val="single" w:sz="4" w:space="0" w:color="auto"/>
            </w:tcBorders>
            <w:vAlign w:val="center"/>
          </w:tcPr>
          <w:p w14:paraId="5984080A"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39355DB8"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4F593FDF"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2DF43AA9"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14:paraId="0D7B276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8A39B9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794F5C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8A4B74B" w14:textId="77777777" w:rsidR="00E17B2B" w:rsidRPr="00494A55" w:rsidRDefault="00E17B2B" w:rsidP="00E17B2B">
            <w:pPr>
              <w:jc w:val="right"/>
              <w:rPr>
                <w:rFonts w:ascii="Arial" w:hAnsi="Arial" w:cs="Arial"/>
                <w:sz w:val="14"/>
                <w:szCs w:val="14"/>
              </w:rPr>
            </w:pPr>
          </w:p>
        </w:tc>
      </w:tr>
      <w:tr w:rsidR="00E17B2B" w:rsidRPr="00494A55" w14:paraId="13A7AE01" w14:textId="77777777" w:rsidTr="00E17B2B">
        <w:trPr>
          <w:cantSplit/>
          <w:trHeight w:val="128"/>
        </w:trPr>
        <w:tc>
          <w:tcPr>
            <w:tcW w:w="305" w:type="dxa"/>
            <w:vMerge/>
            <w:tcBorders>
              <w:left w:val="single" w:sz="8" w:space="0" w:color="auto"/>
              <w:right w:val="single" w:sz="4" w:space="0" w:color="auto"/>
            </w:tcBorders>
            <w:vAlign w:val="center"/>
          </w:tcPr>
          <w:p w14:paraId="22A6734E" w14:textId="77777777"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14:paraId="66A243FC"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7A1713C7"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625EB57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6663D5D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F107E5E"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6CC9205"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10ABAAA" w14:textId="77777777" w:rsidR="00E17B2B" w:rsidRPr="00494A55" w:rsidRDefault="00E17B2B" w:rsidP="00E17B2B">
            <w:pPr>
              <w:jc w:val="right"/>
              <w:rPr>
                <w:rFonts w:ascii="Arial" w:hAnsi="Arial" w:cs="Arial"/>
                <w:sz w:val="14"/>
                <w:szCs w:val="14"/>
              </w:rPr>
            </w:pPr>
          </w:p>
        </w:tc>
      </w:tr>
      <w:tr w:rsidR="00E17B2B" w:rsidRPr="00494A55" w14:paraId="4AABFE13" w14:textId="77777777" w:rsidTr="00E17B2B">
        <w:trPr>
          <w:cantSplit/>
          <w:trHeight w:val="128"/>
        </w:trPr>
        <w:tc>
          <w:tcPr>
            <w:tcW w:w="305" w:type="dxa"/>
            <w:vMerge/>
            <w:tcBorders>
              <w:left w:val="single" w:sz="8" w:space="0" w:color="auto"/>
              <w:right w:val="single" w:sz="4" w:space="0" w:color="auto"/>
            </w:tcBorders>
            <w:vAlign w:val="center"/>
          </w:tcPr>
          <w:p w14:paraId="22CB1038"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339E7A1"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F780549"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7A6F91FD"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25409A4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A6ABFDA"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2C4EDAE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68316992" w14:textId="77777777" w:rsidR="00E17B2B" w:rsidRPr="00494A55" w:rsidRDefault="00E17B2B" w:rsidP="00E17B2B">
            <w:pPr>
              <w:jc w:val="right"/>
              <w:rPr>
                <w:rFonts w:ascii="Arial" w:hAnsi="Arial" w:cs="Arial"/>
                <w:sz w:val="14"/>
                <w:szCs w:val="14"/>
              </w:rPr>
            </w:pPr>
          </w:p>
        </w:tc>
      </w:tr>
      <w:tr w:rsidR="00E17B2B" w:rsidRPr="00494A55" w14:paraId="44690100" w14:textId="77777777" w:rsidTr="00E17B2B">
        <w:trPr>
          <w:cantSplit/>
          <w:trHeight w:val="128"/>
        </w:trPr>
        <w:tc>
          <w:tcPr>
            <w:tcW w:w="305" w:type="dxa"/>
            <w:vMerge/>
            <w:tcBorders>
              <w:left w:val="single" w:sz="8" w:space="0" w:color="auto"/>
              <w:right w:val="single" w:sz="4" w:space="0" w:color="auto"/>
            </w:tcBorders>
            <w:vAlign w:val="center"/>
          </w:tcPr>
          <w:p w14:paraId="433EF84B"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1C82378"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5605A4B5"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318CA618"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7BCCC79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7A123376"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274D31E0"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77F2987" w14:textId="77777777" w:rsidR="00E17B2B" w:rsidRPr="00494A55" w:rsidRDefault="00E17B2B" w:rsidP="00E17B2B">
            <w:pPr>
              <w:jc w:val="right"/>
              <w:rPr>
                <w:rFonts w:ascii="Arial" w:hAnsi="Arial" w:cs="Arial"/>
                <w:sz w:val="14"/>
                <w:szCs w:val="14"/>
              </w:rPr>
            </w:pPr>
          </w:p>
        </w:tc>
      </w:tr>
      <w:tr w:rsidR="00E17B2B" w:rsidRPr="00494A55" w14:paraId="3DC717EE" w14:textId="77777777" w:rsidTr="004E1097">
        <w:trPr>
          <w:cantSplit/>
          <w:trHeight w:val="128"/>
        </w:trPr>
        <w:tc>
          <w:tcPr>
            <w:tcW w:w="305" w:type="dxa"/>
            <w:vMerge/>
            <w:tcBorders>
              <w:left w:val="single" w:sz="8" w:space="0" w:color="auto"/>
              <w:bottom w:val="single" w:sz="8" w:space="0" w:color="auto"/>
              <w:right w:val="single" w:sz="4" w:space="0" w:color="auto"/>
            </w:tcBorders>
            <w:vAlign w:val="center"/>
          </w:tcPr>
          <w:p w14:paraId="0B58387E"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527BE4EE"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760A7046"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09822A4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14:paraId="619C177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3C3E1DBB"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6076A6C"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58A82C1" w14:textId="77777777" w:rsidR="00E17B2B" w:rsidRPr="00494A55" w:rsidRDefault="00E17B2B" w:rsidP="00E17B2B">
            <w:pPr>
              <w:jc w:val="right"/>
              <w:rPr>
                <w:rFonts w:ascii="Arial" w:hAnsi="Arial" w:cs="Arial"/>
                <w:sz w:val="14"/>
                <w:szCs w:val="14"/>
              </w:rPr>
            </w:pPr>
          </w:p>
        </w:tc>
      </w:tr>
      <w:tr w:rsidR="00E17B2B" w:rsidRPr="00494A55" w14:paraId="35D79FD1" w14:textId="77777777"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14:paraId="19EDDBEE"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551B0477"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14:paraId="08871C4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4253A6FB"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1E39BBF5"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27EC7880" w14:textId="77777777" w:rsidR="00E17B2B" w:rsidRPr="00494A55" w:rsidRDefault="00E17B2B" w:rsidP="00E17B2B">
            <w:pPr>
              <w:jc w:val="right"/>
              <w:rPr>
                <w:rFonts w:ascii="Arial" w:hAnsi="Arial" w:cs="Arial"/>
                <w:sz w:val="14"/>
                <w:szCs w:val="14"/>
              </w:rPr>
            </w:pPr>
          </w:p>
        </w:tc>
      </w:tr>
    </w:tbl>
    <w:p w14:paraId="2C1ADC2F"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7D4623E0" w14:textId="77777777" w:rsidTr="00034268">
        <w:trPr>
          <w:trHeight w:val="218"/>
        </w:trPr>
        <w:tc>
          <w:tcPr>
            <w:tcW w:w="735" w:type="dxa"/>
            <w:shd w:val="clear" w:color="auto" w:fill="auto"/>
            <w:vAlign w:val="bottom"/>
          </w:tcPr>
          <w:p w14:paraId="1D7DC6F3" w14:textId="77777777" w:rsidR="009A1897" w:rsidRPr="00494A55" w:rsidRDefault="009A1897" w:rsidP="00034268">
            <w:pPr>
              <w:jc w:val="right"/>
              <w:rPr>
                <w:rFonts w:ascii="Arial" w:hAnsi="Arial" w:cs="Arial"/>
                <w:sz w:val="14"/>
                <w:szCs w:val="14"/>
              </w:rPr>
            </w:pPr>
          </w:p>
        </w:tc>
      </w:tr>
    </w:tbl>
    <w:p w14:paraId="06DB5325" w14:textId="453D5E96" w:rsidR="009A1897" w:rsidRPr="00CE79D7" w:rsidRDefault="001074BC">
      <w:pPr>
        <w:spacing w:before="60" w:line="140" w:lineRule="exact"/>
        <w:rPr>
          <w:rFonts w:ascii="Arial" w:hAnsi="Arial" w:cs="Arial"/>
          <w:sz w:val="13"/>
          <w:szCs w:val="13"/>
        </w:rPr>
      </w:pPr>
      <w:r w:rsidRPr="00416953">
        <w:rPr>
          <w:rFonts w:ascii="Arial" w:hAnsi="Arial" w:cs="Arial"/>
          <w:b/>
          <w:noProof/>
          <w:sz w:val="18"/>
          <w:szCs w:val="18"/>
        </w:rPr>
        <mc:AlternateContent>
          <mc:Choice Requires="wps">
            <w:drawing>
              <wp:anchor distT="0" distB="0" distL="114300" distR="114300" simplePos="0" relativeHeight="251657216" behindDoc="0" locked="0" layoutInCell="1" allowOverlap="1" wp14:anchorId="4A199A48" wp14:editId="769174DE">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81C48"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27117534" w14:textId="77777777" w:rsidR="00DA6CC6" w:rsidRPr="00CE79D7" w:rsidRDefault="00DA6CC6">
      <w:pPr>
        <w:spacing w:before="60" w:line="140" w:lineRule="exact"/>
        <w:rPr>
          <w:rFonts w:ascii="Arial" w:hAnsi="Arial" w:cs="Arial"/>
          <w:sz w:val="13"/>
          <w:szCs w:val="13"/>
        </w:rPr>
      </w:pPr>
    </w:p>
    <w:p w14:paraId="63CA1FA9"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56A4BA8E" w14:textId="77777777" w:rsidTr="00034268">
        <w:trPr>
          <w:trHeight w:val="218"/>
        </w:trPr>
        <w:tc>
          <w:tcPr>
            <w:tcW w:w="735" w:type="dxa"/>
            <w:shd w:val="clear" w:color="auto" w:fill="auto"/>
            <w:vAlign w:val="bottom"/>
          </w:tcPr>
          <w:p w14:paraId="5C2D7314" w14:textId="77777777" w:rsidR="008148B4" w:rsidRPr="00CE79D7" w:rsidRDefault="008148B4" w:rsidP="00034268">
            <w:pPr>
              <w:jc w:val="right"/>
              <w:rPr>
                <w:rFonts w:ascii="Arial" w:hAnsi="Arial" w:cs="Arial"/>
                <w:sz w:val="14"/>
                <w:szCs w:val="14"/>
              </w:rPr>
            </w:pPr>
          </w:p>
        </w:tc>
      </w:tr>
    </w:tbl>
    <w:p w14:paraId="0895AFD5"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71873479"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6AF50BB4" w14:textId="77777777"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994"/>
        <w:gridCol w:w="20"/>
        <w:gridCol w:w="2743"/>
        <w:gridCol w:w="567"/>
        <w:gridCol w:w="1145"/>
        <w:gridCol w:w="989"/>
        <w:gridCol w:w="990"/>
        <w:gridCol w:w="989"/>
        <w:gridCol w:w="990"/>
      </w:tblGrid>
      <w:tr w:rsidR="00DA7EDE" w:rsidRPr="00B97598" w14:paraId="1589D093" w14:textId="77777777" w:rsidTr="007529F4">
        <w:trPr>
          <w:cantSplit/>
          <w:trHeight w:val="200"/>
        </w:trPr>
        <w:tc>
          <w:tcPr>
            <w:tcW w:w="5490" w:type="dxa"/>
            <w:gridSpan w:val="7"/>
            <w:vMerge w:val="restart"/>
            <w:tcBorders>
              <w:top w:val="single" w:sz="4" w:space="0" w:color="auto"/>
              <w:left w:val="single" w:sz="4" w:space="0" w:color="auto"/>
              <w:right w:val="single" w:sz="4" w:space="0" w:color="auto"/>
            </w:tcBorders>
            <w:vAlign w:val="center"/>
          </w:tcPr>
          <w:p w14:paraId="55CEDB12"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14:paraId="7BB723E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14:paraId="3BE9DB2B"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14:paraId="1594593D" w14:textId="77777777" w:rsidTr="007529F4">
        <w:trPr>
          <w:cantSplit/>
          <w:trHeight w:val="250"/>
        </w:trPr>
        <w:tc>
          <w:tcPr>
            <w:tcW w:w="5490" w:type="dxa"/>
            <w:gridSpan w:val="7"/>
            <w:vMerge/>
            <w:tcBorders>
              <w:left w:val="single" w:sz="4" w:space="0" w:color="auto"/>
              <w:bottom w:val="single" w:sz="4" w:space="0" w:color="auto"/>
              <w:right w:val="single" w:sz="4" w:space="0" w:color="auto"/>
            </w:tcBorders>
            <w:vAlign w:val="center"/>
          </w:tcPr>
          <w:p w14:paraId="6313439C" w14:textId="77777777"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751597F4" w14:textId="77777777"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58735523"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14:paraId="5B961653"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14:paraId="27E35C99"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14:paraId="58642961"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14:paraId="519FA12D" w14:textId="77777777" w:rsidTr="007529F4">
        <w:trPr>
          <w:cantSplit/>
          <w:trHeight w:val="110"/>
        </w:trPr>
        <w:tc>
          <w:tcPr>
            <w:tcW w:w="5490" w:type="dxa"/>
            <w:gridSpan w:val="7"/>
            <w:tcBorders>
              <w:top w:val="single" w:sz="4" w:space="0" w:color="auto"/>
              <w:left w:val="single" w:sz="8" w:space="0" w:color="auto"/>
              <w:bottom w:val="single" w:sz="4" w:space="0" w:color="auto"/>
              <w:right w:val="single" w:sz="6" w:space="0" w:color="auto"/>
            </w:tcBorders>
            <w:vAlign w:val="center"/>
          </w:tcPr>
          <w:p w14:paraId="77303B52" w14:textId="77777777"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1060A18B" w14:textId="77777777"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14:paraId="66220292" w14:textId="77777777"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14:paraId="41C99A44" w14:textId="77777777"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14:paraId="6E300CE0" w14:textId="77777777"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14:paraId="446AD5FA" w14:textId="77777777"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14:paraId="14B1DF19" w14:textId="77777777" w:rsidTr="007529F4">
        <w:trPr>
          <w:cantSplit/>
          <w:trHeight w:val="185"/>
        </w:trPr>
        <w:tc>
          <w:tcPr>
            <w:tcW w:w="4923" w:type="dxa"/>
            <w:gridSpan w:val="6"/>
            <w:tcBorders>
              <w:top w:val="single" w:sz="4" w:space="0" w:color="auto"/>
              <w:left w:val="single" w:sz="4" w:space="0" w:color="auto"/>
              <w:bottom w:val="single" w:sz="4" w:space="0" w:color="auto"/>
              <w:right w:val="single" w:sz="18" w:space="0" w:color="auto"/>
            </w:tcBorders>
            <w:vAlign w:val="center"/>
          </w:tcPr>
          <w:p w14:paraId="73F70E84" w14:textId="77777777"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w:t>
            </w:r>
            <w:r w:rsidR="00A42807">
              <w:rPr>
                <w:rFonts w:cs="Arial"/>
                <w:b w:val="0"/>
                <w:iCs/>
              </w:rPr>
              <w:t>6</w:t>
            </w:r>
            <w:r w:rsidRPr="00B97598">
              <w:rPr>
                <w:rFonts w:cs="Arial"/>
                <w:b w:val="0"/>
                <w:iCs/>
              </w:rPr>
              <w:t>)</w:t>
            </w:r>
          </w:p>
        </w:tc>
        <w:tc>
          <w:tcPr>
            <w:tcW w:w="567" w:type="dxa"/>
            <w:tcBorders>
              <w:top w:val="single" w:sz="18" w:space="0" w:color="auto"/>
              <w:left w:val="single" w:sz="18" w:space="0" w:color="auto"/>
              <w:bottom w:val="single" w:sz="8" w:space="0" w:color="auto"/>
              <w:right w:val="single" w:sz="8" w:space="0" w:color="auto"/>
            </w:tcBorders>
            <w:vAlign w:val="center"/>
          </w:tcPr>
          <w:p w14:paraId="67F4CF9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14:paraId="35CDCF5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996</w:t>
            </w:r>
          </w:p>
        </w:tc>
        <w:tc>
          <w:tcPr>
            <w:tcW w:w="989" w:type="dxa"/>
            <w:tcBorders>
              <w:top w:val="single" w:sz="18" w:space="0" w:color="auto"/>
              <w:left w:val="single" w:sz="4" w:space="0" w:color="auto"/>
              <w:bottom w:val="single" w:sz="8" w:space="0" w:color="auto"/>
              <w:right w:val="single" w:sz="6" w:space="0" w:color="auto"/>
            </w:tcBorders>
            <w:vAlign w:val="center"/>
          </w:tcPr>
          <w:p w14:paraId="3399235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159</w:t>
            </w:r>
          </w:p>
        </w:tc>
        <w:tc>
          <w:tcPr>
            <w:tcW w:w="990" w:type="dxa"/>
            <w:tcBorders>
              <w:top w:val="single" w:sz="18" w:space="0" w:color="auto"/>
              <w:left w:val="single" w:sz="6" w:space="0" w:color="auto"/>
              <w:bottom w:val="single" w:sz="8" w:space="0" w:color="auto"/>
              <w:right w:val="single" w:sz="4" w:space="0" w:color="auto"/>
            </w:tcBorders>
            <w:vAlign w:val="center"/>
          </w:tcPr>
          <w:p w14:paraId="14EE74F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260</w:t>
            </w:r>
          </w:p>
        </w:tc>
        <w:tc>
          <w:tcPr>
            <w:tcW w:w="989" w:type="dxa"/>
            <w:tcBorders>
              <w:top w:val="single" w:sz="18" w:space="0" w:color="auto"/>
              <w:left w:val="single" w:sz="4" w:space="0" w:color="auto"/>
              <w:bottom w:val="single" w:sz="8" w:space="0" w:color="auto"/>
              <w:right w:val="single" w:sz="4" w:space="0" w:color="auto"/>
            </w:tcBorders>
            <w:vAlign w:val="center"/>
          </w:tcPr>
          <w:p w14:paraId="1B08DFF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88</w:t>
            </w:r>
          </w:p>
        </w:tc>
        <w:tc>
          <w:tcPr>
            <w:tcW w:w="990" w:type="dxa"/>
            <w:tcBorders>
              <w:top w:val="single" w:sz="18" w:space="0" w:color="auto"/>
              <w:left w:val="single" w:sz="4" w:space="0" w:color="auto"/>
              <w:bottom w:val="single" w:sz="8" w:space="0" w:color="auto"/>
              <w:right w:val="single" w:sz="18" w:space="0" w:color="auto"/>
            </w:tcBorders>
            <w:vAlign w:val="center"/>
          </w:tcPr>
          <w:p w14:paraId="3E85238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476</w:t>
            </w:r>
          </w:p>
        </w:tc>
      </w:tr>
      <w:tr w:rsidR="00FC02A6" w:rsidRPr="00B97598" w14:paraId="69B0BCFB" w14:textId="77777777" w:rsidTr="007529F4">
        <w:trPr>
          <w:cantSplit/>
          <w:trHeight w:val="257"/>
        </w:trPr>
        <w:tc>
          <w:tcPr>
            <w:tcW w:w="4923" w:type="dxa"/>
            <w:gridSpan w:val="6"/>
            <w:tcBorders>
              <w:left w:val="single" w:sz="4" w:space="0" w:color="auto"/>
              <w:right w:val="single" w:sz="18" w:space="0" w:color="auto"/>
            </w:tcBorders>
            <w:vAlign w:val="center"/>
          </w:tcPr>
          <w:p w14:paraId="06C873C3"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14:paraId="530DC3B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14:paraId="521A7FC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393</w:t>
            </w:r>
          </w:p>
        </w:tc>
        <w:tc>
          <w:tcPr>
            <w:tcW w:w="989" w:type="dxa"/>
            <w:tcBorders>
              <w:top w:val="single" w:sz="8" w:space="0" w:color="auto"/>
              <w:left w:val="single" w:sz="4" w:space="0" w:color="auto"/>
              <w:right w:val="single" w:sz="6" w:space="0" w:color="auto"/>
            </w:tcBorders>
            <w:vAlign w:val="center"/>
          </w:tcPr>
          <w:p w14:paraId="5DA4BA8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133</w:t>
            </w:r>
          </w:p>
        </w:tc>
        <w:tc>
          <w:tcPr>
            <w:tcW w:w="990" w:type="dxa"/>
            <w:tcBorders>
              <w:top w:val="single" w:sz="8" w:space="0" w:color="auto"/>
              <w:left w:val="single" w:sz="6" w:space="0" w:color="auto"/>
              <w:bottom w:val="single" w:sz="4" w:space="0" w:color="auto"/>
              <w:right w:val="single" w:sz="4" w:space="0" w:color="auto"/>
            </w:tcBorders>
            <w:vAlign w:val="center"/>
          </w:tcPr>
          <w:p w14:paraId="1394A09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260</w:t>
            </w:r>
          </w:p>
        </w:tc>
        <w:tc>
          <w:tcPr>
            <w:tcW w:w="989" w:type="dxa"/>
            <w:tcBorders>
              <w:top w:val="single" w:sz="8" w:space="0" w:color="auto"/>
              <w:left w:val="single" w:sz="4" w:space="0" w:color="auto"/>
              <w:bottom w:val="single" w:sz="4" w:space="0" w:color="auto"/>
              <w:right w:val="single" w:sz="4" w:space="0" w:color="auto"/>
            </w:tcBorders>
            <w:vAlign w:val="center"/>
          </w:tcPr>
          <w:p w14:paraId="47E188A3" w14:textId="77777777"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14:paraId="3243AF81" w14:textId="77777777" w:rsidR="00FC02A6" w:rsidRDefault="00FC02A6" w:rsidP="00FC02A6">
            <w:pPr>
              <w:jc w:val="right"/>
              <w:rPr>
                <w:rFonts w:ascii="Arial" w:hAnsi="Arial" w:cs="Arial"/>
                <w:color w:val="000000"/>
                <w:sz w:val="14"/>
                <w:szCs w:val="14"/>
              </w:rPr>
            </w:pPr>
          </w:p>
        </w:tc>
      </w:tr>
      <w:tr w:rsidR="00FC02A6" w:rsidRPr="00B97598" w14:paraId="2E5BE95E" w14:textId="77777777" w:rsidTr="007529F4">
        <w:trPr>
          <w:cantSplit/>
        </w:trPr>
        <w:tc>
          <w:tcPr>
            <w:tcW w:w="4923" w:type="dxa"/>
            <w:gridSpan w:val="6"/>
            <w:tcBorders>
              <w:left w:val="single" w:sz="4" w:space="0" w:color="auto"/>
              <w:right w:val="single" w:sz="18" w:space="0" w:color="auto"/>
            </w:tcBorders>
            <w:vAlign w:val="center"/>
          </w:tcPr>
          <w:p w14:paraId="3C4ED036" w14:textId="77777777"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14:paraId="3696781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14:paraId="4589E75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bottom w:val="single" w:sz="4" w:space="0" w:color="auto"/>
              <w:right w:val="single" w:sz="4" w:space="0" w:color="auto"/>
            </w:tcBorders>
            <w:vAlign w:val="center"/>
          </w:tcPr>
          <w:p w14:paraId="567CDE6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0F6D018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bottom w:val="single" w:sz="4" w:space="0" w:color="auto"/>
              <w:right w:val="single" w:sz="4" w:space="0" w:color="auto"/>
            </w:tcBorders>
            <w:vAlign w:val="center"/>
          </w:tcPr>
          <w:p w14:paraId="63E0E91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65B0F04" w14:textId="77777777" w:rsidR="00FC02A6" w:rsidRDefault="00FC02A6" w:rsidP="00FC02A6">
            <w:pPr>
              <w:jc w:val="right"/>
              <w:rPr>
                <w:rFonts w:ascii="Arial" w:hAnsi="Arial" w:cs="Arial"/>
                <w:color w:val="000000"/>
                <w:sz w:val="14"/>
                <w:szCs w:val="14"/>
              </w:rPr>
            </w:pPr>
          </w:p>
        </w:tc>
      </w:tr>
      <w:tr w:rsidR="00FC02A6" w:rsidRPr="00B97598" w14:paraId="1A62F924" w14:textId="77777777" w:rsidTr="007529F4">
        <w:trPr>
          <w:cantSplit/>
          <w:trHeight w:val="172"/>
        </w:trPr>
        <w:tc>
          <w:tcPr>
            <w:tcW w:w="4923" w:type="dxa"/>
            <w:gridSpan w:val="6"/>
            <w:tcBorders>
              <w:left w:val="single" w:sz="4" w:space="0" w:color="auto"/>
              <w:right w:val="single" w:sz="18" w:space="0" w:color="auto"/>
            </w:tcBorders>
            <w:vAlign w:val="center"/>
          </w:tcPr>
          <w:p w14:paraId="1714779E"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073DB24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14:paraId="64ED2B6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89" w:type="dxa"/>
            <w:tcBorders>
              <w:top w:val="single" w:sz="4" w:space="0" w:color="auto"/>
              <w:left w:val="single" w:sz="4" w:space="0" w:color="auto"/>
              <w:bottom w:val="single" w:sz="4" w:space="0" w:color="auto"/>
              <w:right w:val="single" w:sz="4" w:space="0" w:color="auto"/>
            </w:tcBorders>
            <w:vAlign w:val="center"/>
          </w:tcPr>
          <w:p w14:paraId="79A5FD0E"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8</w:t>
            </w:r>
          </w:p>
        </w:tc>
        <w:tc>
          <w:tcPr>
            <w:tcW w:w="990" w:type="dxa"/>
            <w:tcBorders>
              <w:top w:val="single" w:sz="4" w:space="0" w:color="auto"/>
              <w:left w:val="single" w:sz="4" w:space="0" w:color="auto"/>
              <w:right w:val="single" w:sz="4" w:space="0" w:color="auto"/>
            </w:tcBorders>
            <w:vAlign w:val="center"/>
          </w:tcPr>
          <w:p w14:paraId="6FE9F39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D333BF9"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14:paraId="3190C85A" w14:textId="77777777" w:rsidR="00FC02A6" w:rsidRDefault="00FC02A6" w:rsidP="00FC02A6">
            <w:pPr>
              <w:jc w:val="right"/>
              <w:rPr>
                <w:rFonts w:ascii="Arial" w:hAnsi="Arial" w:cs="Arial"/>
                <w:color w:val="000000"/>
                <w:sz w:val="14"/>
                <w:szCs w:val="14"/>
              </w:rPr>
            </w:pPr>
          </w:p>
        </w:tc>
      </w:tr>
      <w:tr w:rsidR="00FC02A6" w:rsidRPr="00B97598" w14:paraId="4AE2DF29" w14:textId="77777777" w:rsidTr="007529F4">
        <w:trPr>
          <w:cantSplit/>
          <w:trHeight w:val="180"/>
        </w:trPr>
        <w:tc>
          <w:tcPr>
            <w:tcW w:w="4923" w:type="dxa"/>
            <w:gridSpan w:val="6"/>
            <w:tcBorders>
              <w:left w:val="single" w:sz="4" w:space="0" w:color="auto"/>
              <w:right w:val="single" w:sz="18" w:space="0" w:color="auto"/>
            </w:tcBorders>
            <w:vAlign w:val="center"/>
          </w:tcPr>
          <w:p w14:paraId="61FCA8C0" w14:textId="77777777"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14:paraId="34E2C35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14:paraId="7A6BADA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12</w:t>
            </w:r>
          </w:p>
        </w:tc>
        <w:tc>
          <w:tcPr>
            <w:tcW w:w="989" w:type="dxa"/>
            <w:tcBorders>
              <w:top w:val="single" w:sz="4" w:space="0" w:color="auto"/>
              <w:left w:val="single" w:sz="4" w:space="0" w:color="auto"/>
              <w:bottom w:val="single" w:sz="4" w:space="0" w:color="auto"/>
              <w:right w:val="single" w:sz="4" w:space="0" w:color="auto"/>
            </w:tcBorders>
            <w:vAlign w:val="center"/>
          </w:tcPr>
          <w:p w14:paraId="0FF2A8F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12</w:t>
            </w:r>
          </w:p>
        </w:tc>
        <w:tc>
          <w:tcPr>
            <w:tcW w:w="990" w:type="dxa"/>
            <w:tcBorders>
              <w:left w:val="single" w:sz="4" w:space="0" w:color="auto"/>
              <w:right w:val="single" w:sz="4" w:space="0" w:color="auto"/>
            </w:tcBorders>
            <w:vAlign w:val="center"/>
          </w:tcPr>
          <w:p w14:paraId="6B4964A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9A7085F"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7F91D39" w14:textId="77777777" w:rsidR="00FC02A6" w:rsidRDefault="00FC02A6" w:rsidP="00FC02A6">
            <w:pPr>
              <w:jc w:val="right"/>
              <w:rPr>
                <w:rFonts w:ascii="Arial" w:hAnsi="Arial" w:cs="Arial"/>
                <w:color w:val="000000"/>
                <w:sz w:val="14"/>
                <w:szCs w:val="14"/>
              </w:rPr>
            </w:pPr>
          </w:p>
        </w:tc>
      </w:tr>
      <w:tr w:rsidR="00FC02A6" w:rsidRPr="00B97598" w14:paraId="15835AD8" w14:textId="77777777" w:rsidTr="007529F4">
        <w:trPr>
          <w:cantSplit/>
          <w:trHeight w:val="180"/>
        </w:trPr>
        <w:tc>
          <w:tcPr>
            <w:tcW w:w="4923" w:type="dxa"/>
            <w:gridSpan w:val="6"/>
            <w:tcBorders>
              <w:left w:val="single" w:sz="4" w:space="0" w:color="auto"/>
              <w:right w:val="single" w:sz="18" w:space="0" w:color="auto"/>
            </w:tcBorders>
            <w:vAlign w:val="center"/>
          </w:tcPr>
          <w:p w14:paraId="7C97FE5C" w14:textId="77777777"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14:paraId="6E0600C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14:paraId="7759187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14:paraId="300CEB1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14:paraId="7AA3CB6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8BF773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644DBE1D" w14:textId="77777777" w:rsidR="00FC02A6" w:rsidRDefault="00FC02A6" w:rsidP="00FC02A6">
            <w:pPr>
              <w:jc w:val="right"/>
              <w:rPr>
                <w:rFonts w:ascii="Arial" w:hAnsi="Arial" w:cs="Arial"/>
                <w:color w:val="000000"/>
                <w:sz w:val="14"/>
                <w:szCs w:val="14"/>
              </w:rPr>
            </w:pPr>
          </w:p>
        </w:tc>
      </w:tr>
      <w:tr w:rsidR="00FC02A6" w:rsidRPr="00B97598" w14:paraId="75D566B4" w14:textId="77777777" w:rsidTr="007529F4">
        <w:trPr>
          <w:cantSplit/>
        </w:trPr>
        <w:tc>
          <w:tcPr>
            <w:tcW w:w="4923" w:type="dxa"/>
            <w:gridSpan w:val="6"/>
            <w:tcBorders>
              <w:left w:val="single" w:sz="4" w:space="0" w:color="auto"/>
              <w:bottom w:val="single" w:sz="4" w:space="0" w:color="auto"/>
              <w:right w:val="single" w:sz="18" w:space="0" w:color="auto"/>
            </w:tcBorders>
            <w:vAlign w:val="center"/>
          </w:tcPr>
          <w:p w14:paraId="6B40D10E"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14:paraId="30A0F5F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14:paraId="2A0872D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2129D2A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5C8448B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9E720DF"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2E4FD48" w14:textId="77777777" w:rsidR="00FC02A6" w:rsidRDefault="00FC02A6" w:rsidP="00FC02A6">
            <w:pPr>
              <w:jc w:val="right"/>
              <w:rPr>
                <w:rFonts w:ascii="Arial" w:hAnsi="Arial" w:cs="Arial"/>
                <w:color w:val="000000"/>
                <w:sz w:val="14"/>
                <w:szCs w:val="14"/>
              </w:rPr>
            </w:pPr>
          </w:p>
        </w:tc>
      </w:tr>
      <w:tr w:rsidR="00FC02A6" w:rsidRPr="00B97598" w14:paraId="1BE33C05" w14:textId="77777777" w:rsidTr="007529F4">
        <w:trPr>
          <w:cantSplit/>
        </w:trPr>
        <w:tc>
          <w:tcPr>
            <w:tcW w:w="360" w:type="dxa"/>
            <w:vMerge w:val="restart"/>
            <w:tcBorders>
              <w:left w:val="single" w:sz="4" w:space="0" w:color="auto"/>
              <w:right w:val="single" w:sz="4" w:space="0" w:color="auto"/>
            </w:tcBorders>
            <w:textDirection w:val="btLr"/>
            <w:vAlign w:val="center"/>
          </w:tcPr>
          <w:p w14:paraId="16D20666"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124C260A"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4"/>
            <w:tcBorders>
              <w:left w:val="single" w:sz="4" w:space="0" w:color="auto"/>
              <w:right w:val="single" w:sz="18" w:space="0" w:color="auto"/>
            </w:tcBorders>
            <w:vAlign w:val="center"/>
          </w:tcPr>
          <w:p w14:paraId="0E5BFCD7" w14:textId="77777777"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79FF883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14:paraId="5B19841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7CED4596"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3593868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79CA66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18" w:space="0" w:color="auto"/>
            </w:tcBorders>
            <w:vAlign w:val="center"/>
          </w:tcPr>
          <w:p w14:paraId="4FA8DAEB" w14:textId="77777777" w:rsidR="00FC02A6" w:rsidRDefault="00FC02A6" w:rsidP="00FC02A6">
            <w:pPr>
              <w:jc w:val="right"/>
              <w:rPr>
                <w:rFonts w:ascii="Arial" w:hAnsi="Arial" w:cs="Arial"/>
                <w:color w:val="000000"/>
                <w:sz w:val="14"/>
                <w:szCs w:val="14"/>
              </w:rPr>
            </w:pPr>
          </w:p>
        </w:tc>
      </w:tr>
      <w:tr w:rsidR="00FC02A6" w:rsidRPr="00B97598" w14:paraId="35EF937F" w14:textId="77777777" w:rsidTr="007529F4">
        <w:trPr>
          <w:cantSplit/>
          <w:trHeight w:val="190"/>
        </w:trPr>
        <w:tc>
          <w:tcPr>
            <w:tcW w:w="360" w:type="dxa"/>
            <w:vMerge/>
            <w:tcBorders>
              <w:left w:val="single" w:sz="4" w:space="0" w:color="auto"/>
              <w:right w:val="single" w:sz="4" w:space="0" w:color="auto"/>
            </w:tcBorders>
            <w:vAlign w:val="center"/>
          </w:tcPr>
          <w:p w14:paraId="77824CB4"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5CC57AC4" w14:textId="77777777" w:rsidR="00FC02A6" w:rsidRPr="00B97598" w:rsidRDefault="00FC02A6" w:rsidP="00FC02A6">
            <w:pPr>
              <w:spacing w:line="360" w:lineRule="auto"/>
              <w:rPr>
                <w:rFonts w:ascii="Arial" w:hAnsi="Arial" w:cs="Arial"/>
                <w:iCs/>
                <w:sz w:val="14"/>
              </w:rPr>
            </w:pPr>
          </w:p>
        </w:tc>
        <w:tc>
          <w:tcPr>
            <w:tcW w:w="1514" w:type="dxa"/>
            <w:gridSpan w:val="2"/>
            <w:vMerge w:val="restart"/>
            <w:tcBorders>
              <w:left w:val="single" w:sz="4" w:space="0" w:color="auto"/>
            </w:tcBorders>
            <w:vAlign w:val="center"/>
          </w:tcPr>
          <w:p w14:paraId="1F03A844" w14:textId="77777777" w:rsidR="00FC02A6" w:rsidRPr="00B97598" w:rsidRDefault="00FC02A6" w:rsidP="00FC02A6">
            <w:pPr>
              <w:rPr>
                <w:rFonts w:ascii="Arial" w:hAnsi="Arial" w:cs="Arial"/>
                <w:iCs/>
                <w:sz w:val="14"/>
              </w:rPr>
            </w:pPr>
            <w:r w:rsidRPr="00B97598">
              <w:rPr>
                <w:rFonts w:ascii="Arial" w:hAnsi="Arial" w:cs="Arial"/>
                <w:iCs/>
                <w:sz w:val="14"/>
              </w:rPr>
              <w:t>art. 36 kpk</w:t>
            </w:r>
          </w:p>
        </w:tc>
        <w:tc>
          <w:tcPr>
            <w:tcW w:w="2763" w:type="dxa"/>
            <w:gridSpan w:val="2"/>
            <w:tcBorders>
              <w:right w:val="single" w:sz="18" w:space="0" w:color="auto"/>
            </w:tcBorders>
            <w:vAlign w:val="center"/>
          </w:tcPr>
          <w:p w14:paraId="6A5B043B" w14:textId="77777777"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14:paraId="40BE28D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14:paraId="5A32B9E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7125996"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4603AFB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678489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F846A52" w14:textId="77777777" w:rsidR="00FC02A6" w:rsidRDefault="00FC02A6" w:rsidP="00FC02A6">
            <w:pPr>
              <w:jc w:val="right"/>
              <w:rPr>
                <w:rFonts w:ascii="Arial" w:hAnsi="Arial" w:cs="Arial"/>
                <w:color w:val="000000"/>
                <w:sz w:val="14"/>
                <w:szCs w:val="14"/>
              </w:rPr>
            </w:pPr>
          </w:p>
        </w:tc>
      </w:tr>
      <w:tr w:rsidR="00FC02A6" w:rsidRPr="00B97598" w14:paraId="208D47D8" w14:textId="77777777" w:rsidTr="007529F4">
        <w:trPr>
          <w:cantSplit/>
          <w:trHeight w:val="220"/>
        </w:trPr>
        <w:tc>
          <w:tcPr>
            <w:tcW w:w="360" w:type="dxa"/>
            <w:vMerge/>
            <w:tcBorders>
              <w:left w:val="single" w:sz="4" w:space="0" w:color="auto"/>
              <w:right w:val="single" w:sz="4" w:space="0" w:color="auto"/>
            </w:tcBorders>
            <w:vAlign w:val="center"/>
          </w:tcPr>
          <w:p w14:paraId="42FA4275"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15D45BBF" w14:textId="77777777" w:rsidR="00FC02A6" w:rsidRPr="00B97598" w:rsidRDefault="00FC02A6" w:rsidP="00FC02A6">
            <w:pPr>
              <w:spacing w:line="360" w:lineRule="auto"/>
              <w:rPr>
                <w:rFonts w:ascii="Arial" w:hAnsi="Arial" w:cs="Arial"/>
                <w:iCs/>
                <w:sz w:val="14"/>
              </w:rPr>
            </w:pPr>
          </w:p>
        </w:tc>
        <w:tc>
          <w:tcPr>
            <w:tcW w:w="1514" w:type="dxa"/>
            <w:gridSpan w:val="2"/>
            <w:vMerge/>
            <w:tcBorders>
              <w:left w:val="single" w:sz="4" w:space="0" w:color="auto"/>
            </w:tcBorders>
            <w:vAlign w:val="center"/>
          </w:tcPr>
          <w:p w14:paraId="0ED06EAE" w14:textId="77777777" w:rsidR="00FC02A6" w:rsidRPr="00B97598" w:rsidRDefault="00FC02A6" w:rsidP="00FC02A6">
            <w:pPr>
              <w:rPr>
                <w:rFonts w:ascii="Arial" w:hAnsi="Arial" w:cs="Arial"/>
                <w:iCs/>
                <w:sz w:val="14"/>
              </w:rPr>
            </w:pPr>
          </w:p>
        </w:tc>
        <w:tc>
          <w:tcPr>
            <w:tcW w:w="2763" w:type="dxa"/>
            <w:gridSpan w:val="2"/>
            <w:tcBorders>
              <w:right w:val="single" w:sz="18" w:space="0" w:color="auto"/>
            </w:tcBorders>
            <w:vAlign w:val="center"/>
          </w:tcPr>
          <w:p w14:paraId="6D32B6D7" w14:textId="77777777"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14:paraId="4D9D47B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14:paraId="25D45F9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F63FB3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9A98B9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85D813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633E962" w14:textId="77777777" w:rsidR="00FC02A6" w:rsidRDefault="00FC02A6" w:rsidP="00FC02A6">
            <w:pPr>
              <w:jc w:val="right"/>
              <w:rPr>
                <w:rFonts w:ascii="Arial" w:hAnsi="Arial" w:cs="Arial"/>
                <w:color w:val="000000"/>
                <w:sz w:val="14"/>
                <w:szCs w:val="14"/>
              </w:rPr>
            </w:pPr>
          </w:p>
        </w:tc>
      </w:tr>
      <w:tr w:rsidR="00FC02A6" w:rsidRPr="00B97598" w14:paraId="4F59B38B" w14:textId="77777777" w:rsidTr="007529F4">
        <w:trPr>
          <w:cantSplit/>
        </w:trPr>
        <w:tc>
          <w:tcPr>
            <w:tcW w:w="360" w:type="dxa"/>
            <w:vMerge/>
            <w:tcBorders>
              <w:left w:val="single" w:sz="4" w:space="0" w:color="auto"/>
              <w:right w:val="single" w:sz="4" w:space="0" w:color="auto"/>
            </w:tcBorders>
            <w:vAlign w:val="center"/>
          </w:tcPr>
          <w:p w14:paraId="6709EAE1"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284A989"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3668A08C" w14:textId="77777777" w:rsidR="00FC02A6" w:rsidRPr="00B97598" w:rsidRDefault="00FC02A6" w:rsidP="00FC02A6">
            <w:pPr>
              <w:rPr>
                <w:rFonts w:ascii="Arial" w:hAnsi="Arial" w:cs="Arial"/>
                <w:iCs/>
                <w:sz w:val="14"/>
              </w:rPr>
            </w:pP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14:paraId="66E3E20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14:paraId="4F639FE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BFA4DF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0C8CD50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1D5CD35"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22E254C" w14:textId="77777777" w:rsidR="00FC02A6" w:rsidRDefault="00FC02A6" w:rsidP="00FC02A6">
            <w:pPr>
              <w:jc w:val="right"/>
              <w:rPr>
                <w:rFonts w:ascii="Arial" w:hAnsi="Arial" w:cs="Arial"/>
                <w:color w:val="000000"/>
                <w:sz w:val="14"/>
                <w:szCs w:val="14"/>
              </w:rPr>
            </w:pPr>
          </w:p>
        </w:tc>
      </w:tr>
      <w:tr w:rsidR="00FC02A6" w:rsidRPr="00B97598" w14:paraId="13BB0A7B" w14:textId="77777777" w:rsidTr="007529F4">
        <w:trPr>
          <w:cantSplit/>
        </w:trPr>
        <w:tc>
          <w:tcPr>
            <w:tcW w:w="360" w:type="dxa"/>
            <w:vMerge/>
            <w:tcBorders>
              <w:left w:val="single" w:sz="4" w:space="0" w:color="auto"/>
              <w:right w:val="single" w:sz="4" w:space="0" w:color="auto"/>
            </w:tcBorders>
            <w:vAlign w:val="center"/>
          </w:tcPr>
          <w:p w14:paraId="3F49BAA8"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A8A8CBC"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0045C9A3" w14:textId="77777777" w:rsidR="00FC02A6" w:rsidRPr="00B97598" w:rsidRDefault="00FC02A6" w:rsidP="00FC02A6">
            <w:pPr>
              <w:rPr>
                <w:rFonts w:ascii="Arial" w:hAnsi="Arial" w:cs="Arial"/>
                <w:iCs/>
                <w:sz w:val="14"/>
              </w:rPr>
            </w:pP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14:paraId="105534AE"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14:paraId="2FD2AF1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0949A59"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FF217D5"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589158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70AC883" w14:textId="77777777" w:rsidR="00FC02A6" w:rsidRDefault="00FC02A6" w:rsidP="00FC02A6">
            <w:pPr>
              <w:jc w:val="right"/>
              <w:rPr>
                <w:rFonts w:ascii="Arial" w:hAnsi="Arial" w:cs="Arial"/>
                <w:color w:val="000000"/>
                <w:sz w:val="14"/>
                <w:szCs w:val="14"/>
              </w:rPr>
            </w:pPr>
          </w:p>
        </w:tc>
      </w:tr>
      <w:tr w:rsidR="00FC02A6" w:rsidRPr="00B97598" w14:paraId="5557FBB8" w14:textId="77777777" w:rsidTr="007529F4">
        <w:trPr>
          <w:cantSplit/>
        </w:trPr>
        <w:tc>
          <w:tcPr>
            <w:tcW w:w="360" w:type="dxa"/>
            <w:vMerge/>
            <w:tcBorders>
              <w:left w:val="single" w:sz="4" w:space="0" w:color="auto"/>
              <w:right w:val="single" w:sz="4" w:space="0" w:color="auto"/>
            </w:tcBorders>
            <w:vAlign w:val="center"/>
          </w:tcPr>
          <w:p w14:paraId="098DCFB4"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2065D6A7" w14:textId="77777777" w:rsidR="00FC02A6" w:rsidRPr="00B97598" w:rsidRDefault="00FC02A6" w:rsidP="00FC02A6">
            <w:pPr>
              <w:spacing w:line="360" w:lineRule="auto"/>
              <w:rPr>
                <w:rFonts w:ascii="Arial" w:hAnsi="Arial" w:cs="Arial"/>
                <w:iCs/>
                <w:sz w:val="14"/>
              </w:rPr>
            </w:pPr>
          </w:p>
        </w:tc>
        <w:tc>
          <w:tcPr>
            <w:tcW w:w="4277" w:type="dxa"/>
            <w:gridSpan w:val="4"/>
            <w:tcBorders>
              <w:left w:val="single" w:sz="4" w:space="0" w:color="auto"/>
              <w:right w:val="single" w:sz="18" w:space="0" w:color="auto"/>
            </w:tcBorders>
            <w:vAlign w:val="center"/>
          </w:tcPr>
          <w:p w14:paraId="7DE88939" w14:textId="77777777" w:rsidR="00FC02A6" w:rsidRPr="00B97598" w:rsidRDefault="00FC02A6" w:rsidP="00FC02A6">
            <w:pPr>
              <w:rPr>
                <w:rFonts w:ascii="Arial" w:hAnsi="Arial" w:cs="Arial"/>
                <w:iCs/>
                <w:sz w:val="14"/>
              </w:rPr>
            </w:pP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5CE557A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14:paraId="655F822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C10AA4C"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4661EBD1"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35A09255"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6C1AA5D0" w14:textId="77777777" w:rsidR="00FC02A6" w:rsidRDefault="00FC02A6" w:rsidP="00FC02A6">
            <w:pPr>
              <w:jc w:val="right"/>
              <w:rPr>
                <w:rFonts w:ascii="Arial" w:hAnsi="Arial" w:cs="Arial"/>
                <w:color w:val="000000"/>
                <w:sz w:val="14"/>
                <w:szCs w:val="14"/>
              </w:rPr>
            </w:pPr>
          </w:p>
        </w:tc>
      </w:tr>
      <w:tr w:rsidR="00FC02A6" w:rsidRPr="00B97598" w14:paraId="09BB4E52" w14:textId="77777777" w:rsidTr="007529F4">
        <w:trPr>
          <w:cantSplit/>
        </w:trPr>
        <w:tc>
          <w:tcPr>
            <w:tcW w:w="360" w:type="dxa"/>
            <w:vMerge/>
            <w:tcBorders>
              <w:left w:val="single" w:sz="4" w:space="0" w:color="auto"/>
              <w:right w:val="single" w:sz="4" w:space="0" w:color="auto"/>
            </w:tcBorders>
            <w:vAlign w:val="center"/>
          </w:tcPr>
          <w:p w14:paraId="2B60B60F" w14:textId="77777777" w:rsidR="00FC02A6" w:rsidRPr="00B97598" w:rsidRDefault="00FC02A6" w:rsidP="00FC02A6">
            <w:pPr>
              <w:rPr>
                <w:rFonts w:ascii="Arial" w:hAnsi="Arial" w:cs="Arial"/>
                <w:iCs/>
                <w:sz w:val="14"/>
                <w:szCs w:val="14"/>
              </w:rPr>
            </w:pPr>
          </w:p>
        </w:tc>
        <w:tc>
          <w:tcPr>
            <w:tcW w:w="4563" w:type="dxa"/>
            <w:gridSpan w:val="5"/>
            <w:tcBorders>
              <w:left w:val="single" w:sz="4" w:space="0" w:color="auto"/>
              <w:right w:val="single" w:sz="18" w:space="0" w:color="auto"/>
            </w:tcBorders>
            <w:vAlign w:val="center"/>
          </w:tcPr>
          <w:p w14:paraId="38352CB9"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6B0195C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14:paraId="36DC456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B5EF375"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44AE9915"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933A2B3"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CF5B8B1" w14:textId="77777777" w:rsidR="00FC02A6" w:rsidRDefault="00FC02A6" w:rsidP="00FC02A6">
            <w:pPr>
              <w:jc w:val="right"/>
              <w:rPr>
                <w:rFonts w:ascii="Arial" w:hAnsi="Arial" w:cs="Arial"/>
                <w:color w:val="000000"/>
                <w:sz w:val="14"/>
                <w:szCs w:val="14"/>
              </w:rPr>
            </w:pPr>
          </w:p>
        </w:tc>
      </w:tr>
      <w:tr w:rsidR="00FC02A6" w:rsidRPr="00B97598" w14:paraId="11A34B22" w14:textId="77777777" w:rsidTr="007529F4">
        <w:trPr>
          <w:cantSplit/>
        </w:trPr>
        <w:tc>
          <w:tcPr>
            <w:tcW w:w="360" w:type="dxa"/>
            <w:vMerge/>
            <w:tcBorders>
              <w:left w:val="single" w:sz="4" w:space="0" w:color="auto"/>
              <w:right w:val="single" w:sz="4" w:space="0" w:color="auto"/>
            </w:tcBorders>
            <w:vAlign w:val="center"/>
          </w:tcPr>
          <w:p w14:paraId="71B86878" w14:textId="77777777" w:rsidR="00FC02A6" w:rsidRPr="00B97598" w:rsidRDefault="00FC02A6" w:rsidP="00FC02A6">
            <w:pPr>
              <w:rPr>
                <w:rFonts w:ascii="Arial" w:hAnsi="Arial" w:cs="Arial"/>
                <w:iCs/>
                <w:sz w:val="14"/>
                <w:szCs w:val="14"/>
              </w:rPr>
            </w:pPr>
          </w:p>
        </w:tc>
        <w:tc>
          <w:tcPr>
            <w:tcW w:w="4563" w:type="dxa"/>
            <w:gridSpan w:val="5"/>
            <w:tcBorders>
              <w:left w:val="single" w:sz="4" w:space="0" w:color="auto"/>
              <w:right w:val="single" w:sz="18" w:space="0" w:color="auto"/>
            </w:tcBorders>
            <w:vAlign w:val="center"/>
          </w:tcPr>
          <w:p w14:paraId="4A8CA4C7"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109A306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14:paraId="063F853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4DE52488"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AB741AE"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135FACF8"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87B6A21" w14:textId="77777777" w:rsidR="00FC02A6" w:rsidRDefault="00FC02A6" w:rsidP="00FC02A6">
            <w:pPr>
              <w:jc w:val="right"/>
              <w:rPr>
                <w:rFonts w:ascii="Arial" w:hAnsi="Arial" w:cs="Arial"/>
                <w:color w:val="000000"/>
                <w:sz w:val="14"/>
                <w:szCs w:val="14"/>
              </w:rPr>
            </w:pPr>
          </w:p>
        </w:tc>
      </w:tr>
      <w:tr w:rsidR="00FC02A6" w:rsidRPr="00B97598" w14:paraId="1D0D4608" w14:textId="77777777" w:rsidTr="007529F4">
        <w:trPr>
          <w:cantSplit/>
        </w:trPr>
        <w:tc>
          <w:tcPr>
            <w:tcW w:w="4923" w:type="dxa"/>
            <w:gridSpan w:val="6"/>
            <w:tcBorders>
              <w:left w:val="single" w:sz="4" w:space="0" w:color="auto"/>
              <w:right w:val="single" w:sz="18" w:space="0" w:color="auto"/>
            </w:tcBorders>
            <w:vAlign w:val="center"/>
          </w:tcPr>
          <w:p w14:paraId="40861458" w14:textId="77777777"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72C7484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14:paraId="622C197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50D8DB7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2A6949A4"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43ADC6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0125AA92" w14:textId="77777777" w:rsidR="00FC02A6" w:rsidRDefault="00FC02A6" w:rsidP="00FC02A6">
            <w:pPr>
              <w:jc w:val="right"/>
              <w:rPr>
                <w:rFonts w:ascii="Arial" w:hAnsi="Arial" w:cs="Arial"/>
                <w:color w:val="000000"/>
                <w:sz w:val="14"/>
                <w:szCs w:val="14"/>
              </w:rPr>
            </w:pPr>
          </w:p>
        </w:tc>
      </w:tr>
      <w:tr w:rsidR="00FC02A6" w:rsidRPr="00B97598" w14:paraId="5E1CDE04" w14:textId="77777777" w:rsidTr="007529F4">
        <w:trPr>
          <w:cantSplit/>
        </w:trPr>
        <w:tc>
          <w:tcPr>
            <w:tcW w:w="4923" w:type="dxa"/>
            <w:gridSpan w:val="6"/>
            <w:tcBorders>
              <w:left w:val="single" w:sz="4" w:space="0" w:color="auto"/>
              <w:right w:val="single" w:sz="18" w:space="0" w:color="auto"/>
            </w:tcBorders>
            <w:vAlign w:val="center"/>
          </w:tcPr>
          <w:p w14:paraId="21447414" w14:textId="77777777"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14:paraId="5A25FA1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14:paraId="7DF75BB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586757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25524FA"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778875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65ED5D30" w14:textId="77777777" w:rsidR="00FC02A6" w:rsidRDefault="00FC02A6" w:rsidP="00FC02A6">
            <w:pPr>
              <w:jc w:val="right"/>
              <w:rPr>
                <w:rFonts w:ascii="Arial" w:hAnsi="Arial" w:cs="Arial"/>
                <w:color w:val="000000"/>
                <w:sz w:val="14"/>
                <w:szCs w:val="14"/>
              </w:rPr>
            </w:pPr>
          </w:p>
        </w:tc>
      </w:tr>
      <w:tr w:rsidR="00FC02A6" w:rsidRPr="00B97598" w14:paraId="0730F3C3" w14:textId="77777777" w:rsidTr="007529F4">
        <w:trPr>
          <w:cantSplit/>
        </w:trPr>
        <w:tc>
          <w:tcPr>
            <w:tcW w:w="1166" w:type="dxa"/>
            <w:gridSpan w:val="3"/>
            <w:vMerge w:val="restart"/>
            <w:tcBorders>
              <w:left w:val="single" w:sz="4" w:space="0" w:color="auto"/>
            </w:tcBorders>
            <w:vAlign w:val="center"/>
          </w:tcPr>
          <w:p w14:paraId="147E28A8"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gridSpan w:val="2"/>
            <w:vMerge w:val="restart"/>
            <w:vAlign w:val="center"/>
          </w:tcPr>
          <w:p w14:paraId="46EA6968"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14:paraId="29DA9359"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41538BA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14:paraId="3D20989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14:paraId="268A0743" w14:textId="77777777"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14:paraId="1845503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623DECC"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1926F926" w14:textId="77777777" w:rsidR="00FC02A6" w:rsidRDefault="00FC02A6" w:rsidP="00FC02A6">
            <w:pPr>
              <w:jc w:val="right"/>
              <w:rPr>
                <w:rFonts w:ascii="Arial" w:hAnsi="Arial" w:cs="Arial"/>
                <w:color w:val="000000"/>
                <w:sz w:val="14"/>
                <w:szCs w:val="14"/>
              </w:rPr>
            </w:pPr>
          </w:p>
        </w:tc>
      </w:tr>
      <w:tr w:rsidR="00FC02A6" w:rsidRPr="00B97598" w14:paraId="1CE10D62" w14:textId="77777777" w:rsidTr="007529F4">
        <w:trPr>
          <w:cantSplit/>
        </w:trPr>
        <w:tc>
          <w:tcPr>
            <w:tcW w:w="1166" w:type="dxa"/>
            <w:gridSpan w:val="3"/>
            <w:vMerge/>
            <w:tcBorders>
              <w:left w:val="single" w:sz="4" w:space="0" w:color="auto"/>
            </w:tcBorders>
            <w:vAlign w:val="center"/>
          </w:tcPr>
          <w:p w14:paraId="7C0421DB" w14:textId="77777777" w:rsidR="00FC02A6" w:rsidRPr="00B97598" w:rsidRDefault="00FC02A6" w:rsidP="00FC02A6">
            <w:pPr>
              <w:spacing w:line="360" w:lineRule="auto"/>
              <w:rPr>
                <w:rFonts w:ascii="Arial" w:hAnsi="Arial" w:cs="Arial"/>
                <w:iCs/>
                <w:sz w:val="14"/>
              </w:rPr>
            </w:pPr>
          </w:p>
        </w:tc>
        <w:tc>
          <w:tcPr>
            <w:tcW w:w="1014" w:type="dxa"/>
            <w:gridSpan w:val="2"/>
            <w:vMerge/>
            <w:vAlign w:val="center"/>
          </w:tcPr>
          <w:p w14:paraId="4593BA3B" w14:textId="77777777"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14:paraId="4F5C4405"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21AA64C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14:paraId="20EA2FBE" w14:textId="77777777"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14:paraId="53365DFF" w14:textId="77777777"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14:paraId="67C0CE89"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AC041DF"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6CABFBA0" w14:textId="77777777" w:rsidR="00FC02A6" w:rsidRDefault="00FC02A6" w:rsidP="00FC02A6">
            <w:pPr>
              <w:jc w:val="right"/>
              <w:rPr>
                <w:rFonts w:ascii="Arial" w:hAnsi="Arial" w:cs="Arial"/>
                <w:color w:val="000000"/>
                <w:sz w:val="14"/>
                <w:szCs w:val="14"/>
              </w:rPr>
            </w:pPr>
          </w:p>
        </w:tc>
      </w:tr>
      <w:tr w:rsidR="00FC02A6" w:rsidRPr="00B97598" w14:paraId="5B094A7B" w14:textId="77777777" w:rsidTr="007529F4">
        <w:trPr>
          <w:cantSplit/>
          <w:trHeight w:val="145"/>
        </w:trPr>
        <w:tc>
          <w:tcPr>
            <w:tcW w:w="1166" w:type="dxa"/>
            <w:gridSpan w:val="3"/>
            <w:vMerge/>
            <w:tcBorders>
              <w:left w:val="single" w:sz="4" w:space="0" w:color="auto"/>
            </w:tcBorders>
            <w:vAlign w:val="center"/>
          </w:tcPr>
          <w:p w14:paraId="00CB1D94"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2"/>
            <w:vMerge w:val="restart"/>
            <w:tcBorders>
              <w:right w:val="single" w:sz="4" w:space="0" w:color="auto"/>
            </w:tcBorders>
            <w:vAlign w:val="center"/>
          </w:tcPr>
          <w:p w14:paraId="0B3A7A5B" w14:textId="77777777"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14:paraId="5D74A264"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5E86B78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14:paraId="713C568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32CFEBEF"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6D9AEB8A"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B4B046B"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37F55D4E" w14:textId="77777777" w:rsidR="00FC02A6" w:rsidRDefault="00FC02A6" w:rsidP="00FC02A6">
            <w:pPr>
              <w:jc w:val="right"/>
              <w:rPr>
                <w:rFonts w:ascii="Arial" w:hAnsi="Arial" w:cs="Arial"/>
                <w:color w:val="000000"/>
                <w:sz w:val="14"/>
                <w:szCs w:val="14"/>
              </w:rPr>
            </w:pPr>
          </w:p>
        </w:tc>
      </w:tr>
      <w:tr w:rsidR="00FC02A6" w:rsidRPr="00B97598" w14:paraId="57E0AA73" w14:textId="77777777" w:rsidTr="007529F4">
        <w:trPr>
          <w:cantSplit/>
          <w:trHeight w:val="145"/>
        </w:trPr>
        <w:tc>
          <w:tcPr>
            <w:tcW w:w="1166" w:type="dxa"/>
            <w:gridSpan w:val="3"/>
            <w:vMerge/>
            <w:tcBorders>
              <w:left w:val="single" w:sz="4" w:space="0" w:color="auto"/>
            </w:tcBorders>
            <w:vAlign w:val="center"/>
          </w:tcPr>
          <w:p w14:paraId="0E7B4606"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2"/>
            <w:vMerge/>
            <w:tcBorders>
              <w:right w:val="single" w:sz="4" w:space="0" w:color="auto"/>
            </w:tcBorders>
            <w:vAlign w:val="center"/>
          </w:tcPr>
          <w:p w14:paraId="2A3A18E4"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14:paraId="11D9ABF6"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66A6BAA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14:paraId="2552B085"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704AA5B8"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7AC48804"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0A2EB2D"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65250293" w14:textId="77777777" w:rsidR="00FC02A6" w:rsidRDefault="00FC02A6" w:rsidP="00FC02A6">
            <w:pPr>
              <w:jc w:val="right"/>
              <w:rPr>
                <w:rFonts w:ascii="Arial" w:hAnsi="Arial" w:cs="Arial"/>
                <w:color w:val="000000"/>
                <w:sz w:val="14"/>
                <w:szCs w:val="14"/>
              </w:rPr>
            </w:pPr>
          </w:p>
        </w:tc>
      </w:tr>
      <w:tr w:rsidR="00FC02A6" w:rsidRPr="00B97598" w14:paraId="4308058E" w14:textId="77777777" w:rsidTr="007529F4">
        <w:trPr>
          <w:cantSplit/>
          <w:trHeight w:val="145"/>
        </w:trPr>
        <w:tc>
          <w:tcPr>
            <w:tcW w:w="2180" w:type="dxa"/>
            <w:gridSpan w:val="5"/>
            <w:vMerge w:val="restart"/>
            <w:tcBorders>
              <w:left w:val="single" w:sz="4" w:space="0" w:color="auto"/>
              <w:right w:val="single" w:sz="4" w:space="0" w:color="auto"/>
            </w:tcBorders>
            <w:vAlign w:val="center"/>
          </w:tcPr>
          <w:p w14:paraId="60F7F0F1"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14:paraId="22E32E5C" w14:textId="77777777"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00764CF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14:paraId="5573C63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55884369"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678EFC1E"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36AF718"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699638A5" w14:textId="77777777" w:rsidR="00FC02A6" w:rsidRDefault="00FC02A6" w:rsidP="00FC02A6">
            <w:pPr>
              <w:jc w:val="right"/>
              <w:rPr>
                <w:rFonts w:ascii="Arial" w:hAnsi="Arial" w:cs="Arial"/>
                <w:color w:val="000000"/>
                <w:sz w:val="14"/>
                <w:szCs w:val="14"/>
              </w:rPr>
            </w:pPr>
          </w:p>
        </w:tc>
      </w:tr>
      <w:tr w:rsidR="00FC02A6" w:rsidRPr="00B97598" w14:paraId="528ED03E" w14:textId="77777777" w:rsidTr="007529F4">
        <w:trPr>
          <w:cantSplit/>
          <w:trHeight w:val="145"/>
        </w:trPr>
        <w:tc>
          <w:tcPr>
            <w:tcW w:w="2180" w:type="dxa"/>
            <w:gridSpan w:val="5"/>
            <w:vMerge/>
            <w:tcBorders>
              <w:left w:val="single" w:sz="4" w:space="0" w:color="auto"/>
              <w:right w:val="single" w:sz="4" w:space="0" w:color="auto"/>
            </w:tcBorders>
            <w:vAlign w:val="center"/>
          </w:tcPr>
          <w:p w14:paraId="25C9FCD8" w14:textId="77777777"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14:paraId="50F59F4B" w14:textId="77777777"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14:paraId="79ECDC4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14:paraId="0ECAABE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1032050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69F8A3C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2B00441"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359FE7DD" w14:textId="77777777" w:rsidR="00FC02A6" w:rsidRDefault="00FC02A6" w:rsidP="00FC02A6">
            <w:pPr>
              <w:jc w:val="right"/>
              <w:rPr>
                <w:rFonts w:ascii="Arial" w:hAnsi="Arial" w:cs="Arial"/>
                <w:color w:val="000000"/>
                <w:sz w:val="14"/>
                <w:szCs w:val="14"/>
              </w:rPr>
            </w:pPr>
          </w:p>
        </w:tc>
      </w:tr>
      <w:tr w:rsidR="00FC02A6" w:rsidRPr="00B97598" w14:paraId="4804C5F7" w14:textId="77777777" w:rsidTr="007529F4">
        <w:trPr>
          <w:cantSplit/>
          <w:trHeight w:val="145"/>
        </w:trPr>
        <w:tc>
          <w:tcPr>
            <w:tcW w:w="4923" w:type="dxa"/>
            <w:gridSpan w:val="6"/>
            <w:tcBorders>
              <w:left w:val="single" w:sz="4" w:space="0" w:color="auto"/>
              <w:right w:val="single" w:sz="18" w:space="0" w:color="auto"/>
            </w:tcBorders>
            <w:vAlign w:val="center"/>
          </w:tcPr>
          <w:p w14:paraId="4BD7CBE4"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30B5BCDA"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14:paraId="471AB490"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right w:val="single" w:sz="4" w:space="0" w:color="auto"/>
            </w:tcBorders>
            <w:vAlign w:val="center"/>
          </w:tcPr>
          <w:p w14:paraId="668DC91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14:paraId="6868237C"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E264BB9"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1E33E5D4" w14:textId="77777777" w:rsidR="00FC02A6" w:rsidRDefault="00FC02A6" w:rsidP="00FC02A6">
            <w:pPr>
              <w:jc w:val="right"/>
              <w:rPr>
                <w:rFonts w:ascii="Arial" w:hAnsi="Arial" w:cs="Arial"/>
                <w:color w:val="000000"/>
                <w:sz w:val="14"/>
                <w:szCs w:val="14"/>
              </w:rPr>
            </w:pPr>
          </w:p>
        </w:tc>
      </w:tr>
      <w:tr w:rsidR="00FC02A6" w:rsidRPr="00B97598" w14:paraId="4FB5E21E" w14:textId="77777777" w:rsidTr="007529F4">
        <w:trPr>
          <w:cantSplit/>
        </w:trPr>
        <w:tc>
          <w:tcPr>
            <w:tcW w:w="4923" w:type="dxa"/>
            <w:gridSpan w:val="6"/>
            <w:tcBorders>
              <w:left w:val="single" w:sz="4" w:space="0" w:color="auto"/>
              <w:right w:val="single" w:sz="18" w:space="0" w:color="auto"/>
            </w:tcBorders>
            <w:vAlign w:val="center"/>
          </w:tcPr>
          <w:p w14:paraId="7A2B674C"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6E26D54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14:paraId="62D0082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1D6F0BA"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0DDE00DE"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8D3EA5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4D1CD19" w14:textId="77777777" w:rsidR="00FC02A6" w:rsidRDefault="00FC02A6" w:rsidP="00FC02A6">
            <w:pPr>
              <w:jc w:val="right"/>
              <w:rPr>
                <w:rFonts w:ascii="Arial" w:hAnsi="Arial" w:cs="Arial"/>
                <w:color w:val="000000"/>
                <w:sz w:val="14"/>
                <w:szCs w:val="14"/>
              </w:rPr>
            </w:pPr>
          </w:p>
        </w:tc>
      </w:tr>
      <w:tr w:rsidR="00FC02A6" w:rsidRPr="00B97598" w14:paraId="53742592" w14:textId="77777777" w:rsidTr="007529F4">
        <w:trPr>
          <w:cantSplit/>
          <w:trHeight w:val="230"/>
        </w:trPr>
        <w:tc>
          <w:tcPr>
            <w:tcW w:w="4923" w:type="dxa"/>
            <w:gridSpan w:val="6"/>
            <w:tcBorders>
              <w:left w:val="single" w:sz="4" w:space="0" w:color="auto"/>
              <w:right w:val="single" w:sz="18" w:space="0" w:color="auto"/>
            </w:tcBorders>
            <w:vAlign w:val="center"/>
          </w:tcPr>
          <w:p w14:paraId="0FB06EEB"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7E9BF4E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14:paraId="401013D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89" w:type="dxa"/>
            <w:tcBorders>
              <w:left w:val="single" w:sz="4" w:space="0" w:color="auto"/>
              <w:right w:val="single" w:sz="4" w:space="0" w:color="auto"/>
            </w:tcBorders>
            <w:vAlign w:val="center"/>
          </w:tcPr>
          <w:p w14:paraId="43D6271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90" w:type="dxa"/>
            <w:tcBorders>
              <w:left w:val="single" w:sz="4" w:space="0" w:color="auto"/>
              <w:right w:val="single" w:sz="4" w:space="0" w:color="auto"/>
            </w:tcBorders>
            <w:vAlign w:val="center"/>
          </w:tcPr>
          <w:p w14:paraId="09A6DDE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19C798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AEF253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r>
      <w:tr w:rsidR="00FC02A6" w:rsidRPr="00B97598" w14:paraId="7B4FC17F" w14:textId="77777777" w:rsidTr="007529F4">
        <w:trPr>
          <w:cantSplit/>
          <w:trHeight w:val="230"/>
        </w:trPr>
        <w:tc>
          <w:tcPr>
            <w:tcW w:w="4923" w:type="dxa"/>
            <w:gridSpan w:val="6"/>
            <w:tcBorders>
              <w:left w:val="single" w:sz="4" w:space="0" w:color="auto"/>
              <w:right w:val="single" w:sz="18" w:space="0" w:color="auto"/>
            </w:tcBorders>
            <w:vAlign w:val="center"/>
          </w:tcPr>
          <w:p w14:paraId="29D2236A"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14:paraId="7DA5570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14:paraId="4B085FE4"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B537816"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6C3297B1"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BF247E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8BC4FD7" w14:textId="77777777" w:rsidR="00FC02A6" w:rsidRDefault="00FC02A6" w:rsidP="00FC02A6">
            <w:pPr>
              <w:jc w:val="right"/>
              <w:rPr>
                <w:rFonts w:ascii="Arial" w:hAnsi="Arial" w:cs="Arial"/>
                <w:color w:val="000000"/>
                <w:sz w:val="14"/>
                <w:szCs w:val="14"/>
              </w:rPr>
            </w:pPr>
          </w:p>
        </w:tc>
      </w:tr>
      <w:tr w:rsidR="00FC02A6" w:rsidRPr="00B97598" w14:paraId="2ED285EC" w14:textId="77777777" w:rsidTr="007529F4">
        <w:trPr>
          <w:cantSplit/>
        </w:trPr>
        <w:tc>
          <w:tcPr>
            <w:tcW w:w="4923" w:type="dxa"/>
            <w:gridSpan w:val="6"/>
            <w:tcBorders>
              <w:left w:val="single" w:sz="4" w:space="0" w:color="auto"/>
              <w:right w:val="single" w:sz="18" w:space="0" w:color="auto"/>
            </w:tcBorders>
            <w:vAlign w:val="center"/>
          </w:tcPr>
          <w:p w14:paraId="3DBF0F89"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65C3D1E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14:paraId="2458BB00"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7B0AC34B"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66F2FB58"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2A15CC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370F0CB" w14:textId="77777777" w:rsidR="00FC02A6" w:rsidRDefault="00FC02A6" w:rsidP="00FC02A6">
            <w:pPr>
              <w:jc w:val="right"/>
              <w:rPr>
                <w:rFonts w:ascii="Arial" w:hAnsi="Arial" w:cs="Arial"/>
                <w:color w:val="000000"/>
                <w:sz w:val="14"/>
                <w:szCs w:val="14"/>
              </w:rPr>
            </w:pPr>
          </w:p>
        </w:tc>
      </w:tr>
      <w:tr w:rsidR="00FC02A6" w:rsidRPr="00B97598" w14:paraId="412B47E4" w14:textId="77777777" w:rsidTr="007529F4">
        <w:trPr>
          <w:cantSplit/>
        </w:trPr>
        <w:tc>
          <w:tcPr>
            <w:tcW w:w="4923" w:type="dxa"/>
            <w:gridSpan w:val="6"/>
            <w:tcBorders>
              <w:left w:val="single" w:sz="4" w:space="0" w:color="auto"/>
              <w:right w:val="single" w:sz="18" w:space="0" w:color="auto"/>
            </w:tcBorders>
            <w:vAlign w:val="center"/>
          </w:tcPr>
          <w:p w14:paraId="5D6870F8"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0AC2C9D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14:paraId="6DC503B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3A2D0E9A"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6D95F28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C86E57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E1CC7D6" w14:textId="77777777" w:rsidR="00FC02A6" w:rsidRDefault="00FC02A6" w:rsidP="00FC02A6">
            <w:pPr>
              <w:jc w:val="right"/>
              <w:rPr>
                <w:rFonts w:ascii="Arial" w:hAnsi="Arial" w:cs="Arial"/>
                <w:color w:val="000000"/>
                <w:sz w:val="14"/>
                <w:szCs w:val="14"/>
              </w:rPr>
            </w:pPr>
          </w:p>
        </w:tc>
      </w:tr>
      <w:tr w:rsidR="00FC02A6" w:rsidRPr="00B97598" w14:paraId="60E62B6E" w14:textId="77777777" w:rsidTr="007529F4">
        <w:trPr>
          <w:cantSplit/>
        </w:trPr>
        <w:tc>
          <w:tcPr>
            <w:tcW w:w="4923" w:type="dxa"/>
            <w:gridSpan w:val="6"/>
            <w:tcBorders>
              <w:left w:val="single" w:sz="4" w:space="0" w:color="auto"/>
              <w:right w:val="single" w:sz="18" w:space="0" w:color="auto"/>
            </w:tcBorders>
            <w:vAlign w:val="center"/>
          </w:tcPr>
          <w:p w14:paraId="3471C5ED"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14:paraId="0BC2F59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14:paraId="5155135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left w:val="single" w:sz="4" w:space="0" w:color="auto"/>
              <w:right w:val="single" w:sz="6" w:space="0" w:color="auto"/>
            </w:tcBorders>
            <w:vAlign w:val="center"/>
          </w:tcPr>
          <w:p w14:paraId="47D42795"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30FF485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C86D07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90" w:type="dxa"/>
            <w:tcBorders>
              <w:left w:val="single" w:sz="4" w:space="0" w:color="auto"/>
              <w:right w:val="single" w:sz="18" w:space="0" w:color="auto"/>
            </w:tcBorders>
            <w:vAlign w:val="center"/>
          </w:tcPr>
          <w:p w14:paraId="6AF8ABDD" w14:textId="77777777" w:rsidR="00FC02A6" w:rsidRDefault="00FC02A6" w:rsidP="00FC02A6">
            <w:pPr>
              <w:jc w:val="right"/>
              <w:rPr>
                <w:rFonts w:ascii="Arial" w:hAnsi="Arial" w:cs="Arial"/>
                <w:color w:val="000000"/>
                <w:sz w:val="14"/>
                <w:szCs w:val="14"/>
              </w:rPr>
            </w:pPr>
          </w:p>
        </w:tc>
      </w:tr>
      <w:tr w:rsidR="00FC02A6" w:rsidRPr="00B97598" w14:paraId="5DA5727E" w14:textId="77777777" w:rsidTr="007529F4">
        <w:trPr>
          <w:cantSplit/>
        </w:trPr>
        <w:tc>
          <w:tcPr>
            <w:tcW w:w="4923" w:type="dxa"/>
            <w:gridSpan w:val="6"/>
            <w:tcBorders>
              <w:left w:val="single" w:sz="4" w:space="0" w:color="auto"/>
              <w:right w:val="single" w:sz="18" w:space="0" w:color="auto"/>
            </w:tcBorders>
            <w:vAlign w:val="center"/>
          </w:tcPr>
          <w:p w14:paraId="791CF565"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14:paraId="66FF2D1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14:paraId="66726A1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4E5D6CF8"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712A33C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7B11DA72"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6F6303C" w14:textId="77777777" w:rsidR="00FC02A6" w:rsidRDefault="00FC02A6" w:rsidP="00FC02A6">
            <w:pPr>
              <w:jc w:val="right"/>
              <w:rPr>
                <w:rFonts w:ascii="Arial" w:hAnsi="Arial" w:cs="Arial"/>
                <w:color w:val="000000"/>
                <w:sz w:val="14"/>
                <w:szCs w:val="14"/>
              </w:rPr>
            </w:pPr>
          </w:p>
        </w:tc>
      </w:tr>
      <w:tr w:rsidR="00FC02A6" w:rsidRPr="00B97598" w14:paraId="1500E51D" w14:textId="77777777" w:rsidTr="007529F4">
        <w:trPr>
          <w:cantSplit/>
          <w:trHeight w:val="212"/>
        </w:trPr>
        <w:tc>
          <w:tcPr>
            <w:tcW w:w="4923" w:type="dxa"/>
            <w:gridSpan w:val="6"/>
            <w:tcBorders>
              <w:left w:val="single" w:sz="4" w:space="0" w:color="auto"/>
              <w:right w:val="single" w:sz="18" w:space="0" w:color="auto"/>
            </w:tcBorders>
            <w:vAlign w:val="center"/>
          </w:tcPr>
          <w:p w14:paraId="2F263FFD"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69719C2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14:paraId="468197A8"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74A3E70A"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4EE350C2"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19E128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8385AD2" w14:textId="77777777" w:rsidR="00FC02A6" w:rsidRDefault="00FC02A6" w:rsidP="00FC02A6">
            <w:pPr>
              <w:jc w:val="right"/>
              <w:rPr>
                <w:rFonts w:ascii="Arial" w:hAnsi="Arial" w:cs="Arial"/>
                <w:color w:val="000000"/>
                <w:sz w:val="14"/>
                <w:szCs w:val="14"/>
              </w:rPr>
            </w:pPr>
          </w:p>
        </w:tc>
      </w:tr>
      <w:tr w:rsidR="00FC02A6" w:rsidRPr="00B97598" w14:paraId="6D80E606" w14:textId="77777777" w:rsidTr="00892437">
        <w:trPr>
          <w:cantSplit/>
          <w:trHeight w:val="222"/>
        </w:trPr>
        <w:tc>
          <w:tcPr>
            <w:tcW w:w="4923" w:type="dxa"/>
            <w:gridSpan w:val="6"/>
            <w:tcBorders>
              <w:left w:val="single" w:sz="4" w:space="0" w:color="auto"/>
              <w:right w:val="single" w:sz="18" w:space="0" w:color="auto"/>
            </w:tcBorders>
            <w:vAlign w:val="center"/>
          </w:tcPr>
          <w:p w14:paraId="5E6238B3"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7926253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14:paraId="476DE28E"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5D9930EF"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58F72860"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1CD4C5C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29B3B058" w14:textId="77777777" w:rsidR="00FC02A6" w:rsidRDefault="00FC02A6" w:rsidP="00FC02A6">
            <w:pPr>
              <w:jc w:val="right"/>
              <w:rPr>
                <w:rFonts w:ascii="Arial" w:hAnsi="Arial" w:cs="Arial"/>
                <w:color w:val="000000"/>
                <w:sz w:val="14"/>
                <w:szCs w:val="14"/>
              </w:rPr>
            </w:pPr>
          </w:p>
        </w:tc>
      </w:tr>
      <w:tr w:rsidR="00E20DA8" w:rsidRPr="00B97598" w14:paraId="50D4C762" w14:textId="77777777" w:rsidTr="00660005">
        <w:trPr>
          <w:cantSplit/>
          <w:trHeight w:val="222"/>
        </w:trPr>
        <w:tc>
          <w:tcPr>
            <w:tcW w:w="4923" w:type="dxa"/>
            <w:gridSpan w:val="6"/>
            <w:tcBorders>
              <w:left w:val="single" w:sz="4" w:space="0" w:color="auto"/>
              <w:bottom w:val="single" w:sz="4" w:space="0" w:color="auto"/>
              <w:right w:val="single" w:sz="18" w:space="0" w:color="auto"/>
            </w:tcBorders>
            <w:vAlign w:val="center"/>
          </w:tcPr>
          <w:p w14:paraId="05056E04" w14:textId="77777777" w:rsidR="00E20DA8" w:rsidRPr="00B97598" w:rsidRDefault="00E20DA8" w:rsidP="00E20DA8">
            <w:pPr>
              <w:rPr>
                <w:rFonts w:ascii="Arial" w:hAnsi="Arial" w:cs="Arial"/>
                <w:iCs/>
                <w:sz w:val="16"/>
                <w:szCs w:val="16"/>
              </w:rPr>
            </w:pPr>
            <w:r>
              <w:rPr>
                <w:rFonts w:ascii="Arial" w:hAnsi="Arial" w:cs="Arial"/>
                <w:iCs/>
                <w:sz w:val="14"/>
                <w:szCs w:val="14"/>
              </w:rPr>
              <w:t xml:space="preserve">Wpływ spraw </w:t>
            </w: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14:paraId="3C5A506B"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4</w:t>
            </w:r>
          </w:p>
        </w:tc>
        <w:tc>
          <w:tcPr>
            <w:tcW w:w="1145" w:type="dxa"/>
            <w:tcBorders>
              <w:left w:val="single" w:sz="4" w:space="0" w:color="auto"/>
              <w:bottom w:val="single" w:sz="4" w:space="0" w:color="auto"/>
              <w:right w:val="single" w:sz="4" w:space="0" w:color="auto"/>
            </w:tcBorders>
            <w:vAlign w:val="center"/>
          </w:tcPr>
          <w:p w14:paraId="6FCBDEDA"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6" w:space="0" w:color="auto"/>
            </w:tcBorders>
            <w:vAlign w:val="center"/>
          </w:tcPr>
          <w:p w14:paraId="7B31440F" w14:textId="77777777" w:rsidR="00E20DA8" w:rsidRPr="00E20DA8" w:rsidRDefault="00E20DA8" w:rsidP="00E20DA8">
            <w:pPr>
              <w:jc w:val="right"/>
              <w:rPr>
                <w:rFonts w:ascii="Arial" w:hAnsi="Arial" w:cs="Arial"/>
                <w:sz w:val="14"/>
                <w:szCs w:val="14"/>
              </w:rPr>
            </w:pPr>
          </w:p>
        </w:tc>
        <w:tc>
          <w:tcPr>
            <w:tcW w:w="990" w:type="dxa"/>
            <w:tcBorders>
              <w:left w:val="single" w:sz="6" w:space="0" w:color="auto"/>
              <w:bottom w:val="single" w:sz="4" w:space="0" w:color="auto"/>
              <w:right w:val="single" w:sz="4" w:space="0" w:color="auto"/>
            </w:tcBorders>
            <w:vAlign w:val="center"/>
          </w:tcPr>
          <w:p w14:paraId="2C0CDED3" w14:textId="77777777" w:rsidR="00E20DA8" w:rsidRPr="00E20DA8" w:rsidRDefault="00E20DA8" w:rsidP="00E20DA8">
            <w:pPr>
              <w:jc w:val="right"/>
              <w:rPr>
                <w:rFonts w:ascii="Arial" w:hAnsi="Arial" w:cs="Arial"/>
                <w:sz w:val="14"/>
                <w:szCs w:val="14"/>
              </w:rPr>
            </w:pPr>
          </w:p>
        </w:tc>
        <w:tc>
          <w:tcPr>
            <w:tcW w:w="989" w:type="dxa"/>
            <w:tcBorders>
              <w:left w:val="single" w:sz="4" w:space="0" w:color="auto"/>
              <w:bottom w:val="single" w:sz="4" w:space="0" w:color="auto"/>
              <w:right w:val="single" w:sz="4" w:space="0" w:color="auto"/>
            </w:tcBorders>
            <w:vAlign w:val="center"/>
          </w:tcPr>
          <w:p w14:paraId="04CD035F" w14:textId="77777777" w:rsidR="00E20DA8" w:rsidRPr="00E20DA8" w:rsidRDefault="00E20DA8" w:rsidP="00E20DA8">
            <w:pPr>
              <w:jc w:val="right"/>
              <w:rPr>
                <w:rFonts w:ascii="Arial" w:hAnsi="Arial" w:cs="Arial"/>
                <w:sz w:val="14"/>
                <w:szCs w:val="14"/>
              </w:rPr>
            </w:pPr>
          </w:p>
        </w:tc>
        <w:tc>
          <w:tcPr>
            <w:tcW w:w="990" w:type="dxa"/>
            <w:tcBorders>
              <w:left w:val="single" w:sz="4" w:space="0" w:color="auto"/>
              <w:bottom w:val="single" w:sz="4" w:space="0" w:color="auto"/>
              <w:right w:val="single" w:sz="18" w:space="0" w:color="auto"/>
            </w:tcBorders>
            <w:vAlign w:val="center"/>
          </w:tcPr>
          <w:p w14:paraId="48070843" w14:textId="77777777" w:rsidR="00E20DA8" w:rsidRPr="00E20DA8" w:rsidRDefault="00E20DA8" w:rsidP="00E20DA8">
            <w:pPr>
              <w:jc w:val="right"/>
              <w:rPr>
                <w:rFonts w:ascii="Arial" w:hAnsi="Arial" w:cs="Arial"/>
                <w:sz w:val="14"/>
                <w:szCs w:val="14"/>
              </w:rPr>
            </w:pPr>
          </w:p>
        </w:tc>
      </w:tr>
      <w:tr w:rsidR="00E20DA8" w:rsidRPr="00B97598" w14:paraId="48A25695" w14:textId="77777777" w:rsidTr="007529F4">
        <w:trPr>
          <w:cantSplit/>
          <w:trHeight w:val="222"/>
        </w:trPr>
        <w:tc>
          <w:tcPr>
            <w:tcW w:w="4923" w:type="dxa"/>
            <w:gridSpan w:val="6"/>
            <w:tcBorders>
              <w:left w:val="single" w:sz="4" w:space="0" w:color="auto"/>
              <w:bottom w:val="single" w:sz="4" w:space="0" w:color="auto"/>
              <w:right w:val="single" w:sz="18" w:space="0" w:color="auto"/>
            </w:tcBorders>
            <w:vAlign w:val="center"/>
          </w:tcPr>
          <w:p w14:paraId="0DF1DAAA"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14:paraId="125E59FE"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5</w:t>
            </w:r>
          </w:p>
        </w:tc>
        <w:tc>
          <w:tcPr>
            <w:tcW w:w="1145" w:type="dxa"/>
            <w:tcBorders>
              <w:left w:val="single" w:sz="4" w:space="0" w:color="auto"/>
              <w:bottom w:val="single" w:sz="4" w:space="0" w:color="auto"/>
              <w:right w:val="single" w:sz="4" w:space="0" w:color="auto"/>
            </w:tcBorders>
            <w:vAlign w:val="center"/>
          </w:tcPr>
          <w:p w14:paraId="48AF1B85"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5</w:t>
            </w:r>
          </w:p>
        </w:tc>
        <w:tc>
          <w:tcPr>
            <w:tcW w:w="989" w:type="dxa"/>
            <w:tcBorders>
              <w:left w:val="single" w:sz="4" w:space="0" w:color="auto"/>
              <w:bottom w:val="single" w:sz="4" w:space="0" w:color="auto"/>
              <w:right w:val="single" w:sz="6" w:space="0" w:color="auto"/>
            </w:tcBorders>
            <w:vAlign w:val="center"/>
          </w:tcPr>
          <w:p w14:paraId="00BFAAA4"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54020994"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D364EDA" w14:textId="77777777" w:rsidR="00E20DA8" w:rsidRDefault="00E20DA8" w:rsidP="00E20DA8">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77BEF90"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5</w:t>
            </w:r>
          </w:p>
        </w:tc>
      </w:tr>
      <w:tr w:rsidR="00E20DA8" w:rsidRPr="00B97598" w14:paraId="1A666022" w14:textId="77777777" w:rsidTr="007529F4">
        <w:trPr>
          <w:cantSplit/>
          <w:trHeight w:val="222"/>
        </w:trPr>
        <w:tc>
          <w:tcPr>
            <w:tcW w:w="4923" w:type="dxa"/>
            <w:gridSpan w:val="6"/>
            <w:tcBorders>
              <w:left w:val="single" w:sz="8" w:space="0" w:color="auto"/>
              <w:bottom w:val="single" w:sz="8" w:space="0" w:color="auto"/>
              <w:right w:val="single" w:sz="18" w:space="0" w:color="auto"/>
            </w:tcBorders>
            <w:vAlign w:val="center"/>
          </w:tcPr>
          <w:p w14:paraId="16E061DB" w14:textId="77777777" w:rsidR="00E20DA8" w:rsidRPr="00B97598" w:rsidRDefault="00E20DA8" w:rsidP="00E20DA8">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3916CC3A" w14:textId="77777777" w:rsidR="00E20DA8" w:rsidRPr="00B97598" w:rsidRDefault="00E20DA8" w:rsidP="00E20DA8">
            <w:pPr>
              <w:spacing w:line="360" w:lineRule="auto"/>
              <w:jc w:val="center"/>
              <w:rPr>
                <w:rFonts w:ascii="Arial" w:hAnsi="Arial" w:cs="Arial"/>
                <w:iCs/>
                <w:sz w:val="12"/>
                <w:szCs w:val="12"/>
              </w:rPr>
            </w:pPr>
            <w:r w:rsidRPr="00B97598">
              <w:rPr>
                <w:rFonts w:ascii="Arial" w:hAnsi="Arial" w:cs="Arial"/>
                <w:iCs/>
                <w:sz w:val="12"/>
                <w:szCs w:val="12"/>
              </w:rPr>
              <w:t>3</w:t>
            </w:r>
            <w:r>
              <w:rPr>
                <w:rFonts w:ascii="Arial" w:hAnsi="Arial" w:cs="Arial"/>
                <w:iCs/>
                <w:sz w:val="12"/>
                <w:szCs w:val="12"/>
              </w:rPr>
              <w:t>6</w:t>
            </w:r>
          </w:p>
        </w:tc>
        <w:tc>
          <w:tcPr>
            <w:tcW w:w="1145" w:type="dxa"/>
            <w:tcBorders>
              <w:left w:val="single" w:sz="4" w:space="0" w:color="auto"/>
              <w:bottom w:val="single" w:sz="18" w:space="0" w:color="auto"/>
              <w:right w:val="single" w:sz="4" w:space="0" w:color="auto"/>
            </w:tcBorders>
            <w:vAlign w:val="center"/>
          </w:tcPr>
          <w:p w14:paraId="3AA5935B"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566</w:t>
            </w:r>
          </w:p>
        </w:tc>
        <w:tc>
          <w:tcPr>
            <w:tcW w:w="989" w:type="dxa"/>
            <w:tcBorders>
              <w:left w:val="single" w:sz="4" w:space="0" w:color="auto"/>
              <w:bottom w:val="single" w:sz="18" w:space="0" w:color="auto"/>
              <w:right w:val="single" w:sz="6" w:space="0" w:color="auto"/>
            </w:tcBorders>
            <w:vAlign w:val="center"/>
          </w:tcPr>
          <w:p w14:paraId="7D12CC11" w14:textId="77777777" w:rsidR="00E20DA8" w:rsidRDefault="00E20DA8" w:rsidP="00E20DA8">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14:paraId="552BA95A" w14:textId="77777777" w:rsidR="00E20DA8" w:rsidRDefault="00E20DA8" w:rsidP="00E20DA8">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14:paraId="070CC13C"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83</w:t>
            </w:r>
          </w:p>
        </w:tc>
        <w:tc>
          <w:tcPr>
            <w:tcW w:w="990" w:type="dxa"/>
            <w:tcBorders>
              <w:left w:val="single" w:sz="4" w:space="0" w:color="auto"/>
              <w:bottom w:val="single" w:sz="18" w:space="0" w:color="auto"/>
              <w:right w:val="single" w:sz="18" w:space="0" w:color="auto"/>
            </w:tcBorders>
            <w:vAlign w:val="center"/>
          </w:tcPr>
          <w:p w14:paraId="0F5DBE9E" w14:textId="77777777" w:rsidR="00E20DA8" w:rsidRDefault="00E20DA8" w:rsidP="00E20DA8">
            <w:pPr>
              <w:jc w:val="right"/>
              <w:rPr>
                <w:rFonts w:ascii="Arial" w:hAnsi="Arial" w:cs="Arial"/>
                <w:color w:val="000000"/>
                <w:sz w:val="14"/>
                <w:szCs w:val="14"/>
              </w:rPr>
            </w:pPr>
            <w:r>
              <w:rPr>
                <w:rFonts w:ascii="Arial" w:hAnsi="Arial" w:cs="Arial"/>
                <w:color w:val="000000"/>
                <w:sz w:val="14"/>
                <w:szCs w:val="14"/>
              </w:rPr>
              <w:t>470</w:t>
            </w:r>
          </w:p>
        </w:tc>
      </w:tr>
    </w:tbl>
    <w:p w14:paraId="6482BCAF" w14:textId="77777777" w:rsidR="00DA7EDE" w:rsidRDefault="00DA7EDE" w:rsidP="00F272DC">
      <w:pPr>
        <w:pStyle w:val="Nagwek9"/>
        <w:rPr>
          <w:szCs w:val="24"/>
        </w:rPr>
      </w:pPr>
    </w:p>
    <w:p w14:paraId="068D7898" w14:textId="77777777" w:rsidR="00C850CD" w:rsidRPr="00C850CD" w:rsidRDefault="00663315" w:rsidP="00DA7EDE">
      <w:pPr>
        <w:pStyle w:val="Nagwek9"/>
        <w:rPr>
          <w:b w:val="0"/>
          <w:sz w:val="20"/>
          <w:szCs w:val="20"/>
        </w:rPr>
      </w:pPr>
      <w:r w:rsidRPr="00CE79D7">
        <w:rPr>
          <w:szCs w:val="24"/>
        </w:rPr>
        <w:t xml:space="preserve"> </w:t>
      </w:r>
    </w:p>
    <w:p w14:paraId="7C580BB9" w14:textId="77777777" w:rsidR="00C81ACB" w:rsidRPr="00CE79D7" w:rsidRDefault="00C81ACB" w:rsidP="00663315">
      <w:pPr>
        <w:rPr>
          <w:rFonts w:ascii="Arial" w:hAnsi="Arial" w:cs="Arial"/>
        </w:rPr>
      </w:pPr>
    </w:p>
    <w:p w14:paraId="58C6B45D" w14:textId="77777777" w:rsidR="00C81ACB" w:rsidRPr="00CE79D7" w:rsidRDefault="00C81ACB" w:rsidP="00663315">
      <w:pPr>
        <w:rPr>
          <w:rFonts w:ascii="Arial" w:hAnsi="Arial" w:cs="Arial"/>
        </w:rPr>
      </w:pPr>
    </w:p>
    <w:p w14:paraId="5A022CE0" w14:textId="77777777" w:rsidR="00C81ACB" w:rsidRPr="00CE79D7" w:rsidRDefault="00C81ACB" w:rsidP="00663315">
      <w:pPr>
        <w:rPr>
          <w:rFonts w:ascii="Arial" w:hAnsi="Arial" w:cs="Arial"/>
        </w:rPr>
      </w:pPr>
    </w:p>
    <w:p w14:paraId="20806618" w14:textId="77777777" w:rsidR="005C0C1C" w:rsidRPr="00CE79D7" w:rsidRDefault="005C0C1C" w:rsidP="00663315">
      <w:pPr>
        <w:rPr>
          <w:rFonts w:ascii="Arial" w:hAnsi="Arial" w:cs="Arial"/>
        </w:rPr>
      </w:pPr>
    </w:p>
    <w:p w14:paraId="78D95C97" w14:textId="77777777" w:rsidR="005C0C1C" w:rsidRPr="00CE79D7" w:rsidRDefault="005C0C1C" w:rsidP="00663315">
      <w:pPr>
        <w:rPr>
          <w:rFonts w:ascii="Arial" w:hAnsi="Arial" w:cs="Arial"/>
        </w:rPr>
      </w:pPr>
    </w:p>
    <w:p w14:paraId="45C1FDB3" w14:textId="77777777" w:rsidR="005C0C1C" w:rsidRPr="00CE79D7" w:rsidRDefault="005C0C1C" w:rsidP="00663315">
      <w:pPr>
        <w:rPr>
          <w:rFonts w:ascii="Arial" w:hAnsi="Arial" w:cs="Arial"/>
        </w:rPr>
      </w:pPr>
    </w:p>
    <w:p w14:paraId="3E2E84C8" w14:textId="77777777" w:rsidR="005C0C1C" w:rsidRPr="00CE79D7" w:rsidRDefault="005C0C1C" w:rsidP="00663315">
      <w:pPr>
        <w:rPr>
          <w:rFonts w:ascii="Arial" w:hAnsi="Arial" w:cs="Arial"/>
        </w:rPr>
      </w:pPr>
    </w:p>
    <w:p w14:paraId="19A8D4CF" w14:textId="77777777" w:rsidR="005C0C1C" w:rsidRPr="00CE79D7" w:rsidRDefault="005C0C1C" w:rsidP="00663315">
      <w:pPr>
        <w:rPr>
          <w:rFonts w:ascii="Arial" w:hAnsi="Arial" w:cs="Arial"/>
        </w:rPr>
      </w:pPr>
    </w:p>
    <w:p w14:paraId="7CF8CF1B" w14:textId="77777777" w:rsidR="005C0C1C" w:rsidRPr="00CE79D7" w:rsidRDefault="005C0C1C" w:rsidP="00663315">
      <w:pPr>
        <w:rPr>
          <w:rFonts w:ascii="Arial" w:hAnsi="Arial" w:cs="Arial"/>
        </w:rPr>
      </w:pPr>
    </w:p>
    <w:p w14:paraId="702E2AB4" w14:textId="77777777" w:rsidR="00C425BE" w:rsidRPr="00CE79D7" w:rsidRDefault="00C425BE" w:rsidP="00663315">
      <w:pPr>
        <w:rPr>
          <w:rFonts w:ascii="Arial" w:hAnsi="Arial" w:cs="Arial"/>
        </w:rPr>
      </w:pPr>
    </w:p>
    <w:p w14:paraId="36292ACF" w14:textId="77777777" w:rsidR="00C425BE" w:rsidRPr="00CE79D7" w:rsidRDefault="00C425BE" w:rsidP="00663315">
      <w:pPr>
        <w:rPr>
          <w:rFonts w:ascii="Arial" w:hAnsi="Arial" w:cs="Arial"/>
        </w:rPr>
      </w:pPr>
    </w:p>
    <w:p w14:paraId="645C24EF" w14:textId="77777777" w:rsidR="00C81ACB" w:rsidRPr="00CE79D7" w:rsidRDefault="00C81ACB" w:rsidP="00663315">
      <w:pPr>
        <w:rPr>
          <w:rFonts w:ascii="Arial" w:hAnsi="Arial" w:cs="Arial"/>
        </w:rPr>
      </w:pPr>
    </w:p>
    <w:p w14:paraId="3E01C795" w14:textId="77777777" w:rsidR="00C81ACB" w:rsidRPr="00CE79D7" w:rsidRDefault="00C81ACB" w:rsidP="00663315">
      <w:pPr>
        <w:rPr>
          <w:rFonts w:ascii="Arial" w:hAnsi="Arial" w:cs="Arial"/>
        </w:rPr>
      </w:pPr>
    </w:p>
    <w:p w14:paraId="6552620A" w14:textId="77777777" w:rsidR="00C81ACB" w:rsidRPr="00CE79D7" w:rsidRDefault="00C81ACB" w:rsidP="00663315">
      <w:pPr>
        <w:rPr>
          <w:rFonts w:ascii="Arial" w:hAnsi="Arial" w:cs="Arial"/>
        </w:rPr>
      </w:pPr>
    </w:p>
    <w:p w14:paraId="2487FB57" w14:textId="77777777"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100"/>
        <w:gridCol w:w="1014"/>
        <w:gridCol w:w="62"/>
        <w:gridCol w:w="3390"/>
        <w:gridCol w:w="322"/>
        <w:gridCol w:w="954"/>
        <w:gridCol w:w="921"/>
        <w:gridCol w:w="921"/>
        <w:gridCol w:w="921"/>
        <w:gridCol w:w="922"/>
      </w:tblGrid>
      <w:tr w:rsidR="0098119E" w:rsidRPr="00B97598" w14:paraId="61E0193A" w14:textId="77777777" w:rsidTr="007529F4">
        <w:trPr>
          <w:cantSplit/>
          <w:trHeight w:val="170"/>
        </w:trPr>
        <w:tc>
          <w:tcPr>
            <w:tcW w:w="5954" w:type="dxa"/>
            <w:gridSpan w:val="6"/>
            <w:vMerge w:val="restart"/>
            <w:tcBorders>
              <w:left w:val="single" w:sz="4" w:space="0" w:color="auto"/>
              <w:right w:val="single" w:sz="4" w:space="0" w:color="auto"/>
            </w:tcBorders>
            <w:vAlign w:val="center"/>
          </w:tcPr>
          <w:p w14:paraId="0FC20D0E"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14:paraId="227B7A66"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76136A40"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14:paraId="033FB7E5" w14:textId="77777777" w:rsidTr="007529F4">
        <w:trPr>
          <w:cantSplit/>
          <w:trHeight w:val="166"/>
        </w:trPr>
        <w:tc>
          <w:tcPr>
            <w:tcW w:w="5954" w:type="dxa"/>
            <w:gridSpan w:val="6"/>
            <w:vMerge/>
            <w:tcBorders>
              <w:left w:val="single" w:sz="4" w:space="0" w:color="auto"/>
              <w:right w:val="single" w:sz="4" w:space="0" w:color="auto"/>
            </w:tcBorders>
            <w:vAlign w:val="center"/>
          </w:tcPr>
          <w:p w14:paraId="6D34A933" w14:textId="77777777"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14:paraId="184BEF48" w14:textId="77777777"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14:paraId="34276A69"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14:paraId="6729FC09"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14:paraId="50B6C075"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14:paraId="0E022485"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14:paraId="585CEC30" w14:textId="77777777" w:rsidTr="007529F4">
        <w:trPr>
          <w:cantSplit/>
        </w:trPr>
        <w:tc>
          <w:tcPr>
            <w:tcW w:w="5954" w:type="dxa"/>
            <w:gridSpan w:val="6"/>
            <w:tcBorders>
              <w:left w:val="single" w:sz="4" w:space="0" w:color="auto"/>
              <w:right w:val="single" w:sz="4" w:space="0" w:color="auto"/>
            </w:tcBorders>
            <w:vAlign w:val="center"/>
          </w:tcPr>
          <w:p w14:paraId="3E7E7ACC"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14:paraId="1539BD34"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14:paraId="631C3D3E"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14:paraId="4D666D0E" w14:textId="77777777"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14:paraId="6D72A3C0"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14:paraId="6200EBA4"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14:paraId="7BF8506B" w14:textId="77777777" w:rsidTr="007529F4">
        <w:trPr>
          <w:cantSplit/>
        </w:trPr>
        <w:tc>
          <w:tcPr>
            <w:tcW w:w="5632" w:type="dxa"/>
            <w:gridSpan w:val="5"/>
            <w:tcBorders>
              <w:left w:val="single" w:sz="4" w:space="0" w:color="auto"/>
              <w:right w:val="single" w:sz="18" w:space="0" w:color="auto"/>
            </w:tcBorders>
            <w:vAlign w:val="center"/>
          </w:tcPr>
          <w:p w14:paraId="7FDDBFB5"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w:t>
            </w:r>
            <w:r w:rsidR="00112912">
              <w:rPr>
                <w:rFonts w:ascii="Arial" w:hAnsi="Arial" w:cs="Arial"/>
                <w:iCs/>
                <w:sz w:val="14"/>
                <w:szCs w:val="16"/>
              </w:rPr>
              <w:t>1</w:t>
            </w:r>
            <w:r w:rsidRPr="00B97598">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14:paraId="79106D86"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14:paraId="0646A7B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1.038</w:t>
            </w:r>
          </w:p>
        </w:tc>
        <w:tc>
          <w:tcPr>
            <w:tcW w:w="921" w:type="dxa"/>
            <w:tcBorders>
              <w:top w:val="single" w:sz="18" w:space="0" w:color="auto"/>
              <w:left w:val="single" w:sz="4" w:space="0" w:color="auto"/>
              <w:bottom w:val="single" w:sz="4" w:space="0" w:color="auto"/>
              <w:right w:val="single" w:sz="4" w:space="0" w:color="auto"/>
            </w:tcBorders>
            <w:vAlign w:val="center"/>
          </w:tcPr>
          <w:p w14:paraId="5F9DD37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180</w:t>
            </w:r>
          </w:p>
        </w:tc>
        <w:tc>
          <w:tcPr>
            <w:tcW w:w="921" w:type="dxa"/>
            <w:tcBorders>
              <w:top w:val="single" w:sz="18" w:space="0" w:color="auto"/>
              <w:left w:val="single" w:sz="4" w:space="0" w:color="auto"/>
              <w:bottom w:val="single" w:sz="4" w:space="0" w:color="auto"/>
              <w:right w:val="single" w:sz="4" w:space="0" w:color="auto"/>
            </w:tcBorders>
            <w:vAlign w:val="center"/>
          </w:tcPr>
          <w:p w14:paraId="44C5E22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280</w:t>
            </w:r>
          </w:p>
        </w:tc>
        <w:tc>
          <w:tcPr>
            <w:tcW w:w="921" w:type="dxa"/>
            <w:tcBorders>
              <w:top w:val="single" w:sz="18" w:space="0" w:color="auto"/>
              <w:left w:val="single" w:sz="4" w:space="0" w:color="auto"/>
              <w:bottom w:val="single" w:sz="4" w:space="0" w:color="auto"/>
              <w:right w:val="single" w:sz="4" w:space="0" w:color="auto"/>
            </w:tcBorders>
            <w:vAlign w:val="center"/>
          </w:tcPr>
          <w:p w14:paraId="7681EA4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105</w:t>
            </w:r>
          </w:p>
        </w:tc>
        <w:tc>
          <w:tcPr>
            <w:tcW w:w="922" w:type="dxa"/>
            <w:tcBorders>
              <w:top w:val="single" w:sz="18" w:space="0" w:color="auto"/>
              <w:left w:val="single" w:sz="4" w:space="0" w:color="auto"/>
              <w:bottom w:val="single" w:sz="4" w:space="0" w:color="auto"/>
              <w:right w:val="single" w:sz="18" w:space="0" w:color="auto"/>
            </w:tcBorders>
            <w:vAlign w:val="center"/>
          </w:tcPr>
          <w:p w14:paraId="7105862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463</w:t>
            </w:r>
          </w:p>
        </w:tc>
      </w:tr>
      <w:tr w:rsidR="00B428EC" w:rsidRPr="00B97598" w14:paraId="083E13AA" w14:textId="77777777" w:rsidTr="007529F4">
        <w:trPr>
          <w:cantSplit/>
        </w:trPr>
        <w:tc>
          <w:tcPr>
            <w:tcW w:w="5632" w:type="dxa"/>
            <w:gridSpan w:val="5"/>
            <w:tcBorders>
              <w:right w:val="single" w:sz="18" w:space="0" w:color="auto"/>
            </w:tcBorders>
            <w:vAlign w:val="center"/>
          </w:tcPr>
          <w:p w14:paraId="00321961"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1D043F22"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14:paraId="46F6CB3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left w:val="single" w:sz="4" w:space="0" w:color="auto"/>
              <w:bottom w:val="single" w:sz="4" w:space="0" w:color="auto"/>
              <w:right w:val="single" w:sz="4" w:space="0" w:color="auto"/>
            </w:tcBorders>
            <w:vAlign w:val="center"/>
          </w:tcPr>
          <w:p w14:paraId="04DF4A1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left w:val="single" w:sz="4" w:space="0" w:color="auto"/>
              <w:bottom w:val="single" w:sz="4" w:space="0" w:color="auto"/>
              <w:right w:val="single" w:sz="4" w:space="0" w:color="auto"/>
            </w:tcBorders>
            <w:vAlign w:val="center"/>
          </w:tcPr>
          <w:p w14:paraId="0529011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left w:val="single" w:sz="4" w:space="0" w:color="auto"/>
              <w:bottom w:val="single" w:sz="4" w:space="0" w:color="auto"/>
              <w:right w:val="single" w:sz="4" w:space="0" w:color="auto"/>
            </w:tcBorders>
            <w:vAlign w:val="center"/>
          </w:tcPr>
          <w:p w14:paraId="111A6D9A" w14:textId="77777777"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14:paraId="3DEB558F" w14:textId="77777777" w:rsidR="00B428EC" w:rsidRDefault="00B428EC" w:rsidP="00B428EC">
            <w:pPr>
              <w:jc w:val="right"/>
              <w:rPr>
                <w:rFonts w:ascii="Arial" w:hAnsi="Arial" w:cs="Arial"/>
                <w:color w:val="000000"/>
                <w:sz w:val="14"/>
                <w:szCs w:val="14"/>
              </w:rPr>
            </w:pPr>
          </w:p>
        </w:tc>
      </w:tr>
      <w:tr w:rsidR="00B428EC" w:rsidRPr="00B97598" w14:paraId="5D71B879" w14:textId="77777777" w:rsidTr="007529F4">
        <w:trPr>
          <w:cantSplit/>
          <w:trHeight w:val="62"/>
        </w:trPr>
        <w:tc>
          <w:tcPr>
            <w:tcW w:w="5632" w:type="dxa"/>
            <w:gridSpan w:val="5"/>
            <w:tcBorders>
              <w:right w:val="single" w:sz="18" w:space="0" w:color="auto"/>
            </w:tcBorders>
            <w:vAlign w:val="center"/>
          </w:tcPr>
          <w:p w14:paraId="50850386"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14:paraId="19E51050"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03AF7E5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w:t>
            </w:r>
          </w:p>
        </w:tc>
        <w:tc>
          <w:tcPr>
            <w:tcW w:w="921" w:type="dxa"/>
            <w:tcBorders>
              <w:top w:val="single" w:sz="4" w:space="0" w:color="auto"/>
              <w:left w:val="single" w:sz="4" w:space="0" w:color="auto"/>
              <w:bottom w:val="single" w:sz="4" w:space="0" w:color="auto"/>
              <w:right w:val="single" w:sz="4" w:space="0" w:color="auto"/>
            </w:tcBorders>
            <w:vAlign w:val="center"/>
          </w:tcPr>
          <w:p w14:paraId="7E8FA38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67825C6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0F1F786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14:paraId="455B5FA9" w14:textId="77777777" w:rsidR="00B428EC" w:rsidRDefault="00B428EC" w:rsidP="00B428EC">
            <w:pPr>
              <w:jc w:val="right"/>
              <w:rPr>
                <w:rFonts w:ascii="Arial" w:hAnsi="Arial" w:cs="Arial"/>
                <w:color w:val="000000"/>
                <w:sz w:val="14"/>
                <w:szCs w:val="14"/>
              </w:rPr>
            </w:pPr>
          </w:p>
        </w:tc>
      </w:tr>
      <w:tr w:rsidR="00B428EC" w:rsidRPr="00B97598" w14:paraId="6F089B0C" w14:textId="77777777" w:rsidTr="007529F4">
        <w:trPr>
          <w:cantSplit/>
          <w:trHeight w:val="180"/>
        </w:trPr>
        <w:tc>
          <w:tcPr>
            <w:tcW w:w="5632" w:type="dxa"/>
            <w:gridSpan w:val="5"/>
            <w:tcBorders>
              <w:right w:val="single" w:sz="18" w:space="0" w:color="auto"/>
            </w:tcBorders>
            <w:vAlign w:val="center"/>
          </w:tcPr>
          <w:p w14:paraId="6EBEF13E"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2E39B7F5"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7753032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46ACBE2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6C07564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0869F0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7901F2B" w14:textId="77777777" w:rsidR="00B428EC" w:rsidRDefault="00B428EC" w:rsidP="00B428EC">
            <w:pPr>
              <w:jc w:val="right"/>
              <w:rPr>
                <w:rFonts w:ascii="Arial" w:hAnsi="Arial" w:cs="Arial"/>
                <w:color w:val="000000"/>
                <w:sz w:val="14"/>
                <w:szCs w:val="14"/>
              </w:rPr>
            </w:pPr>
          </w:p>
        </w:tc>
      </w:tr>
      <w:tr w:rsidR="00B428EC" w:rsidRPr="00B97598" w14:paraId="0EC127C0" w14:textId="77777777" w:rsidTr="007529F4">
        <w:trPr>
          <w:cantSplit/>
          <w:trHeight w:val="107"/>
        </w:trPr>
        <w:tc>
          <w:tcPr>
            <w:tcW w:w="5632" w:type="dxa"/>
            <w:gridSpan w:val="5"/>
            <w:tcBorders>
              <w:right w:val="single" w:sz="18" w:space="0" w:color="auto"/>
            </w:tcBorders>
            <w:vAlign w:val="center"/>
          </w:tcPr>
          <w:p w14:paraId="383100E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14:paraId="4AFBE319"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14:paraId="3C441FB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C82271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823901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5C05F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05EC53A" w14:textId="77777777" w:rsidR="00B428EC" w:rsidRDefault="00B428EC" w:rsidP="00B428EC">
            <w:pPr>
              <w:jc w:val="right"/>
              <w:rPr>
                <w:rFonts w:ascii="Arial" w:hAnsi="Arial" w:cs="Arial"/>
                <w:color w:val="000000"/>
                <w:sz w:val="14"/>
                <w:szCs w:val="14"/>
              </w:rPr>
            </w:pPr>
          </w:p>
        </w:tc>
      </w:tr>
      <w:tr w:rsidR="00B428EC" w:rsidRPr="00B97598" w14:paraId="29EEBCF6" w14:textId="77777777" w:rsidTr="007529F4">
        <w:trPr>
          <w:cantSplit/>
          <w:trHeight w:val="107"/>
        </w:trPr>
        <w:tc>
          <w:tcPr>
            <w:tcW w:w="5632" w:type="dxa"/>
            <w:gridSpan w:val="5"/>
            <w:tcBorders>
              <w:right w:val="single" w:sz="18" w:space="0" w:color="auto"/>
            </w:tcBorders>
            <w:vAlign w:val="center"/>
          </w:tcPr>
          <w:p w14:paraId="231EB6E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14:paraId="6C5AD68A"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14:paraId="73E54F2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3F1BC35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2722F2B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2C75E0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57022AB" w14:textId="77777777" w:rsidR="00B428EC" w:rsidRDefault="00B428EC" w:rsidP="00B428EC">
            <w:pPr>
              <w:jc w:val="right"/>
              <w:rPr>
                <w:rFonts w:ascii="Arial" w:hAnsi="Arial" w:cs="Arial"/>
                <w:color w:val="000000"/>
                <w:sz w:val="14"/>
                <w:szCs w:val="14"/>
              </w:rPr>
            </w:pPr>
          </w:p>
        </w:tc>
      </w:tr>
      <w:tr w:rsidR="00B428EC" w:rsidRPr="00B97598" w14:paraId="0D11E242" w14:textId="77777777" w:rsidTr="007529F4">
        <w:trPr>
          <w:cantSplit/>
          <w:trHeight w:val="245"/>
        </w:trPr>
        <w:tc>
          <w:tcPr>
            <w:tcW w:w="1066" w:type="dxa"/>
            <w:vMerge w:val="restart"/>
            <w:tcBorders>
              <w:right w:val="single" w:sz="4" w:space="0" w:color="auto"/>
            </w:tcBorders>
            <w:vAlign w:val="center"/>
          </w:tcPr>
          <w:p w14:paraId="46D3F4BF"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4"/>
            <w:tcBorders>
              <w:left w:val="single" w:sz="4" w:space="0" w:color="auto"/>
              <w:right w:val="single" w:sz="18" w:space="0" w:color="auto"/>
            </w:tcBorders>
            <w:vAlign w:val="center"/>
          </w:tcPr>
          <w:p w14:paraId="4C6112E3"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431E5D97"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7EF93C7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A92E1C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FEB684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50C4A5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38D4160" w14:textId="77777777" w:rsidR="00B428EC" w:rsidRDefault="00B428EC" w:rsidP="00B428EC">
            <w:pPr>
              <w:jc w:val="right"/>
              <w:rPr>
                <w:rFonts w:ascii="Arial" w:hAnsi="Arial" w:cs="Arial"/>
                <w:color w:val="000000"/>
                <w:sz w:val="14"/>
                <w:szCs w:val="14"/>
              </w:rPr>
            </w:pPr>
          </w:p>
        </w:tc>
      </w:tr>
      <w:tr w:rsidR="00B428EC" w:rsidRPr="00B97598" w14:paraId="3B486D65" w14:textId="77777777" w:rsidTr="007529F4">
        <w:trPr>
          <w:cantSplit/>
          <w:trHeight w:val="217"/>
        </w:trPr>
        <w:tc>
          <w:tcPr>
            <w:tcW w:w="1066" w:type="dxa"/>
            <w:vMerge/>
            <w:tcBorders>
              <w:right w:val="single" w:sz="4" w:space="0" w:color="auto"/>
            </w:tcBorders>
            <w:vAlign w:val="center"/>
          </w:tcPr>
          <w:p w14:paraId="0221C47D" w14:textId="77777777" w:rsidR="00B428EC" w:rsidRPr="00B97598" w:rsidRDefault="00B428EC" w:rsidP="00B428EC">
            <w:pPr>
              <w:rPr>
                <w:rFonts w:ascii="Arial" w:hAnsi="Arial" w:cs="Arial"/>
                <w:iCs/>
                <w:sz w:val="14"/>
                <w:szCs w:val="14"/>
              </w:rPr>
            </w:pPr>
          </w:p>
        </w:tc>
        <w:tc>
          <w:tcPr>
            <w:tcW w:w="1176" w:type="dxa"/>
            <w:gridSpan w:val="3"/>
            <w:vMerge w:val="restart"/>
            <w:tcBorders>
              <w:left w:val="single" w:sz="4" w:space="0" w:color="auto"/>
            </w:tcBorders>
            <w:vAlign w:val="center"/>
          </w:tcPr>
          <w:p w14:paraId="647B9FF6"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14:paraId="75B4952E"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2BCBFD5F"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4BC4027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9A0ABF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3F0DBF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A32B0E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5B852AB" w14:textId="77777777" w:rsidR="00B428EC" w:rsidRDefault="00B428EC" w:rsidP="00B428EC">
            <w:pPr>
              <w:jc w:val="right"/>
              <w:rPr>
                <w:rFonts w:ascii="Arial" w:hAnsi="Arial" w:cs="Arial"/>
                <w:color w:val="000000"/>
                <w:sz w:val="14"/>
                <w:szCs w:val="14"/>
              </w:rPr>
            </w:pPr>
          </w:p>
        </w:tc>
      </w:tr>
      <w:tr w:rsidR="00B428EC" w:rsidRPr="00B97598" w14:paraId="22D9B14A" w14:textId="77777777" w:rsidTr="007529F4">
        <w:trPr>
          <w:cantSplit/>
          <w:trHeight w:val="203"/>
        </w:trPr>
        <w:tc>
          <w:tcPr>
            <w:tcW w:w="1066" w:type="dxa"/>
            <w:vMerge/>
            <w:tcBorders>
              <w:right w:val="single" w:sz="4" w:space="0" w:color="auto"/>
            </w:tcBorders>
            <w:vAlign w:val="center"/>
          </w:tcPr>
          <w:p w14:paraId="64999E85" w14:textId="77777777" w:rsidR="00B428EC" w:rsidRPr="00B97598" w:rsidRDefault="00B428EC" w:rsidP="00B428EC">
            <w:pPr>
              <w:rPr>
                <w:rFonts w:ascii="Arial" w:hAnsi="Arial" w:cs="Arial"/>
                <w:iCs/>
                <w:sz w:val="14"/>
                <w:szCs w:val="14"/>
              </w:rPr>
            </w:pPr>
          </w:p>
        </w:tc>
        <w:tc>
          <w:tcPr>
            <w:tcW w:w="1176" w:type="dxa"/>
            <w:gridSpan w:val="3"/>
            <w:vMerge/>
            <w:tcBorders>
              <w:left w:val="single" w:sz="4" w:space="0" w:color="auto"/>
            </w:tcBorders>
            <w:vAlign w:val="center"/>
          </w:tcPr>
          <w:p w14:paraId="7463448E" w14:textId="77777777"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14:paraId="1F49FF89"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74DCFFA9"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5D48EEE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2010A9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CFF854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1A84FB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1068999" w14:textId="77777777" w:rsidR="00B428EC" w:rsidRDefault="00B428EC" w:rsidP="00B428EC">
            <w:pPr>
              <w:jc w:val="right"/>
              <w:rPr>
                <w:rFonts w:ascii="Arial" w:hAnsi="Arial" w:cs="Arial"/>
                <w:color w:val="000000"/>
                <w:sz w:val="14"/>
                <w:szCs w:val="14"/>
              </w:rPr>
            </w:pPr>
          </w:p>
        </w:tc>
      </w:tr>
      <w:tr w:rsidR="00B428EC" w:rsidRPr="00B97598" w14:paraId="22B2B8E5" w14:textId="77777777" w:rsidTr="007529F4">
        <w:trPr>
          <w:cantSplit/>
          <w:trHeight w:val="217"/>
        </w:trPr>
        <w:tc>
          <w:tcPr>
            <w:tcW w:w="1066" w:type="dxa"/>
            <w:vMerge/>
            <w:tcBorders>
              <w:right w:val="single" w:sz="4" w:space="0" w:color="auto"/>
            </w:tcBorders>
            <w:vAlign w:val="center"/>
          </w:tcPr>
          <w:p w14:paraId="14731D5B"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1F39EBC0"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14:paraId="0C15E75D"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3F59A09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C73B25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D8D0DB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531CB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A82458A" w14:textId="77777777" w:rsidR="00B428EC" w:rsidRDefault="00B428EC" w:rsidP="00B428EC">
            <w:pPr>
              <w:jc w:val="right"/>
              <w:rPr>
                <w:rFonts w:ascii="Arial" w:hAnsi="Arial" w:cs="Arial"/>
                <w:color w:val="000000"/>
                <w:sz w:val="14"/>
                <w:szCs w:val="14"/>
              </w:rPr>
            </w:pPr>
          </w:p>
        </w:tc>
      </w:tr>
      <w:tr w:rsidR="00B428EC" w:rsidRPr="00B97598" w14:paraId="2528A699" w14:textId="77777777" w:rsidTr="007529F4">
        <w:trPr>
          <w:cantSplit/>
          <w:trHeight w:val="245"/>
        </w:trPr>
        <w:tc>
          <w:tcPr>
            <w:tcW w:w="1066" w:type="dxa"/>
            <w:vMerge/>
            <w:tcBorders>
              <w:right w:val="single" w:sz="4" w:space="0" w:color="auto"/>
            </w:tcBorders>
            <w:vAlign w:val="center"/>
          </w:tcPr>
          <w:p w14:paraId="3D6BE309"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6EF1B2C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14:paraId="496536D7"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4AF5C45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179856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DFFDE2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BF9F27B"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ED825A2" w14:textId="77777777" w:rsidR="00B428EC" w:rsidRDefault="00B428EC" w:rsidP="00B428EC">
            <w:pPr>
              <w:jc w:val="right"/>
              <w:rPr>
                <w:rFonts w:ascii="Arial" w:hAnsi="Arial" w:cs="Arial"/>
                <w:color w:val="000000"/>
                <w:sz w:val="14"/>
                <w:szCs w:val="14"/>
              </w:rPr>
            </w:pPr>
          </w:p>
        </w:tc>
      </w:tr>
      <w:tr w:rsidR="00B428EC" w:rsidRPr="00B97598" w14:paraId="6E5568E3" w14:textId="77777777" w:rsidTr="007529F4">
        <w:trPr>
          <w:cantSplit/>
          <w:trHeight w:val="208"/>
        </w:trPr>
        <w:tc>
          <w:tcPr>
            <w:tcW w:w="1066" w:type="dxa"/>
            <w:vMerge/>
            <w:tcBorders>
              <w:right w:val="single" w:sz="4" w:space="0" w:color="auto"/>
            </w:tcBorders>
            <w:vAlign w:val="center"/>
          </w:tcPr>
          <w:p w14:paraId="238C00E5" w14:textId="77777777" w:rsidR="00B428EC" w:rsidRPr="00B97598" w:rsidRDefault="00B428EC" w:rsidP="00B428EC">
            <w:pPr>
              <w:rPr>
                <w:rFonts w:ascii="Arial" w:hAnsi="Arial" w:cs="Arial"/>
                <w:iCs/>
                <w:sz w:val="14"/>
                <w:szCs w:val="14"/>
              </w:rPr>
            </w:pPr>
          </w:p>
        </w:tc>
        <w:tc>
          <w:tcPr>
            <w:tcW w:w="4566" w:type="dxa"/>
            <w:gridSpan w:val="4"/>
            <w:tcBorders>
              <w:left w:val="single" w:sz="4" w:space="0" w:color="auto"/>
              <w:right w:val="single" w:sz="18" w:space="0" w:color="auto"/>
            </w:tcBorders>
            <w:vAlign w:val="center"/>
          </w:tcPr>
          <w:p w14:paraId="4D0B055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3AD8C4A1"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28FC2F2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A9BCC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3BB7DA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ACF357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A432E56" w14:textId="77777777" w:rsidR="00B428EC" w:rsidRDefault="00B428EC" w:rsidP="00B428EC">
            <w:pPr>
              <w:jc w:val="right"/>
              <w:rPr>
                <w:rFonts w:ascii="Arial" w:hAnsi="Arial" w:cs="Arial"/>
                <w:color w:val="000000"/>
                <w:sz w:val="14"/>
                <w:szCs w:val="14"/>
              </w:rPr>
            </w:pPr>
          </w:p>
        </w:tc>
      </w:tr>
      <w:tr w:rsidR="00B428EC" w:rsidRPr="00B97598" w14:paraId="7CFE486F" w14:textId="77777777" w:rsidTr="007529F4">
        <w:trPr>
          <w:cantSplit/>
        </w:trPr>
        <w:tc>
          <w:tcPr>
            <w:tcW w:w="5632" w:type="dxa"/>
            <w:gridSpan w:val="5"/>
            <w:tcBorders>
              <w:right w:val="single" w:sz="18" w:space="0" w:color="auto"/>
            </w:tcBorders>
            <w:vAlign w:val="center"/>
          </w:tcPr>
          <w:p w14:paraId="5DA5CFE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14:paraId="3D252862"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14:paraId="558B072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19F1F7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086009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FD0EF0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D6EC166" w14:textId="77777777" w:rsidR="00B428EC" w:rsidRDefault="00B428EC" w:rsidP="00B428EC">
            <w:pPr>
              <w:jc w:val="right"/>
              <w:rPr>
                <w:rFonts w:ascii="Arial" w:hAnsi="Arial" w:cs="Arial"/>
                <w:color w:val="000000"/>
                <w:sz w:val="14"/>
                <w:szCs w:val="14"/>
              </w:rPr>
            </w:pPr>
          </w:p>
        </w:tc>
      </w:tr>
      <w:tr w:rsidR="00B428EC" w:rsidRPr="00B97598" w14:paraId="68172F22" w14:textId="77777777" w:rsidTr="007529F4">
        <w:trPr>
          <w:cantSplit/>
        </w:trPr>
        <w:tc>
          <w:tcPr>
            <w:tcW w:w="5632" w:type="dxa"/>
            <w:gridSpan w:val="5"/>
            <w:tcBorders>
              <w:right w:val="single" w:sz="18" w:space="0" w:color="auto"/>
            </w:tcBorders>
            <w:vAlign w:val="center"/>
          </w:tcPr>
          <w:p w14:paraId="422DB71F" w14:textId="77777777"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14:paraId="6ED6F035"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14:paraId="46CA1A3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25B83D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BDED31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E54BAF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396B7D5" w14:textId="77777777" w:rsidR="00B428EC" w:rsidRDefault="00B428EC" w:rsidP="00B428EC">
            <w:pPr>
              <w:jc w:val="right"/>
              <w:rPr>
                <w:rFonts w:ascii="Arial" w:hAnsi="Arial" w:cs="Arial"/>
                <w:color w:val="000000"/>
                <w:sz w:val="14"/>
                <w:szCs w:val="14"/>
              </w:rPr>
            </w:pPr>
          </w:p>
        </w:tc>
      </w:tr>
      <w:tr w:rsidR="00B428EC" w:rsidRPr="00B97598" w14:paraId="48219185" w14:textId="77777777" w:rsidTr="007529F4">
        <w:trPr>
          <w:cantSplit/>
        </w:trPr>
        <w:tc>
          <w:tcPr>
            <w:tcW w:w="5632" w:type="dxa"/>
            <w:gridSpan w:val="5"/>
            <w:tcBorders>
              <w:right w:val="single" w:sz="18" w:space="0" w:color="auto"/>
            </w:tcBorders>
            <w:vAlign w:val="center"/>
          </w:tcPr>
          <w:p w14:paraId="5C781380"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059101C6"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26FDCE7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1E6744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07F22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8E2AAA7"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AB97746" w14:textId="77777777" w:rsidR="00B428EC" w:rsidRDefault="00B428EC" w:rsidP="00B428EC">
            <w:pPr>
              <w:jc w:val="right"/>
              <w:rPr>
                <w:rFonts w:ascii="Arial" w:hAnsi="Arial" w:cs="Arial"/>
                <w:color w:val="000000"/>
                <w:sz w:val="14"/>
                <w:szCs w:val="14"/>
              </w:rPr>
            </w:pPr>
          </w:p>
        </w:tc>
      </w:tr>
      <w:tr w:rsidR="00B428EC" w:rsidRPr="00B97598" w14:paraId="6D2FAE93" w14:textId="77777777" w:rsidTr="007529F4">
        <w:trPr>
          <w:cantSplit/>
        </w:trPr>
        <w:tc>
          <w:tcPr>
            <w:tcW w:w="5632" w:type="dxa"/>
            <w:gridSpan w:val="5"/>
            <w:tcBorders>
              <w:right w:val="single" w:sz="18" w:space="0" w:color="auto"/>
            </w:tcBorders>
            <w:vAlign w:val="center"/>
          </w:tcPr>
          <w:p w14:paraId="4AD87408"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6CE83324"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22FEDCE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66E127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7C82D8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588B33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850573D" w14:textId="77777777" w:rsidR="00B428EC" w:rsidRDefault="00B428EC" w:rsidP="00B428EC">
            <w:pPr>
              <w:jc w:val="right"/>
              <w:rPr>
                <w:rFonts w:ascii="Arial" w:hAnsi="Arial" w:cs="Arial"/>
                <w:color w:val="000000"/>
                <w:sz w:val="14"/>
                <w:szCs w:val="14"/>
              </w:rPr>
            </w:pPr>
          </w:p>
        </w:tc>
      </w:tr>
      <w:tr w:rsidR="00B428EC" w:rsidRPr="00B97598" w14:paraId="3E4DFBD9" w14:textId="77777777" w:rsidTr="007529F4">
        <w:trPr>
          <w:cantSplit/>
          <w:trHeight w:hRule="exact" w:val="198"/>
        </w:trPr>
        <w:tc>
          <w:tcPr>
            <w:tcW w:w="1166" w:type="dxa"/>
            <w:gridSpan w:val="2"/>
            <w:vMerge w:val="restart"/>
            <w:vAlign w:val="center"/>
          </w:tcPr>
          <w:p w14:paraId="5949416D"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6A5FCE88"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14:paraId="788332BC"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5C3E55C0"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5E6C7F8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365B45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FC433F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50A53B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83A43F6" w14:textId="77777777" w:rsidR="00B428EC" w:rsidRDefault="00B428EC" w:rsidP="00B428EC">
            <w:pPr>
              <w:jc w:val="right"/>
              <w:rPr>
                <w:rFonts w:ascii="Arial" w:hAnsi="Arial" w:cs="Arial"/>
                <w:color w:val="000000"/>
                <w:sz w:val="14"/>
                <w:szCs w:val="14"/>
              </w:rPr>
            </w:pPr>
          </w:p>
        </w:tc>
      </w:tr>
      <w:tr w:rsidR="00B428EC" w:rsidRPr="00B97598" w14:paraId="4B8BFF39" w14:textId="77777777" w:rsidTr="007529F4">
        <w:trPr>
          <w:cantSplit/>
          <w:trHeight w:hRule="exact" w:val="198"/>
        </w:trPr>
        <w:tc>
          <w:tcPr>
            <w:tcW w:w="1166" w:type="dxa"/>
            <w:gridSpan w:val="2"/>
            <w:vMerge/>
            <w:vAlign w:val="center"/>
          </w:tcPr>
          <w:p w14:paraId="50C3989C" w14:textId="77777777" w:rsidR="00B428EC" w:rsidRPr="00B97598" w:rsidRDefault="00B428EC" w:rsidP="00B428EC">
            <w:pPr>
              <w:rPr>
                <w:rFonts w:ascii="Arial" w:hAnsi="Arial" w:cs="Arial"/>
                <w:iCs/>
                <w:sz w:val="14"/>
                <w:szCs w:val="14"/>
              </w:rPr>
            </w:pPr>
          </w:p>
        </w:tc>
        <w:tc>
          <w:tcPr>
            <w:tcW w:w="1014" w:type="dxa"/>
            <w:vMerge/>
            <w:vAlign w:val="center"/>
          </w:tcPr>
          <w:p w14:paraId="7AC27E45" w14:textId="77777777"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14:paraId="127328F6"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66F71DA3"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3138DFD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F0FF7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18584C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4456A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ABD4EFB" w14:textId="77777777" w:rsidR="00B428EC" w:rsidRDefault="00B428EC" w:rsidP="00B428EC">
            <w:pPr>
              <w:jc w:val="right"/>
              <w:rPr>
                <w:rFonts w:ascii="Arial" w:hAnsi="Arial" w:cs="Arial"/>
                <w:color w:val="000000"/>
                <w:sz w:val="14"/>
                <w:szCs w:val="14"/>
              </w:rPr>
            </w:pPr>
          </w:p>
        </w:tc>
      </w:tr>
      <w:tr w:rsidR="00B428EC" w:rsidRPr="00B97598" w14:paraId="4E65D2F6" w14:textId="77777777" w:rsidTr="007529F4">
        <w:trPr>
          <w:cantSplit/>
          <w:trHeight w:hRule="exact" w:val="198"/>
        </w:trPr>
        <w:tc>
          <w:tcPr>
            <w:tcW w:w="1166" w:type="dxa"/>
            <w:gridSpan w:val="2"/>
            <w:vMerge/>
            <w:vAlign w:val="center"/>
          </w:tcPr>
          <w:p w14:paraId="54CB1A47" w14:textId="77777777"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14:paraId="0EBBF734" w14:textId="77777777"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14:paraId="5C073E76" w14:textId="77777777"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1CF41407"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5AB11E3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7E2183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C82B8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53ADEA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E7D0CED" w14:textId="77777777" w:rsidR="00B428EC" w:rsidRDefault="00B428EC" w:rsidP="00B428EC">
            <w:pPr>
              <w:jc w:val="right"/>
              <w:rPr>
                <w:rFonts w:ascii="Arial" w:hAnsi="Arial" w:cs="Arial"/>
                <w:color w:val="000000"/>
                <w:sz w:val="14"/>
                <w:szCs w:val="14"/>
              </w:rPr>
            </w:pPr>
          </w:p>
        </w:tc>
      </w:tr>
      <w:tr w:rsidR="00B428EC" w:rsidRPr="00B97598" w14:paraId="5D22725F" w14:textId="77777777" w:rsidTr="007529F4">
        <w:trPr>
          <w:cantSplit/>
          <w:trHeight w:hRule="exact" w:val="198"/>
        </w:trPr>
        <w:tc>
          <w:tcPr>
            <w:tcW w:w="1166" w:type="dxa"/>
            <w:gridSpan w:val="2"/>
            <w:vMerge/>
            <w:vAlign w:val="center"/>
          </w:tcPr>
          <w:p w14:paraId="335B12BE" w14:textId="77777777"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14:paraId="47EAC1AA"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14146AE8"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6E55F915"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73417A4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FE274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E34BA8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7E3FB8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035058B" w14:textId="77777777" w:rsidR="00B428EC" w:rsidRDefault="00B428EC" w:rsidP="00B428EC">
            <w:pPr>
              <w:jc w:val="right"/>
              <w:rPr>
                <w:rFonts w:ascii="Arial" w:hAnsi="Arial" w:cs="Arial"/>
                <w:color w:val="000000"/>
                <w:sz w:val="14"/>
                <w:szCs w:val="14"/>
              </w:rPr>
            </w:pPr>
          </w:p>
        </w:tc>
      </w:tr>
      <w:tr w:rsidR="00B428EC" w:rsidRPr="00B97598" w14:paraId="073A636D" w14:textId="77777777" w:rsidTr="007529F4">
        <w:trPr>
          <w:cantSplit/>
          <w:trHeight w:hRule="exact" w:val="198"/>
        </w:trPr>
        <w:tc>
          <w:tcPr>
            <w:tcW w:w="2180" w:type="dxa"/>
            <w:gridSpan w:val="3"/>
            <w:vMerge w:val="restart"/>
            <w:tcBorders>
              <w:right w:val="single" w:sz="4" w:space="0" w:color="auto"/>
            </w:tcBorders>
            <w:vAlign w:val="center"/>
          </w:tcPr>
          <w:p w14:paraId="0D8A8E4A"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14:paraId="17817651"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5CA4B533"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14:paraId="35C8531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127C8C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E4F7CE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A784DC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44C1E7C" w14:textId="77777777" w:rsidR="00B428EC" w:rsidRDefault="00B428EC" w:rsidP="00B428EC">
            <w:pPr>
              <w:jc w:val="right"/>
              <w:rPr>
                <w:rFonts w:ascii="Arial" w:hAnsi="Arial" w:cs="Arial"/>
                <w:color w:val="000000"/>
                <w:sz w:val="14"/>
                <w:szCs w:val="14"/>
              </w:rPr>
            </w:pPr>
          </w:p>
        </w:tc>
      </w:tr>
      <w:tr w:rsidR="00B428EC" w:rsidRPr="00B97598" w14:paraId="5F9283BE" w14:textId="77777777" w:rsidTr="007529F4">
        <w:trPr>
          <w:cantSplit/>
          <w:trHeight w:hRule="exact" w:val="198"/>
        </w:trPr>
        <w:tc>
          <w:tcPr>
            <w:tcW w:w="2180" w:type="dxa"/>
            <w:gridSpan w:val="3"/>
            <w:vMerge/>
            <w:tcBorders>
              <w:right w:val="single" w:sz="4" w:space="0" w:color="auto"/>
            </w:tcBorders>
            <w:vAlign w:val="center"/>
          </w:tcPr>
          <w:p w14:paraId="6605010C"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690608E4" w14:textId="77777777"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14:paraId="2790035F"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14:paraId="5ADE269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7BF30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926606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04C3C1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7AAD3F7" w14:textId="77777777" w:rsidR="00B428EC" w:rsidRDefault="00B428EC" w:rsidP="00B428EC">
            <w:pPr>
              <w:jc w:val="right"/>
              <w:rPr>
                <w:rFonts w:ascii="Arial" w:hAnsi="Arial" w:cs="Arial"/>
                <w:color w:val="000000"/>
                <w:sz w:val="14"/>
                <w:szCs w:val="14"/>
              </w:rPr>
            </w:pPr>
          </w:p>
        </w:tc>
      </w:tr>
      <w:tr w:rsidR="00B428EC" w:rsidRPr="00B97598" w14:paraId="61CF8B78" w14:textId="77777777" w:rsidTr="007529F4">
        <w:trPr>
          <w:cantSplit/>
        </w:trPr>
        <w:tc>
          <w:tcPr>
            <w:tcW w:w="5632" w:type="dxa"/>
            <w:gridSpan w:val="5"/>
            <w:tcBorders>
              <w:right w:val="single" w:sz="18" w:space="0" w:color="auto"/>
            </w:tcBorders>
            <w:vAlign w:val="center"/>
          </w:tcPr>
          <w:p w14:paraId="12D5082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14:paraId="11A5E0B6"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14:paraId="23AA703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top w:val="single" w:sz="4" w:space="0" w:color="auto"/>
              <w:left w:val="single" w:sz="4" w:space="0" w:color="auto"/>
              <w:bottom w:val="single" w:sz="4" w:space="0" w:color="auto"/>
              <w:right w:val="single" w:sz="4" w:space="0" w:color="auto"/>
            </w:tcBorders>
            <w:vAlign w:val="center"/>
          </w:tcPr>
          <w:p w14:paraId="5CA006D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0233083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ACE58C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18" w:space="0" w:color="auto"/>
            </w:tcBorders>
            <w:vAlign w:val="center"/>
          </w:tcPr>
          <w:p w14:paraId="5931AD3B" w14:textId="77777777" w:rsidR="00B428EC" w:rsidRDefault="00B428EC" w:rsidP="00B428EC">
            <w:pPr>
              <w:jc w:val="right"/>
              <w:rPr>
                <w:rFonts w:ascii="Arial" w:hAnsi="Arial" w:cs="Arial"/>
                <w:color w:val="000000"/>
                <w:sz w:val="14"/>
                <w:szCs w:val="14"/>
              </w:rPr>
            </w:pPr>
          </w:p>
        </w:tc>
      </w:tr>
      <w:tr w:rsidR="00B428EC" w:rsidRPr="00B97598" w14:paraId="68C66A1E" w14:textId="77777777" w:rsidTr="007529F4">
        <w:trPr>
          <w:cantSplit/>
        </w:trPr>
        <w:tc>
          <w:tcPr>
            <w:tcW w:w="5632" w:type="dxa"/>
            <w:gridSpan w:val="5"/>
            <w:tcBorders>
              <w:right w:val="single" w:sz="18" w:space="0" w:color="auto"/>
            </w:tcBorders>
            <w:vAlign w:val="center"/>
          </w:tcPr>
          <w:p w14:paraId="72266F08"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14:paraId="477E6A16"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14:paraId="57B8A24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136B19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48F83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C66BBC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C3DC549" w14:textId="77777777" w:rsidR="00B428EC" w:rsidRDefault="00B428EC" w:rsidP="00B428EC">
            <w:pPr>
              <w:jc w:val="right"/>
              <w:rPr>
                <w:rFonts w:ascii="Arial" w:hAnsi="Arial" w:cs="Arial"/>
                <w:color w:val="000000"/>
                <w:sz w:val="14"/>
                <w:szCs w:val="14"/>
              </w:rPr>
            </w:pPr>
          </w:p>
        </w:tc>
      </w:tr>
      <w:tr w:rsidR="00B428EC" w:rsidRPr="00B97598" w14:paraId="5658AF74" w14:textId="77777777" w:rsidTr="007529F4">
        <w:trPr>
          <w:cantSplit/>
        </w:trPr>
        <w:tc>
          <w:tcPr>
            <w:tcW w:w="5632" w:type="dxa"/>
            <w:gridSpan w:val="5"/>
            <w:tcBorders>
              <w:bottom w:val="single" w:sz="4" w:space="0" w:color="auto"/>
              <w:right w:val="single" w:sz="18" w:space="0" w:color="auto"/>
            </w:tcBorders>
            <w:vAlign w:val="center"/>
          </w:tcPr>
          <w:p w14:paraId="1EE1F09E"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5CD8B091"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14:paraId="7FFA9C5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C4CA48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4F95B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F3092A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57721CE" w14:textId="77777777" w:rsidR="00B428EC" w:rsidRDefault="00B428EC" w:rsidP="00B428EC">
            <w:pPr>
              <w:jc w:val="right"/>
              <w:rPr>
                <w:rFonts w:ascii="Arial" w:hAnsi="Arial" w:cs="Arial"/>
                <w:color w:val="000000"/>
                <w:sz w:val="14"/>
                <w:szCs w:val="14"/>
              </w:rPr>
            </w:pPr>
          </w:p>
        </w:tc>
      </w:tr>
      <w:tr w:rsidR="00B428EC" w:rsidRPr="00B97598" w14:paraId="396BE6E6" w14:textId="77777777" w:rsidTr="007529F4">
        <w:trPr>
          <w:cantSplit/>
          <w:trHeight w:val="222"/>
        </w:trPr>
        <w:tc>
          <w:tcPr>
            <w:tcW w:w="5632" w:type="dxa"/>
            <w:gridSpan w:val="5"/>
            <w:tcBorders>
              <w:bottom w:val="single" w:sz="4" w:space="0" w:color="auto"/>
              <w:right w:val="single" w:sz="18" w:space="0" w:color="auto"/>
            </w:tcBorders>
            <w:vAlign w:val="center"/>
          </w:tcPr>
          <w:p w14:paraId="234FEA41"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14:paraId="4BDA95C8"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14:paraId="1BB0EF2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D3684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25580E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540096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4B546DB" w14:textId="77777777" w:rsidR="00B428EC" w:rsidRDefault="00B428EC" w:rsidP="00B428EC">
            <w:pPr>
              <w:jc w:val="right"/>
              <w:rPr>
                <w:rFonts w:ascii="Arial" w:hAnsi="Arial" w:cs="Arial"/>
                <w:color w:val="000000"/>
                <w:sz w:val="14"/>
                <w:szCs w:val="14"/>
              </w:rPr>
            </w:pPr>
          </w:p>
        </w:tc>
      </w:tr>
      <w:tr w:rsidR="00B428EC" w:rsidRPr="00B97598" w14:paraId="079B170B" w14:textId="77777777" w:rsidTr="007529F4">
        <w:trPr>
          <w:cantSplit/>
          <w:trHeight w:val="134"/>
        </w:trPr>
        <w:tc>
          <w:tcPr>
            <w:tcW w:w="5632" w:type="dxa"/>
            <w:gridSpan w:val="5"/>
            <w:tcBorders>
              <w:left w:val="single" w:sz="4" w:space="0" w:color="auto"/>
              <w:bottom w:val="single" w:sz="4" w:space="0" w:color="auto"/>
              <w:right w:val="single" w:sz="18" w:space="0" w:color="auto"/>
            </w:tcBorders>
            <w:vAlign w:val="center"/>
          </w:tcPr>
          <w:p w14:paraId="7B85C6E4" w14:textId="77777777"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562C01A7"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14:paraId="7148420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31</w:t>
            </w: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C18EE23" w14:textId="77777777"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374A388"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31</w:t>
            </w:r>
          </w:p>
        </w:tc>
        <w:tc>
          <w:tcPr>
            <w:tcW w:w="921" w:type="dxa"/>
            <w:tcBorders>
              <w:top w:val="single" w:sz="4" w:space="0" w:color="auto"/>
              <w:left w:val="single" w:sz="4" w:space="0" w:color="auto"/>
              <w:bottom w:val="single" w:sz="4" w:space="0" w:color="auto"/>
              <w:right w:val="single" w:sz="4" w:space="0" w:color="auto"/>
            </w:tcBorders>
            <w:vAlign w:val="center"/>
          </w:tcPr>
          <w:p w14:paraId="0CB28B2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89001A0" w14:textId="77777777" w:rsidR="00B428EC" w:rsidRDefault="00B428EC" w:rsidP="00B428EC">
            <w:pPr>
              <w:jc w:val="right"/>
              <w:rPr>
                <w:rFonts w:ascii="Arial" w:hAnsi="Arial" w:cs="Arial"/>
                <w:color w:val="000000"/>
                <w:sz w:val="14"/>
                <w:szCs w:val="14"/>
              </w:rPr>
            </w:pPr>
          </w:p>
        </w:tc>
      </w:tr>
      <w:tr w:rsidR="00B428EC" w:rsidRPr="00B97598" w14:paraId="294561DE" w14:textId="77777777" w:rsidTr="0090319A">
        <w:trPr>
          <w:cantSplit/>
          <w:trHeight w:val="134"/>
        </w:trPr>
        <w:tc>
          <w:tcPr>
            <w:tcW w:w="5632" w:type="dxa"/>
            <w:gridSpan w:val="5"/>
            <w:tcBorders>
              <w:left w:val="single" w:sz="4" w:space="0" w:color="auto"/>
              <w:bottom w:val="single" w:sz="4" w:space="0" w:color="auto"/>
              <w:right w:val="single" w:sz="18" w:space="0" w:color="auto"/>
            </w:tcBorders>
            <w:vAlign w:val="center"/>
          </w:tcPr>
          <w:p w14:paraId="63CFB226" w14:textId="77777777"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31F23BA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14:paraId="34E6C24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167</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B793A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04A9400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163</w:t>
            </w:r>
          </w:p>
        </w:tc>
        <w:tc>
          <w:tcPr>
            <w:tcW w:w="921" w:type="dxa"/>
            <w:tcBorders>
              <w:top w:val="single" w:sz="4" w:space="0" w:color="auto"/>
              <w:left w:val="single" w:sz="4" w:space="0" w:color="auto"/>
              <w:bottom w:val="single" w:sz="4" w:space="0" w:color="auto"/>
              <w:right w:val="single" w:sz="4" w:space="0" w:color="auto"/>
            </w:tcBorders>
            <w:vAlign w:val="center"/>
          </w:tcPr>
          <w:p w14:paraId="6C0ACAE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517B345" w14:textId="77777777" w:rsidR="00B428EC" w:rsidRDefault="00B428EC" w:rsidP="00B428EC">
            <w:pPr>
              <w:jc w:val="right"/>
              <w:rPr>
                <w:rFonts w:ascii="Arial" w:hAnsi="Arial" w:cs="Arial"/>
                <w:color w:val="000000"/>
                <w:sz w:val="14"/>
                <w:szCs w:val="14"/>
              </w:rPr>
            </w:pPr>
          </w:p>
        </w:tc>
      </w:tr>
      <w:tr w:rsidR="00FE481A" w:rsidRPr="00B97598" w14:paraId="67AD0909" w14:textId="77777777" w:rsidTr="00660005">
        <w:trPr>
          <w:cantSplit/>
          <w:trHeight w:val="95"/>
        </w:trPr>
        <w:tc>
          <w:tcPr>
            <w:tcW w:w="5632" w:type="dxa"/>
            <w:gridSpan w:val="5"/>
            <w:tcBorders>
              <w:left w:val="single" w:sz="4" w:space="0" w:color="auto"/>
              <w:bottom w:val="single" w:sz="4" w:space="0" w:color="auto"/>
              <w:right w:val="single" w:sz="18" w:space="0" w:color="auto"/>
            </w:tcBorders>
            <w:vAlign w:val="center"/>
          </w:tcPr>
          <w:p w14:paraId="65C8489B" w14:textId="77777777" w:rsidR="00FE481A" w:rsidRPr="00B97598" w:rsidRDefault="00FE481A" w:rsidP="00112912">
            <w:pPr>
              <w:rPr>
                <w:rFonts w:ascii="Arial" w:hAnsi="Arial" w:cs="Arial"/>
                <w:iCs/>
                <w:sz w:val="14"/>
                <w:szCs w:val="16"/>
              </w:rPr>
            </w:pPr>
            <w:r>
              <w:rPr>
                <w:rFonts w:ascii="Arial" w:hAnsi="Arial" w:cs="Arial"/>
                <w:iCs/>
                <w:sz w:val="14"/>
                <w:szCs w:val="14"/>
              </w:rPr>
              <w:t xml:space="preserve">Zakreślenie spraw </w:t>
            </w: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14:paraId="4F963CAC" w14:textId="77777777" w:rsidR="00FE481A" w:rsidRPr="00B97598" w:rsidRDefault="009B3B59" w:rsidP="00112912">
            <w:pPr>
              <w:jc w:val="center"/>
              <w:rPr>
                <w:rFonts w:ascii="Arial" w:hAnsi="Arial" w:cs="Arial"/>
                <w:iCs/>
                <w:sz w:val="12"/>
                <w:szCs w:val="12"/>
              </w:rPr>
            </w:pPr>
            <w:r>
              <w:rPr>
                <w:rFonts w:ascii="Arial" w:hAnsi="Arial" w:cs="Arial"/>
                <w:iCs/>
                <w:sz w:val="12"/>
                <w:szCs w:val="12"/>
              </w:rPr>
              <w:t>2</w:t>
            </w:r>
            <w:r w:rsidR="00660005">
              <w:rPr>
                <w:rFonts w:ascii="Arial" w:hAnsi="Arial" w:cs="Arial"/>
                <w:iCs/>
                <w:sz w:val="12"/>
                <w:szCs w:val="12"/>
              </w:rPr>
              <w:t>9</w:t>
            </w:r>
          </w:p>
        </w:tc>
        <w:tc>
          <w:tcPr>
            <w:tcW w:w="954" w:type="dxa"/>
            <w:tcBorders>
              <w:top w:val="single" w:sz="4" w:space="0" w:color="auto"/>
              <w:left w:val="single" w:sz="4" w:space="0" w:color="auto"/>
              <w:bottom w:val="single" w:sz="4" w:space="0" w:color="auto"/>
              <w:right w:val="single" w:sz="4" w:space="0" w:color="auto"/>
            </w:tcBorders>
            <w:vAlign w:val="center"/>
          </w:tcPr>
          <w:p w14:paraId="51A26E92"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F78B9F1"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58249C3" w14:textId="77777777" w:rsidR="00FE481A" w:rsidRPr="00112912" w:rsidRDefault="00FE481A" w:rsidP="00112912">
            <w:pPr>
              <w:jc w:val="right"/>
              <w:rPr>
                <w:rFonts w:ascii="Arial" w:hAnsi="Arial" w:cs="Arial"/>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254974D" w14:textId="77777777" w:rsidR="00FE481A" w:rsidRPr="00112912" w:rsidRDefault="00FE481A" w:rsidP="00112912">
            <w:pPr>
              <w:jc w:val="right"/>
              <w:rPr>
                <w:rFonts w:ascii="Arial" w:hAnsi="Arial" w:cs="Arial"/>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23D6087" w14:textId="77777777" w:rsidR="00FE481A" w:rsidRPr="00112912" w:rsidRDefault="00FE481A" w:rsidP="00112912">
            <w:pPr>
              <w:jc w:val="right"/>
              <w:rPr>
                <w:rFonts w:ascii="Arial" w:hAnsi="Arial" w:cs="Arial"/>
                <w:sz w:val="14"/>
                <w:szCs w:val="14"/>
              </w:rPr>
            </w:pPr>
          </w:p>
        </w:tc>
      </w:tr>
      <w:tr w:rsidR="00112912" w:rsidRPr="00B97598" w14:paraId="420C4B5B"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744090FB" w14:textId="77777777" w:rsidR="00112912" w:rsidRPr="00B97598" w:rsidRDefault="00112912" w:rsidP="00112912">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6C06F0E8"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0</w:t>
            </w:r>
          </w:p>
        </w:tc>
        <w:tc>
          <w:tcPr>
            <w:tcW w:w="954" w:type="dxa"/>
            <w:tcBorders>
              <w:top w:val="single" w:sz="4" w:space="0" w:color="auto"/>
              <w:left w:val="single" w:sz="4" w:space="0" w:color="auto"/>
              <w:bottom w:val="single" w:sz="4" w:space="0" w:color="auto"/>
              <w:right w:val="single" w:sz="4" w:space="0" w:color="auto"/>
            </w:tcBorders>
            <w:vAlign w:val="center"/>
          </w:tcPr>
          <w:p w14:paraId="6154DAB5"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18</w:t>
            </w:r>
          </w:p>
        </w:tc>
        <w:tc>
          <w:tcPr>
            <w:tcW w:w="921" w:type="dxa"/>
            <w:tcBorders>
              <w:top w:val="single" w:sz="4" w:space="0" w:color="auto"/>
              <w:left w:val="single" w:sz="4" w:space="0" w:color="auto"/>
              <w:bottom w:val="single" w:sz="4" w:space="0" w:color="auto"/>
              <w:right w:val="single" w:sz="4" w:space="0" w:color="auto"/>
            </w:tcBorders>
            <w:vAlign w:val="center"/>
          </w:tcPr>
          <w:p w14:paraId="0F573749"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1FF0A3B8"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17</w:t>
            </w:r>
          </w:p>
        </w:tc>
        <w:tc>
          <w:tcPr>
            <w:tcW w:w="921" w:type="dxa"/>
            <w:tcBorders>
              <w:top w:val="single" w:sz="4" w:space="0" w:color="auto"/>
              <w:left w:val="single" w:sz="4" w:space="0" w:color="auto"/>
              <w:bottom w:val="single" w:sz="4" w:space="0" w:color="auto"/>
              <w:right w:val="single" w:sz="4" w:space="0" w:color="auto"/>
            </w:tcBorders>
            <w:vAlign w:val="center"/>
          </w:tcPr>
          <w:p w14:paraId="6DC58629" w14:textId="77777777" w:rsidR="00112912" w:rsidRDefault="00112912" w:rsidP="00112912">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DB8B533" w14:textId="77777777" w:rsidR="00112912" w:rsidRDefault="00112912" w:rsidP="00112912">
            <w:pPr>
              <w:jc w:val="right"/>
              <w:rPr>
                <w:rFonts w:ascii="Arial" w:hAnsi="Arial" w:cs="Arial"/>
                <w:color w:val="000000"/>
                <w:sz w:val="14"/>
                <w:szCs w:val="14"/>
              </w:rPr>
            </w:pPr>
          </w:p>
        </w:tc>
      </w:tr>
      <w:tr w:rsidR="00112912" w:rsidRPr="00B97598" w14:paraId="3959D11A" w14:textId="77777777" w:rsidTr="007529F4">
        <w:trPr>
          <w:cantSplit/>
          <w:trHeight w:val="95"/>
        </w:trPr>
        <w:tc>
          <w:tcPr>
            <w:tcW w:w="5632" w:type="dxa"/>
            <w:gridSpan w:val="5"/>
            <w:tcBorders>
              <w:left w:val="single" w:sz="4" w:space="0" w:color="auto"/>
              <w:bottom w:val="single" w:sz="4" w:space="0" w:color="auto"/>
              <w:right w:val="single" w:sz="18" w:space="0" w:color="auto"/>
            </w:tcBorders>
            <w:vAlign w:val="center"/>
          </w:tcPr>
          <w:p w14:paraId="6CB3B620" w14:textId="77777777" w:rsidR="00112912" w:rsidRPr="00B97598" w:rsidRDefault="00112912" w:rsidP="00112912">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455EE22F" w14:textId="77777777" w:rsidR="00112912" w:rsidRPr="00B97598" w:rsidRDefault="00112912" w:rsidP="00112912">
            <w:pPr>
              <w:jc w:val="center"/>
              <w:rPr>
                <w:rFonts w:ascii="Arial" w:hAnsi="Arial" w:cs="Arial"/>
                <w:iCs/>
                <w:sz w:val="12"/>
                <w:szCs w:val="12"/>
              </w:rPr>
            </w:pPr>
            <w:r w:rsidRPr="00B97598">
              <w:rPr>
                <w:rFonts w:ascii="Arial" w:hAnsi="Arial" w:cs="Arial"/>
                <w:iCs/>
                <w:sz w:val="12"/>
                <w:szCs w:val="12"/>
              </w:rPr>
              <w:t>3</w:t>
            </w:r>
            <w:r w:rsidR="009B3B59">
              <w:rPr>
                <w:rFonts w:ascii="Arial" w:hAnsi="Arial" w:cs="Arial"/>
                <w:iCs/>
                <w:sz w:val="12"/>
                <w:szCs w:val="12"/>
              </w:rPr>
              <w:t>1</w:t>
            </w:r>
          </w:p>
        </w:tc>
        <w:tc>
          <w:tcPr>
            <w:tcW w:w="954" w:type="dxa"/>
            <w:tcBorders>
              <w:top w:val="single" w:sz="4" w:space="0" w:color="auto"/>
              <w:left w:val="single" w:sz="4" w:space="0" w:color="auto"/>
              <w:bottom w:val="single" w:sz="18" w:space="0" w:color="auto"/>
              <w:right w:val="single" w:sz="4" w:space="0" w:color="auto"/>
            </w:tcBorders>
            <w:vAlign w:val="center"/>
          </w:tcPr>
          <w:p w14:paraId="641808F4"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791</w:t>
            </w:r>
          </w:p>
        </w:tc>
        <w:tc>
          <w:tcPr>
            <w:tcW w:w="921" w:type="dxa"/>
            <w:tcBorders>
              <w:top w:val="single" w:sz="4" w:space="0" w:color="auto"/>
              <w:left w:val="single" w:sz="4" w:space="0" w:color="auto"/>
              <w:bottom w:val="single" w:sz="18" w:space="0" w:color="auto"/>
              <w:right w:val="single" w:sz="4" w:space="0" w:color="auto"/>
            </w:tcBorders>
            <w:vAlign w:val="center"/>
          </w:tcPr>
          <w:p w14:paraId="091C575B"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150</w:t>
            </w:r>
          </w:p>
        </w:tc>
        <w:tc>
          <w:tcPr>
            <w:tcW w:w="921" w:type="dxa"/>
            <w:tcBorders>
              <w:top w:val="single" w:sz="4" w:space="0" w:color="auto"/>
              <w:left w:val="single" w:sz="4" w:space="0" w:color="auto"/>
              <w:bottom w:val="single" w:sz="18" w:space="0" w:color="auto"/>
              <w:right w:val="single" w:sz="4" w:space="0" w:color="auto"/>
            </w:tcBorders>
            <w:vAlign w:val="center"/>
          </w:tcPr>
          <w:p w14:paraId="1F4FE1F4"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65</w:t>
            </w:r>
          </w:p>
        </w:tc>
        <w:tc>
          <w:tcPr>
            <w:tcW w:w="921" w:type="dxa"/>
            <w:tcBorders>
              <w:top w:val="single" w:sz="4" w:space="0" w:color="auto"/>
              <w:left w:val="single" w:sz="4" w:space="0" w:color="auto"/>
              <w:bottom w:val="single" w:sz="18" w:space="0" w:color="auto"/>
              <w:right w:val="single" w:sz="4" w:space="0" w:color="auto"/>
            </w:tcBorders>
            <w:vAlign w:val="center"/>
          </w:tcPr>
          <w:p w14:paraId="569C0157"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103</w:t>
            </w:r>
          </w:p>
        </w:tc>
        <w:tc>
          <w:tcPr>
            <w:tcW w:w="922" w:type="dxa"/>
            <w:tcBorders>
              <w:top w:val="single" w:sz="4" w:space="0" w:color="auto"/>
              <w:left w:val="single" w:sz="4" w:space="0" w:color="auto"/>
              <w:bottom w:val="single" w:sz="18" w:space="0" w:color="auto"/>
              <w:right w:val="single" w:sz="18" w:space="0" w:color="auto"/>
            </w:tcBorders>
            <w:vAlign w:val="center"/>
          </w:tcPr>
          <w:p w14:paraId="39EC4D2F" w14:textId="77777777" w:rsidR="00112912" w:rsidRDefault="00112912" w:rsidP="00112912">
            <w:pPr>
              <w:jc w:val="right"/>
              <w:rPr>
                <w:rFonts w:ascii="Arial" w:hAnsi="Arial" w:cs="Arial"/>
                <w:color w:val="000000"/>
                <w:sz w:val="14"/>
                <w:szCs w:val="14"/>
              </w:rPr>
            </w:pPr>
            <w:r>
              <w:rPr>
                <w:rFonts w:ascii="Arial" w:hAnsi="Arial" w:cs="Arial"/>
                <w:color w:val="000000"/>
                <w:sz w:val="14"/>
                <w:szCs w:val="14"/>
              </w:rPr>
              <w:t>463</w:t>
            </w:r>
          </w:p>
        </w:tc>
      </w:tr>
    </w:tbl>
    <w:p w14:paraId="45B7A1CB" w14:textId="77777777" w:rsidR="0098119E" w:rsidRDefault="0098119E" w:rsidP="0098119E"/>
    <w:p w14:paraId="30C6D04C" w14:textId="77777777" w:rsidR="00A515C7" w:rsidRPr="00CE79D7" w:rsidRDefault="00A515C7" w:rsidP="00A515C7">
      <w:pPr>
        <w:pStyle w:val="Legenda"/>
        <w:spacing w:before="60" w:after="60"/>
        <w:ind w:left="0" w:right="0"/>
        <w:rPr>
          <w:rFonts w:cs="Arial"/>
          <w:sz w:val="10"/>
          <w:szCs w:val="10"/>
        </w:rPr>
      </w:pPr>
    </w:p>
    <w:p w14:paraId="5631CE7F"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0919452A" w14:textId="77777777" w:rsidTr="002F2108">
        <w:trPr>
          <w:cantSplit/>
          <w:trHeight w:val="212"/>
        </w:trPr>
        <w:tc>
          <w:tcPr>
            <w:tcW w:w="4392" w:type="dxa"/>
            <w:gridSpan w:val="3"/>
            <w:vMerge w:val="restart"/>
            <w:tcBorders>
              <w:top w:val="single" w:sz="8" w:space="0" w:color="auto"/>
              <w:right w:val="nil"/>
            </w:tcBorders>
            <w:vAlign w:val="center"/>
          </w:tcPr>
          <w:p w14:paraId="4FCBC4A3"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57438DA3"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559D79AF"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155215C1"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1055DE52" w14:textId="77777777" w:rsidTr="002F2108">
        <w:trPr>
          <w:cantSplit/>
          <w:trHeight w:val="317"/>
        </w:trPr>
        <w:tc>
          <w:tcPr>
            <w:tcW w:w="4392" w:type="dxa"/>
            <w:gridSpan w:val="3"/>
            <w:vMerge/>
            <w:tcBorders>
              <w:right w:val="nil"/>
            </w:tcBorders>
            <w:vAlign w:val="center"/>
          </w:tcPr>
          <w:p w14:paraId="297F0AA4"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09C7F9C4"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57C592EB"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51A21C7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532B9617"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4A29D06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412D471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010D8D10"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7FE93F67"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32325326"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4FAC9A11"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2B9F6009"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1C33F54A" w14:textId="77777777" w:rsidR="002F2108" w:rsidRPr="001A5AB4" w:rsidRDefault="002F2108" w:rsidP="002F2108">
            <w:pPr>
              <w:jc w:val="center"/>
              <w:rPr>
                <w:rFonts w:ascii="Arial" w:hAnsi="Arial" w:cs="Arial"/>
                <w:sz w:val="12"/>
                <w:szCs w:val="12"/>
              </w:rPr>
            </w:pPr>
          </w:p>
        </w:tc>
      </w:tr>
      <w:tr w:rsidR="002F2108" w:rsidRPr="001A5AB4" w14:paraId="419AC08C" w14:textId="77777777" w:rsidTr="002F2108">
        <w:trPr>
          <w:cantSplit/>
          <w:trHeight w:val="250"/>
        </w:trPr>
        <w:tc>
          <w:tcPr>
            <w:tcW w:w="4392" w:type="dxa"/>
            <w:gridSpan w:val="3"/>
            <w:vMerge/>
            <w:tcBorders>
              <w:bottom w:val="nil"/>
              <w:right w:val="nil"/>
            </w:tcBorders>
            <w:vAlign w:val="center"/>
          </w:tcPr>
          <w:p w14:paraId="493E9960"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018ECA73"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5DF957B2"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41A6312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1FB8F3F9"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15745786"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2B4E6EC5"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7AFC5328"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3D0F0C55"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0558FAD0" w14:textId="77777777" w:rsidR="002F2108" w:rsidRPr="001A5AB4" w:rsidRDefault="002F2108" w:rsidP="002F2108">
            <w:pPr>
              <w:jc w:val="center"/>
              <w:rPr>
                <w:rFonts w:ascii="Arial" w:hAnsi="Arial" w:cs="Arial"/>
                <w:sz w:val="12"/>
                <w:szCs w:val="12"/>
              </w:rPr>
            </w:pPr>
          </w:p>
        </w:tc>
      </w:tr>
      <w:tr w:rsidR="002F2108" w:rsidRPr="001A5AB4" w14:paraId="1F2EFF72" w14:textId="77777777" w:rsidTr="002F2108">
        <w:trPr>
          <w:cantSplit/>
          <w:trHeight w:val="68"/>
        </w:trPr>
        <w:tc>
          <w:tcPr>
            <w:tcW w:w="4392" w:type="dxa"/>
            <w:gridSpan w:val="3"/>
            <w:tcBorders>
              <w:top w:val="single" w:sz="4" w:space="0" w:color="auto"/>
              <w:bottom w:val="single" w:sz="8" w:space="0" w:color="auto"/>
              <w:right w:val="nil"/>
            </w:tcBorders>
            <w:vAlign w:val="center"/>
          </w:tcPr>
          <w:p w14:paraId="68D9A388"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00638F19"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06755AC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5F28033E"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1D115B45"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3DE72F6C"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69131567"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1C290216"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6C41CE85"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339CBDED"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205127F3"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690A83CA"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536ED23F"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5D848A02" w14:textId="77777777" w:rsidR="00F91F07" w:rsidRDefault="00F91F07">
            <w:pPr>
              <w:jc w:val="right"/>
              <w:rPr>
                <w:rFonts w:ascii="Arial" w:hAnsi="Arial" w:cs="Arial"/>
                <w:color w:val="000000"/>
                <w:sz w:val="14"/>
                <w:szCs w:val="14"/>
              </w:rPr>
            </w:pPr>
            <w:r>
              <w:rPr>
                <w:rFonts w:ascii="Arial" w:hAnsi="Arial" w:cs="Arial"/>
                <w:color w:val="000000"/>
                <w:sz w:val="14"/>
                <w:szCs w:val="14"/>
              </w:rPr>
              <w:t>85</w:t>
            </w:r>
          </w:p>
        </w:tc>
        <w:tc>
          <w:tcPr>
            <w:tcW w:w="558" w:type="dxa"/>
            <w:tcBorders>
              <w:top w:val="single" w:sz="18" w:space="0" w:color="auto"/>
              <w:left w:val="single" w:sz="4" w:space="0" w:color="auto"/>
              <w:bottom w:val="single" w:sz="4" w:space="0" w:color="auto"/>
              <w:right w:val="single" w:sz="4" w:space="0" w:color="auto"/>
            </w:tcBorders>
            <w:vAlign w:val="center"/>
          </w:tcPr>
          <w:p w14:paraId="40AF67BC" w14:textId="77777777" w:rsidR="00F91F07" w:rsidRDefault="00F91F07">
            <w:pPr>
              <w:jc w:val="right"/>
              <w:rPr>
                <w:rFonts w:ascii="Arial" w:hAnsi="Arial" w:cs="Arial"/>
                <w:color w:val="000000"/>
                <w:sz w:val="14"/>
                <w:szCs w:val="14"/>
              </w:rPr>
            </w:pPr>
            <w:r>
              <w:rPr>
                <w:rFonts w:ascii="Arial" w:hAnsi="Arial" w:cs="Arial"/>
                <w:color w:val="000000"/>
                <w:sz w:val="14"/>
                <w:szCs w:val="14"/>
              </w:rPr>
              <w:t>41</w:t>
            </w:r>
          </w:p>
        </w:tc>
        <w:tc>
          <w:tcPr>
            <w:tcW w:w="560" w:type="dxa"/>
            <w:tcBorders>
              <w:top w:val="single" w:sz="18" w:space="0" w:color="auto"/>
              <w:left w:val="single" w:sz="4" w:space="0" w:color="auto"/>
              <w:bottom w:val="single" w:sz="4" w:space="0" w:color="auto"/>
              <w:right w:val="single" w:sz="4" w:space="0" w:color="auto"/>
            </w:tcBorders>
            <w:vAlign w:val="center"/>
          </w:tcPr>
          <w:p w14:paraId="242B7E8D"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18" w:space="0" w:color="auto"/>
              <w:left w:val="single" w:sz="4" w:space="0" w:color="auto"/>
              <w:bottom w:val="single" w:sz="4" w:space="0" w:color="auto"/>
            </w:tcBorders>
            <w:vAlign w:val="center"/>
          </w:tcPr>
          <w:p w14:paraId="33A2A63D" w14:textId="77777777" w:rsidR="00F91F07" w:rsidRDefault="00F91F07">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01D042CA"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2D9EDD95" w14:textId="77777777"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637" w:type="dxa"/>
            <w:tcBorders>
              <w:top w:val="single" w:sz="18" w:space="0" w:color="auto"/>
              <w:bottom w:val="single" w:sz="4" w:space="0" w:color="auto"/>
              <w:right w:val="single" w:sz="4" w:space="0" w:color="auto"/>
            </w:tcBorders>
            <w:vAlign w:val="center"/>
          </w:tcPr>
          <w:p w14:paraId="42A75853" w14:textId="77777777" w:rsidR="00F91F07" w:rsidRDefault="00F91F07">
            <w:pPr>
              <w:jc w:val="right"/>
              <w:rPr>
                <w:rFonts w:ascii="Arial" w:hAnsi="Arial" w:cs="Arial"/>
                <w:color w:val="000000"/>
                <w:sz w:val="14"/>
                <w:szCs w:val="14"/>
              </w:rPr>
            </w:pPr>
            <w:r>
              <w:rPr>
                <w:rFonts w:ascii="Arial" w:hAnsi="Arial" w:cs="Arial"/>
                <w:color w:val="000000"/>
                <w:sz w:val="14"/>
                <w:szCs w:val="14"/>
              </w:rPr>
              <w:t>31</w:t>
            </w:r>
          </w:p>
        </w:tc>
        <w:tc>
          <w:tcPr>
            <w:tcW w:w="834" w:type="dxa"/>
            <w:tcBorders>
              <w:top w:val="single" w:sz="18" w:space="0" w:color="auto"/>
              <w:left w:val="single" w:sz="4" w:space="0" w:color="auto"/>
              <w:bottom w:val="single" w:sz="4" w:space="0" w:color="auto"/>
              <w:right w:val="single" w:sz="4" w:space="0" w:color="auto"/>
            </w:tcBorders>
            <w:vAlign w:val="center"/>
          </w:tcPr>
          <w:p w14:paraId="28F445AA"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3E21589C" w14:textId="77777777" w:rsidR="00F91F07" w:rsidRPr="00F91F07" w:rsidRDefault="00F91F07">
            <w:pPr>
              <w:jc w:val="right"/>
              <w:rPr>
                <w:rFonts w:ascii="Arial" w:hAnsi="Arial" w:cs="Arial"/>
                <w:color w:val="FF0000"/>
                <w:sz w:val="14"/>
                <w:szCs w:val="14"/>
              </w:rPr>
            </w:pPr>
          </w:p>
        </w:tc>
      </w:tr>
      <w:tr w:rsidR="00F91F07" w:rsidRPr="001A5AB4" w14:paraId="3F6CE69A"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64764F7F"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29D49A26"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5C2A6391"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613AA19E"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2157127A" w14:textId="77777777" w:rsidR="00F91F07" w:rsidRDefault="00F91F07">
            <w:pPr>
              <w:jc w:val="right"/>
              <w:rPr>
                <w:rFonts w:ascii="Arial" w:hAnsi="Arial" w:cs="Arial"/>
                <w:color w:val="000000"/>
                <w:sz w:val="14"/>
                <w:szCs w:val="14"/>
              </w:rPr>
            </w:pPr>
            <w:r>
              <w:rPr>
                <w:rFonts w:ascii="Arial" w:hAnsi="Arial" w:cs="Arial"/>
                <w:color w:val="000000"/>
                <w:sz w:val="14"/>
                <w:szCs w:val="14"/>
              </w:rPr>
              <w:t>44</w:t>
            </w:r>
          </w:p>
        </w:tc>
        <w:tc>
          <w:tcPr>
            <w:tcW w:w="558" w:type="dxa"/>
            <w:tcBorders>
              <w:top w:val="single" w:sz="4" w:space="0" w:color="auto"/>
              <w:left w:val="single" w:sz="4" w:space="0" w:color="auto"/>
              <w:bottom w:val="single" w:sz="4" w:space="0" w:color="auto"/>
              <w:right w:val="single" w:sz="4" w:space="0" w:color="auto"/>
            </w:tcBorders>
            <w:vAlign w:val="center"/>
          </w:tcPr>
          <w:p w14:paraId="246C9143" w14:textId="77777777" w:rsidR="00F91F07" w:rsidRDefault="00F91F07">
            <w:pPr>
              <w:jc w:val="right"/>
              <w:rPr>
                <w:rFonts w:ascii="Arial" w:hAnsi="Arial" w:cs="Arial"/>
                <w:color w:val="000000"/>
                <w:sz w:val="14"/>
                <w:szCs w:val="14"/>
              </w:rPr>
            </w:pPr>
            <w:r>
              <w:rPr>
                <w:rFonts w:ascii="Arial" w:hAnsi="Arial" w:cs="Arial"/>
                <w:color w:val="000000"/>
                <w:sz w:val="14"/>
                <w:szCs w:val="14"/>
              </w:rPr>
              <w:t>29</w:t>
            </w:r>
          </w:p>
        </w:tc>
        <w:tc>
          <w:tcPr>
            <w:tcW w:w="560" w:type="dxa"/>
            <w:tcBorders>
              <w:top w:val="single" w:sz="4" w:space="0" w:color="auto"/>
              <w:left w:val="single" w:sz="4" w:space="0" w:color="auto"/>
              <w:bottom w:val="single" w:sz="4" w:space="0" w:color="auto"/>
              <w:right w:val="single" w:sz="4" w:space="0" w:color="auto"/>
            </w:tcBorders>
            <w:vAlign w:val="center"/>
          </w:tcPr>
          <w:p w14:paraId="740D80FE"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tcBorders>
            <w:vAlign w:val="center"/>
          </w:tcPr>
          <w:p w14:paraId="451A7F51" w14:textId="77777777" w:rsidR="00F91F07" w:rsidRDefault="00F91F07">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bottom w:val="single" w:sz="4" w:space="0" w:color="auto"/>
              <w:right w:val="single" w:sz="4" w:space="0" w:color="auto"/>
            </w:tcBorders>
            <w:vAlign w:val="center"/>
          </w:tcPr>
          <w:p w14:paraId="249327C2" w14:textId="77777777"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497" w:type="dxa"/>
            <w:tcBorders>
              <w:top w:val="single" w:sz="4" w:space="0" w:color="auto"/>
              <w:bottom w:val="single" w:sz="4" w:space="0" w:color="auto"/>
              <w:right w:val="single" w:sz="4" w:space="0" w:color="auto"/>
            </w:tcBorders>
            <w:vAlign w:val="center"/>
          </w:tcPr>
          <w:p w14:paraId="3C691571" w14:textId="77777777"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637" w:type="dxa"/>
            <w:tcBorders>
              <w:top w:val="single" w:sz="4" w:space="0" w:color="auto"/>
              <w:bottom w:val="single" w:sz="4" w:space="0" w:color="auto"/>
              <w:right w:val="single" w:sz="4" w:space="0" w:color="auto"/>
            </w:tcBorders>
            <w:vAlign w:val="center"/>
          </w:tcPr>
          <w:p w14:paraId="26687355"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101D5135"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4FC1231D" w14:textId="77777777" w:rsidR="00F91F07" w:rsidRDefault="00F91F07">
            <w:pPr>
              <w:jc w:val="right"/>
              <w:rPr>
                <w:rFonts w:ascii="Arial" w:hAnsi="Arial" w:cs="Arial"/>
                <w:color w:val="000000"/>
                <w:sz w:val="14"/>
                <w:szCs w:val="14"/>
              </w:rPr>
            </w:pPr>
          </w:p>
        </w:tc>
      </w:tr>
      <w:tr w:rsidR="00F91F07" w:rsidRPr="001A5AB4" w14:paraId="3D7A109F" w14:textId="77777777" w:rsidTr="00254097">
        <w:trPr>
          <w:cantSplit/>
          <w:trHeight w:val="188"/>
        </w:trPr>
        <w:tc>
          <w:tcPr>
            <w:tcW w:w="989" w:type="dxa"/>
            <w:vMerge/>
            <w:tcBorders>
              <w:top w:val="single" w:sz="4" w:space="0" w:color="auto"/>
              <w:bottom w:val="single" w:sz="12" w:space="0" w:color="auto"/>
              <w:right w:val="nil"/>
            </w:tcBorders>
            <w:vAlign w:val="bottom"/>
          </w:tcPr>
          <w:p w14:paraId="4FD77E55"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19165B4C"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09B932FA"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20E5556C"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190AD758" w14:textId="77777777" w:rsidR="00F91F07" w:rsidRDefault="00F91F07">
            <w:pPr>
              <w:jc w:val="right"/>
              <w:rPr>
                <w:rFonts w:ascii="Arial" w:hAnsi="Arial" w:cs="Arial"/>
                <w:color w:val="000000"/>
                <w:sz w:val="14"/>
                <w:szCs w:val="14"/>
              </w:rPr>
            </w:pPr>
            <w:r>
              <w:rPr>
                <w:rFonts w:ascii="Arial" w:hAnsi="Arial" w:cs="Arial"/>
                <w:color w:val="000000"/>
                <w:sz w:val="14"/>
                <w:szCs w:val="14"/>
              </w:rPr>
              <w:t>29</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FF40CE8"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09FF420"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73655347"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1138BAF7" w14:textId="77777777" w:rsidR="00F91F07" w:rsidRDefault="00F91F07">
            <w:pPr>
              <w:jc w:val="right"/>
              <w:rPr>
                <w:rFonts w:ascii="Arial" w:hAnsi="Arial" w:cs="Arial"/>
                <w:color w:val="000000"/>
                <w:sz w:val="14"/>
                <w:szCs w:val="14"/>
              </w:rPr>
            </w:pP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4869460F"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09B18D5C" w14:textId="77777777" w:rsidR="00F91F07" w:rsidRDefault="00F91F07">
            <w:pPr>
              <w:jc w:val="right"/>
              <w:rPr>
                <w:rFonts w:ascii="Arial" w:hAnsi="Arial" w:cs="Arial"/>
                <w:color w:val="000000"/>
                <w:sz w:val="14"/>
                <w:szCs w:val="14"/>
              </w:rPr>
            </w:pPr>
            <w:r>
              <w:rPr>
                <w:rFonts w:ascii="Arial" w:hAnsi="Arial" w:cs="Arial"/>
                <w:color w:val="000000"/>
                <w:sz w:val="14"/>
                <w:szCs w:val="14"/>
              </w:rPr>
              <w:t>29</w:t>
            </w:r>
          </w:p>
        </w:tc>
        <w:tc>
          <w:tcPr>
            <w:tcW w:w="834" w:type="dxa"/>
            <w:tcBorders>
              <w:top w:val="single" w:sz="4" w:space="0" w:color="auto"/>
              <w:left w:val="single" w:sz="4" w:space="0" w:color="auto"/>
              <w:bottom w:val="single" w:sz="18" w:space="0" w:color="auto"/>
              <w:right w:val="single" w:sz="4" w:space="0" w:color="auto"/>
            </w:tcBorders>
            <w:vAlign w:val="center"/>
          </w:tcPr>
          <w:p w14:paraId="7B88C913"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4996E91E" w14:textId="77777777" w:rsidR="00F91F07" w:rsidRDefault="00F91F07">
            <w:pPr>
              <w:jc w:val="right"/>
              <w:rPr>
                <w:rFonts w:ascii="Arial" w:hAnsi="Arial" w:cs="Arial"/>
                <w:color w:val="000000"/>
                <w:sz w:val="14"/>
                <w:szCs w:val="14"/>
              </w:rPr>
            </w:pPr>
          </w:p>
        </w:tc>
      </w:tr>
      <w:tr w:rsidR="002F2108" w:rsidRPr="001A5AB4" w14:paraId="1B020558" w14:textId="77777777" w:rsidTr="002F2108">
        <w:trPr>
          <w:cantSplit/>
          <w:trHeight w:val="355"/>
        </w:trPr>
        <w:tc>
          <w:tcPr>
            <w:tcW w:w="989" w:type="dxa"/>
            <w:vMerge/>
            <w:tcBorders>
              <w:top w:val="single" w:sz="4" w:space="0" w:color="auto"/>
              <w:bottom w:val="single" w:sz="8" w:space="0" w:color="auto"/>
              <w:right w:val="nil"/>
            </w:tcBorders>
            <w:vAlign w:val="bottom"/>
          </w:tcPr>
          <w:p w14:paraId="0EDC6CBF"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39448BB7"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15B0CB64"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3A7781FC"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15C28567"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73</w:t>
            </w:r>
          </w:p>
          <w:p w14:paraId="628486A0"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112D8989" w14:textId="77777777" w:rsidR="002F2108" w:rsidRPr="001A5AB4" w:rsidRDefault="002F2108" w:rsidP="002F2108">
            <w:pPr>
              <w:spacing w:line="120" w:lineRule="exact"/>
              <w:ind w:right="-265"/>
              <w:jc w:val="center"/>
              <w:rPr>
                <w:rFonts w:ascii="Arial" w:hAnsi="Arial" w:cs="Arial"/>
              </w:rPr>
            </w:pPr>
          </w:p>
        </w:tc>
      </w:tr>
    </w:tbl>
    <w:p w14:paraId="3793B9C4" w14:textId="77777777" w:rsidR="00F91F07" w:rsidRDefault="00F91F07" w:rsidP="002F2108">
      <w:pPr>
        <w:rPr>
          <w:rFonts w:cs="Arial"/>
          <w:sz w:val="16"/>
          <w:szCs w:val="16"/>
        </w:rPr>
      </w:pPr>
    </w:p>
    <w:p w14:paraId="394A61E8"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759AC29E" w14:textId="77777777" w:rsidR="00F91F07" w:rsidRDefault="00F91F07" w:rsidP="008369CB">
      <w:pPr>
        <w:rPr>
          <w:rFonts w:ascii="Arial" w:hAnsi="Arial" w:cs="Arial"/>
          <w:sz w:val="18"/>
          <w:szCs w:val="18"/>
        </w:rPr>
      </w:pPr>
    </w:p>
    <w:p w14:paraId="4D291039" w14:textId="77777777" w:rsidR="00E77E63" w:rsidRPr="00F91F07" w:rsidRDefault="00E77E63" w:rsidP="008369CB">
      <w:pPr>
        <w:rPr>
          <w:rFonts w:ascii="Arial" w:hAnsi="Arial" w:cs="Arial"/>
          <w:sz w:val="18"/>
          <w:szCs w:val="18"/>
        </w:rPr>
      </w:pPr>
    </w:p>
    <w:p w14:paraId="3B60390B"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4D626E93" w14:textId="77777777" w:rsidTr="00F15767">
        <w:trPr>
          <w:cantSplit/>
          <w:trHeight w:val="161"/>
        </w:trPr>
        <w:tc>
          <w:tcPr>
            <w:tcW w:w="7312" w:type="dxa"/>
            <w:vAlign w:val="center"/>
          </w:tcPr>
          <w:p w14:paraId="757928C5"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441DFC3C"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5BCF4363" w14:textId="77777777" w:rsidTr="00F15767">
        <w:trPr>
          <w:cantSplit/>
          <w:trHeight w:hRule="exact" w:val="223"/>
        </w:trPr>
        <w:tc>
          <w:tcPr>
            <w:tcW w:w="7312" w:type="dxa"/>
            <w:tcBorders>
              <w:right w:val="single" w:sz="18" w:space="0" w:color="auto"/>
            </w:tcBorders>
            <w:vAlign w:val="center"/>
          </w:tcPr>
          <w:p w14:paraId="5438E301"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256982E5"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8</w:t>
            </w:r>
          </w:p>
        </w:tc>
      </w:tr>
      <w:tr w:rsidR="004E6E15" w:rsidRPr="00CE79D7" w14:paraId="04E7C9B8" w14:textId="77777777" w:rsidTr="00F15767">
        <w:trPr>
          <w:cantSplit/>
          <w:trHeight w:hRule="exact" w:val="223"/>
        </w:trPr>
        <w:tc>
          <w:tcPr>
            <w:tcW w:w="7312" w:type="dxa"/>
            <w:tcBorders>
              <w:right w:val="single" w:sz="18" w:space="0" w:color="auto"/>
            </w:tcBorders>
            <w:vAlign w:val="center"/>
          </w:tcPr>
          <w:p w14:paraId="39590FA5"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28BA0F40"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2</w:t>
            </w:r>
          </w:p>
        </w:tc>
      </w:tr>
      <w:tr w:rsidR="004E6E15" w:rsidRPr="00CE79D7" w14:paraId="22ED60AD" w14:textId="77777777" w:rsidTr="00F15767">
        <w:trPr>
          <w:cantSplit/>
          <w:trHeight w:hRule="exact" w:val="223"/>
        </w:trPr>
        <w:tc>
          <w:tcPr>
            <w:tcW w:w="7312" w:type="dxa"/>
            <w:tcBorders>
              <w:right w:val="single" w:sz="18" w:space="0" w:color="auto"/>
            </w:tcBorders>
            <w:vAlign w:val="center"/>
          </w:tcPr>
          <w:p w14:paraId="4B32458D"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62A3046B" w14:textId="77777777" w:rsidR="002506B8" w:rsidRPr="00CE79D7" w:rsidRDefault="002506B8" w:rsidP="002506B8">
            <w:pPr>
              <w:jc w:val="right"/>
              <w:rPr>
                <w:rFonts w:ascii="Arial" w:hAnsi="Arial" w:cs="Arial"/>
                <w:sz w:val="14"/>
                <w:szCs w:val="14"/>
              </w:rPr>
            </w:pPr>
          </w:p>
        </w:tc>
      </w:tr>
      <w:tr w:rsidR="004E6E15" w:rsidRPr="00CE79D7" w14:paraId="2735C820" w14:textId="77777777" w:rsidTr="00F15767">
        <w:trPr>
          <w:cantSplit/>
          <w:trHeight w:hRule="exact" w:val="223"/>
        </w:trPr>
        <w:tc>
          <w:tcPr>
            <w:tcW w:w="7312" w:type="dxa"/>
            <w:tcBorders>
              <w:right w:val="single" w:sz="18" w:space="0" w:color="auto"/>
            </w:tcBorders>
            <w:vAlign w:val="center"/>
          </w:tcPr>
          <w:p w14:paraId="07A2A498"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0591033C"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2</w:t>
            </w:r>
          </w:p>
        </w:tc>
      </w:tr>
      <w:tr w:rsidR="004E6E15" w:rsidRPr="00CE79D7" w14:paraId="71CA348F" w14:textId="77777777" w:rsidTr="00F15767">
        <w:trPr>
          <w:cantSplit/>
          <w:trHeight w:hRule="exact" w:val="223"/>
        </w:trPr>
        <w:tc>
          <w:tcPr>
            <w:tcW w:w="7312" w:type="dxa"/>
            <w:tcBorders>
              <w:right w:val="single" w:sz="18" w:space="0" w:color="auto"/>
            </w:tcBorders>
            <w:vAlign w:val="center"/>
          </w:tcPr>
          <w:p w14:paraId="554B375C"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4197A60E"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4</w:t>
            </w:r>
          </w:p>
        </w:tc>
      </w:tr>
    </w:tbl>
    <w:p w14:paraId="754F4B1B" w14:textId="77777777" w:rsidR="00A515C7" w:rsidRPr="00CE79D7" w:rsidRDefault="00A515C7">
      <w:pPr>
        <w:spacing w:after="40" w:line="180" w:lineRule="exact"/>
        <w:ind w:right="-265"/>
        <w:rPr>
          <w:rFonts w:ascii="Arial" w:hAnsi="Arial" w:cs="Arial"/>
          <w:b/>
          <w:sz w:val="18"/>
          <w:szCs w:val="18"/>
        </w:rPr>
      </w:pPr>
    </w:p>
    <w:p w14:paraId="7E014011" w14:textId="77777777" w:rsidR="002776C7" w:rsidRDefault="002776C7">
      <w:pPr>
        <w:spacing w:after="40" w:line="180" w:lineRule="exact"/>
        <w:ind w:right="-265"/>
        <w:rPr>
          <w:rFonts w:ascii="Arial" w:hAnsi="Arial" w:cs="Arial"/>
          <w:b/>
          <w:sz w:val="18"/>
          <w:szCs w:val="18"/>
        </w:rPr>
      </w:pPr>
    </w:p>
    <w:p w14:paraId="1103D6B9" w14:textId="77777777" w:rsidR="002776C7" w:rsidRDefault="002776C7">
      <w:pPr>
        <w:spacing w:after="40" w:line="180" w:lineRule="exact"/>
        <w:ind w:right="-265"/>
        <w:rPr>
          <w:rFonts w:ascii="Arial" w:hAnsi="Arial" w:cs="Arial"/>
          <w:b/>
          <w:sz w:val="18"/>
          <w:szCs w:val="18"/>
        </w:rPr>
      </w:pPr>
    </w:p>
    <w:p w14:paraId="5B512523" w14:textId="77777777" w:rsidR="002776C7" w:rsidRDefault="002776C7">
      <w:pPr>
        <w:spacing w:after="40" w:line="180" w:lineRule="exact"/>
        <w:ind w:right="-265"/>
        <w:rPr>
          <w:rFonts w:ascii="Arial" w:hAnsi="Arial" w:cs="Arial"/>
          <w:b/>
          <w:sz w:val="18"/>
          <w:szCs w:val="18"/>
        </w:rPr>
      </w:pPr>
    </w:p>
    <w:p w14:paraId="530A96D1" w14:textId="77777777"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14:paraId="5848A75E" w14:textId="77777777" w:rsidR="00B04021" w:rsidRDefault="00B04021">
      <w:pPr>
        <w:spacing w:after="40" w:line="180" w:lineRule="exact"/>
        <w:ind w:right="-265"/>
        <w:rPr>
          <w:rFonts w:ascii="Arial" w:hAnsi="Arial" w:cs="Arial"/>
          <w:b/>
          <w:sz w:val="18"/>
          <w:szCs w:val="18"/>
        </w:rPr>
      </w:pPr>
    </w:p>
    <w:p w14:paraId="76499A03" w14:textId="77777777"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00A64F44"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61012268" w14:textId="77777777" w:rsidTr="00C1353A">
        <w:trPr>
          <w:cantSplit/>
          <w:trHeight w:hRule="exact" w:val="216"/>
        </w:trPr>
        <w:tc>
          <w:tcPr>
            <w:tcW w:w="4840" w:type="dxa"/>
            <w:gridSpan w:val="2"/>
            <w:tcBorders>
              <w:top w:val="single" w:sz="8" w:space="0" w:color="auto"/>
              <w:right w:val="single" w:sz="4" w:space="0" w:color="auto"/>
            </w:tcBorders>
            <w:vAlign w:val="center"/>
          </w:tcPr>
          <w:p w14:paraId="073BA605"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165CB7C8"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7E0327D7"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5A1C63C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0E2D4E92"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7B2BF91F"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00446C2D" w14:textId="77777777" w:rsidTr="00C1353A">
        <w:trPr>
          <w:cantSplit/>
          <w:trHeight w:val="96"/>
        </w:trPr>
        <w:tc>
          <w:tcPr>
            <w:tcW w:w="4840" w:type="dxa"/>
            <w:gridSpan w:val="2"/>
            <w:tcBorders>
              <w:bottom w:val="single" w:sz="8" w:space="0" w:color="auto"/>
              <w:right w:val="single" w:sz="4" w:space="0" w:color="auto"/>
            </w:tcBorders>
            <w:vAlign w:val="center"/>
          </w:tcPr>
          <w:p w14:paraId="0391CB46"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0B2FE798"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47D4574F"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3826482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2FAB64A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5D402125"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14:paraId="6829B2B5" w14:textId="77777777" w:rsidTr="00C1353A">
        <w:trPr>
          <w:cantSplit/>
          <w:trHeight w:val="244"/>
        </w:trPr>
        <w:tc>
          <w:tcPr>
            <w:tcW w:w="4556" w:type="dxa"/>
            <w:tcBorders>
              <w:right w:val="single" w:sz="18" w:space="0" w:color="auto"/>
            </w:tcBorders>
            <w:vAlign w:val="center"/>
          </w:tcPr>
          <w:p w14:paraId="5BF6A4C1" w14:textId="77777777"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201B78FA"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58FCD028"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18" w:space="0" w:color="auto"/>
              <w:left w:val="single" w:sz="4" w:space="0" w:color="auto"/>
              <w:bottom w:val="single" w:sz="4" w:space="0" w:color="auto"/>
              <w:right w:val="single" w:sz="4" w:space="0" w:color="auto"/>
            </w:tcBorders>
            <w:vAlign w:val="center"/>
          </w:tcPr>
          <w:p w14:paraId="75CA775A"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d.a)1</w:t>
            </w:r>
          </w:p>
        </w:tc>
        <w:tc>
          <w:tcPr>
            <w:tcW w:w="1213" w:type="dxa"/>
            <w:tcBorders>
              <w:top w:val="single" w:sz="18" w:space="0" w:color="auto"/>
              <w:left w:val="single" w:sz="4" w:space="0" w:color="auto"/>
              <w:bottom w:val="single" w:sz="4" w:space="0" w:color="auto"/>
              <w:right w:val="single" w:sz="4" w:space="0" w:color="auto"/>
            </w:tcBorders>
            <w:vAlign w:val="center"/>
          </w:tcPr>
          <w:p w14:paraId="7351BC51" w14:textId="77777777" w:rsidR="00365692" w:rsidRDefault="00365692" w:rsidP="00365692">
            <w:pPr>
              <w:jc w:val="right"/>
              <w:rPr>
                <w:rFonts w:ascii="Arial" w:hAnsi="Arial" w:cs="Arial"/>
                <w:color w:val="000000"/>
                <w:sz w:val="14"/>
                <w:szCs w:val="14"/>
              </w:rPr>
            </w:pPr>
          </w:p>
        </w:tc>
        <w:tc>
          <w:tcPr>
            <w:tcW w:w="1212" w:type="dxa"/>
            <w:tcBorders>
              <w:top w:val="single" w:sz="18" w:space="0" w:color="auto"/>
              <w:left w:val="single" w:sz="4" w:space="0" w:color="auto"/>
              <w:bottom w:val="single" w:sz="4" w:space="0" w:color="auto"/>
              <w:right w:val="single" w:sz="4" w:space="0" w:color="auto"/>
            </w:tcBorders>
            <w:vAlign w:val="center"/>
          </w:tcPr>
          <w:p w14:paraId="21B25CC0" w14:textId="77777777" w:rsidR="00365692" w:rsidRDefault="00365692" w:rsidP="00365692">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529CE5D3" w14:textId="77777777" w:rsidR="00365692" w:rsidRPr="00835946" w:rsidRDefault="00365692" w:rsidP="00365692">
            <w:pPr>
              <w:spacing w:line="120" w:lineRule="exact"/>
              <w:jc w:val="center"/>
              <w:rPr>
                <w:rFonts w:ascii="Arial" w:hAnsi="Arial" w:cs="Arial"/>
                <w:sz w:val="12"/>
              </w:rPr>
            </w:pPr>
          </w:p>
        </w:tc>
      </w:tr>
      <w:tr w:rsidR="00365692" w:rsidRPr="00835946" w14:paraId="7AB115CC" w14:textId="77777777" w:rsidTr="00C1353A">
        <w:trPr>
          <w:cantSplit/>
          <w:trHeight w:val="236"/>
        </w:trPr>
        <w:tc>
          <w:tcPr>
            <w:tcW w:w="4556" w:type="dxa"/>
            <w:tcBorders>
              <w:right w:val="single" w:sz="18" w:space="0" w:color="auto"/>
            </w:tcBorders>
            <w:vAlign w:val="center"/>
          </w:tcPr>
          <w:p w14:paraId="22B9A88A"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4783875B"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1BEC8401"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5B90DAF3" w14:textId="77777777"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5F2C8C25"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4B09488C"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3E310C49" w14:textId="77777777" w:rsidR="00365692" w:rsidRPr="00835946" w:rsidRDefault="00365692" w:rsidP="00365692">
            <w:pPr>
              <w:spacing w:line="120" w:lineRule="exact"/>
              <w:jc w:val="center"/>
              <w:rPr>
                <w:rFonts w:ascii="Arial" w:hAnsi="Arial" w:cs="Arial"/>
                <w:sz w:val="12"/>
              </w:rPr>
            </w:pPr>
          </w:p>
        </w:tc>
      </w:tr>
      <w:tr w:rsidR="00365692" w:rsidRPr="00835946" w14:paraId="451BE5C4" w14:textId="77777777" w:rsidTr="00C1353A">
        <w:trPr>
          <w:cantSplit/>
          <w:trHeight w:val="250"/>
        </w:trPr>
        <w:tc>
          <w:tcPr>
            <w:tcW w:w="4556" w:type="dxa"/>
            <w:tcBorders>
              <w:right w:val="single" w:sz="18" w:space="0" w:color="auto"/>
            </w:tcBorders>
            <w:vAlign w:val="center"/>
          </w:tcPr>
          <w:p w14:paraId="769E25AC"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2C182D59"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36907E88"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14:paraId="60530105"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3" w:type="dxa"/>
            <w:tcBorders>
              <w:top w:val="single" w:sz="4" w:space="0" w:color="auto"/>
              <w:left w:val="single" w:sz="4" w:space="0" w:color="auto"/>
              <w:bottom w:val="single" w:sz="4" w:space="0" w:color="auto"/>
              <w:right w:val="single" w:sz="4" w:space="0" w:color="auto"/>
            </w:tcBorders>
            <w:vAlign w:val="center"/>
          </w:tcPr>
          <w:p w14:paraId="6B5AFFF2"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1D19CCAB"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01CD8960" w14:textId="77777777" w:rsidR="00365692" w:rsidRPr="00835946" w:rsidRDefault="00365692" w:rsidP="00365692">
            <w:pPr>
              <w:spacing w:line="120" w:lineRule="exact"/>
              <w:jc w:val="center"/>
              <w:rPr>
                <w:rFonts w:ascii="Arial" w:hAnsi="Arial" w:cs="Arial"/>
                <w:sz w:val="12"/>
              </w:rPr>
            </w:pPr>
          </w:p>
        </w:tc>
      </w:tr>
      <w:tr w:rsidR="00365692" w:rsidRPr="00835946" w14:paraId="6F82A315" w14:textId="77777777" w:rsidTr="00C1353A">
        <w:trPr>
          <w:cantSplit/>
          <w:trHeight w:val="250"/>
        </w:trPr>
        <w:tc>
          <w:tcPr>
            <w:tcW w:w="4556" w:type="dxa"/>
            <w:tcBorders>
              <w:right w:val="single" w:sz="18" w:space="0" w:color="auto"/>
            </w:tcBorders>
            <w:vAlign w:val="center"/>
          </w:tcPr>
          <w:p w14:paraId="5A4A6B64"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7406CE57"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426D8D7"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159860D"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786151"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F3A0391"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4FA7B2C9" w14:textId="77777777" w:rsidR="00365692" w:rsidRDefault="00365692" w:rsidP="00365692">
            <w:pPr>
              <w:jc w:val="right"/>
              <w:rPr>
                <w:rFonts w:ascii="Arial" w:hAnsi="Arial" w:cs="Arial"/>
                <w:color w:val="000000"/>
                <w:sz w:val="14"/>
                <w:szCs w:val="14"/>
              </w:rPr>
            </w:pPr>
          </w:p>
        </w:tc>
      </w:tr>
      <w:tr w:rsidR="00365692" w:rsidRPr="00835946" w14:paraId="48CA3FDA" w14:textId="77777777" w:rsidTr="00C1353A">
        <w:trPr>
          <w:cantSplit/>
          <w:trHeight w:val="250"/>
        </w:trPr>
        <w:tc>
          <w:tcPr>
            <w:tcW w:w="4556" w:type="dxa"/>
            <w:tcBorders>
              <w:bottom w:val="single" w:sz="8" w:space="0" w:color="auto"/>
              <w:right w:val="single" w:sz="18" w:space="0" w:color="auto"/>
            </w:tcBorders>
            <w:vAlign w:val="center"/>
          </w:tcPr>
          <w:p w14:paraId="01B74336"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6E9A155A"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8321A61"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52ACF62"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662BBC3"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4CA2DE3"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1B4F35A8" w14:textId="77777777" w:rsidR="00365692" w:rsidRDefault="00365692" w:rsidP="00365692">
            <w:pPr>
              <w:jc w:val="right"/>
              <w:rPr>
                <w:rFonts w:ascii="Arial" w:hAnsi="Arial" w:cs="Arial"/>
                <w:color w:val="000000"/>
                <w:sz w:val="14"/>
                <w:szCs w:val="14"/>
              </w:rPr>
            </w:pPr>
          </w:p>
        </w:tc>
      </w:tr>
    </w:tbl>
    <w:p w14:paraId="12007586" w14:textId="77777777" w:rsidR="000D5E63" w:rsidRDefault="000D5E63" w:rsidP="00AD53D2">
      <w:pPr>
        <w:tabs>
          <w:tab w:val="left" w:pos="6120"/>
        </w:tabs>
        <w:ind w:left="-23" w:right="-266"/>
        <w:rPr>
          <w:rFonts w:ascii="Arial" w:hAnsi="Arial" w:cs="Arial"/>
          <w:b/>
          <w:sz w:val="18"/>
          <w:szCs w:val="18"/>
        </w:rPr>
      </w:pPr>
    </w:p>
    <w:p w14:paraId="36A95BAA" w14:textId="77777777" w:rsidR="00B04021" w:rsidRDefault="00B04021" w:rsidP="007529F4">
      <w:pPr>
        <w:spacing w:after="40" w:line="180" w:lineRule="exact"/>
        <w:ind w:right="-265"/>
        <w:rPr>
          <w:rFonts w:ascii="Arial" w:hAnsi="Arial" w:cs="Arial"/>
          <w:b/>
          <w:sz w:val="18"/>
          <w:szCs w:val="18"/>
        </w:rPr>
      </w:pPr>
    </w:p>
    <w:p w14:paraId="1A2E5543" w14:textId="77777777"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14:paraId="7E89B045" w14:textId="77777777"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14:paraId="22EB87CB" w14:textId="77777777" w:rsidTr="007529F4">
        <w:trPr>
          <w:cantSplit/>
          <w:trHeight w:val="216"/>
        </w:trPr>
        <w:tc>
          <w:tcPr>
            <w:tcW w:w="4414" w:type="dxa"/>
            <w:gridSpan w:val="2"/>
            <w:tcBorders>
              <w:top w:val="single" w:sz="8" w:space="0" w:color="auto"/>
              <w:right w:val="single" w:sz="4" w:space="0" w:color="auto"/>
            </w:tcBorders>
            <w:vAlign w:val="center"/>
          </w:tcPr>
          <w:p w14:paraId="033C4B78"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14:paraId="3B27EC92"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14:paraId="05AB7CCE"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14:paraId="1EDF943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14:paraId="0245263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14:paraId="31D7127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14:paraId="66EFA93C" w14:textId="77777777" w:rsidTr="007529F4">
        <w:trPr>
          <w:cantSplit/>
          <w:trHeight w:val="96"/>
        </w:trPr>
        <w:tc>
          <w:tcPr>
            <w:tcW w:w="4414" w:type="dxa"/>
            <w:gridSpan w:val="2"/>
            <w:tcBorders>
              <w:bottom w:val="single" w:sz="8" w:space="0" w:color="auto"/>
              <w:right w:val="single" w:sz="4" w:space="0" w:color="auto"/>
            </w:tcBorders>
            <w:vAlign w:val="center"/>
          </w:tcPr>
          <w:p w14:paraId="40C54233"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14:paraId="6A8974FE"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14:paraId="365A25A4"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14:paraId="3B62D799"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14:paraId="59F5EC4F"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14:paraId="4A7789D6"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14:paraId="030391F3" w14:textId="77777777" w:rsidTr="007529F4">
        <w:trPr>
          <w:cantSplit/>
          <w:trHeight w:val="244"/>
        </w:trPr>
        <w:tc>
          <w:tcPr>
            <w:tcW w:w="4131" w:type="dxa"/>
            <w:tcBorders>
              <w:right w:val="single" w:sz="18" w:space="0" w:color="auto"/>
            </w:tcBorders>
            <w:vAlign w:val="center"/>
          </w:tcPr>
          <w:p w14:paraId="133C627A" w14:textId="77777777"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14:paraId="0E9AA995"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14:paraId="5E6862A3"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659CF92E" w14:textId="77777777"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14:paraId="52103E1D"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542BC7A9" w14:textId="77777777"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2E97722A" w14:textId="77777777" w:rsidR="007529F4" w:rsidRPr="007529F4" w:rsidRDefault="007529F4" w:rsidP="007529F4">
            <w:pPr>
              <w:spacing w:line="120" w:lineRule="exact"/>
              <w:jc w:val="center"/>
              <w:rPr>
                <w:rFonts w:ascii="Arial" w:hAnsi="Arial" w:cs="Arial"/>
                <w:sz w:val="12"/>
              </w:rPr>
            </w:pPr>
          </w:p>
        </w:tc>
      </w:tr>
      <w:tr w:rsidR="007529F4" w:rsidRPr="007529F4" w14:paraId="11C30B1D" w14:textId="77777777" w:rsidTr="007529F4">
        <w:trPr>
          <w:cantSplit/>
          <w:trHeight w:val="236"/>
        </w:trPr>
        <w:tc>
          <w:tcPr>
            <w:tcW w:w="4131" w:type="dxa"/>
            <w:tcBorders>
              <w:right w:val="single" w:sz="18" w:space="0" w:color="auto"/>
            </w:tcBorders>
            <w:vAlign w:val="center"/>
          </w:tcPr>
          <w:p w14:paraId="3B02BED7"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14:paraId="73601459"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14:paraId="47F98DCC"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4BC1A180"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E5D95E6"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474C6FB2"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5A65E305" w14:textId="77777777" w:rsidR="007529F4" w:rsidRPr="007529F4" w:rsidRDefault="007529F4" w:rsidP="007529F4">
            <w:pPr>
              <w:spacing w:line="120" w:lineRule="exact"/>
              <w:jc w:val="center"/>
              <w:rPr>
                <w:rFonts w:ascii="Arial" w:hAnsi="Arial" w:cs="Arial"/>
                <w:sz w:val="12"/>
              </w:rPr>
            </w:pPr>
          </w:p>
        </w:tc>
      </w:tr>
      <w:tr w:rsidR="007529F4" w:rsidRPr="007529F4" w14:paraId="3A35D753" w14:textId="77777777" w:rsidTr="007529F4">
        <w:trPr>
          <w:cantSplit/>
          <w:trHeight w:val="250"/>
        </w:trPr>
        <w:tc>
          <w:tcPr>
            <w:tcW w:w="4131" w:type="dxa"/>
            <w:tcBorders>
              <w:right w:val="single" w:sz="18" w:space="0" w:color="auto"/>
            </w:tcBorders>
            <w:vAlign w:val="center"/>
          </w:tcPr>
          <w:p w14:paraId="028E1847"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14:paraId="20460CE0"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14:paraId="3A689FE1"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ACA558D"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F40E1C2"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72199A9"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7F109520" w14:textId="77777777" w:rsidR="007529F4" w:rsidRPr="007529F4" w:rsidRDefault="007529F4" w:rsidP="007529F4">
            <w:pPr>
              <w:spacing w:line="120" w:lineRule="exact"/>
              <w:jc w:val="center"/>
              <w:rPr>
                <w:rFonts w:ascii="Arial" w:hAnsi="Arial" w:cs="Arial"/>
                <w:sz w:val="12"/>
              </w:rPr>
            </w:pPr>
          </w:p>
        </w:tc>
      </w:tr>
      <w:tr w:rsidR="007529F4" w:rsidRPr="007529F4" w14:paraId="3B5BB584" w14:textId="77777777" w:rsidTr="007529F4">
        <w:trPr>
          <w:cantSplit/>
          <w:trHeight w:val="250"/>
        </w:trPr>
        <w:tc>
          <w:tcPr>
            <w:tcW w:w="4131" w:type="dxa"/>
            <w:tcBorders>
              <w:right w:val="single" w:sz="18" w:space="0" w:color="auto"/>
            </w:tcBorders>
            <w:vAlign w:val="center"/>
          </w:tcPr>
          <w:p w14:paraId="3E9257CE"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14:paraId="0F3F4CB6"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A6E918D"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ED280E0"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CA6E31E"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963FC9F"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14:paraId="7BDF2A03" w14:textId="77777777" w:rsidR="007529F4" w:rsidRDefault="007529F4" w:rsidP="007529F4">
            <w:pPr>
              <w:jc w:val="right"/>
              <w:rPr>
                <w:rFonts w:ascii="Arial" w:hAnsi="Arial" w:cs="Arial"/>
                <w:color w:val="000000"/>
                <w:sz w:val="14"/>
                <w:szCs w:val="14"/>
              </w:rPr>
            </w:pPr>
          </w:p>
        </w:tc>
      </w:tr>
      <w:tr w:rsidR="007529F4" w:rsidRPr="007529F4" w14:paraId="0D3E85E0" w14:textId="77777777" w:rsidTr="007529F4">
        <w:trPr>
          <w:cantSplit/>
          <w:trHeight w:val="250"/>
        </w:trPr>
        <w:tc>
          <w:tcPr>
            <w:tcW w:w="4131" w:type="dxa"/>
            <w:tcBorders>
              <w:bottom w:val="single" w:sz="8" w:space="0" w:color="auto"/>
              <w:right w:val="single" w:sz="18" w:space="0" w:color="auto"/>
            </w:tcBorders>
            <w:vAlign w:val="center"/>
          </w:tcPr>
          <w:p w14:paraId="484F6FAE"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14:paraId="2A7C412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BDD2274"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D7FA470"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4D456E5"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11672EB"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14:paraId="05439883" w14:textId="77777777" w:rsidR="007529F4" w:rsidRDefault="007529F4" w:rsidP="007529F4">
            <w:pPr>
              <w:jc w:val="right"/>
              <w:rPr>
                <w:rFonts w:ascii="Arial" w:hAnsi="Arial" w:cs="Arial"/>
                <w:color w:val="000000"/>
                <w:sz w:val="14"/>
                <w:szCs w:val="14"/>
              </w:rPr>
            </w:pPr>
          </w:p>
        </w:tc>
      </w:tr>
    </w:tbl>
    <w:p w14:paraId="32A2A344" w14:textId="77777777" w:rsidR="007529F4" w:rsidRDefault="007529F4" w:rsidP="00AD53D2">
      <w:pPr>
        <w:tabs>
          <w:tab w:val="left" w:pos="6120"/>
        </w:tabs>
        <w:ind w:left="-23" w:right="-266"/>
        <w:rPr>
          <w:rFonts w:ascii="Arial" w:hAnsi="Arial" w:cs="Arial"/>
          <w:b/>
          <w:sz w:val="18"/>
          <w:szCs w:val="18"/>
        </w:rPr>
      </w:pPr>
    </w:p>
    <w:p w14:paraId="245E26B8" w14:textId="77777777" w:rsidR="00B04021" w:rsidRDefault="00B04021" w:rsidP="00AD53D2">
      <w:pPr>
        <w:tabs>
          <w:tab w:val="left" w:pos="6120"/>
        </w:tabs>
        <w:ind w:left="-23" w:right="-266"/>
        <w:rPr>
          <w:rFonts w:ascii="Arial" w:hAnsi="Arial" w:cs="Arial"/>
          <w:b/>
          <w:sz w:val="18"/>
          <w:szCs w:val="18"/>
        </w:rPr>
      </w:pPr>
    </w:p>
    <w:p w14:paraId="4B003177" w14:textId="77777777"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515"/>
        <w:gridCol w:w="1560"/>
      </w:tblGrid>
      <w:tr w:rsidR="002002DB" w:rsidRPr="00B97598" w14:paraId="77999013" w14:textId="77777777"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14:paraId="61768D27" w14:textId="77777777"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3"/>
            <w:tcBorders>
              <w:top w:val="single" w:sz="4" w:space="0" w:color="auto"/>
              <w:left w:val="single" w:sz="4" w:space="0" w:color="auto"/>
              <w:bottom w:val="single" w:sz="4" w:space="0" w:color="auto"/>
              <w:right w:val="single" w:sz="4" w:space="0" w:color="auto"/>
            </w:tcBorders>
            <w:vAlign w:val="center"/>
          </w:tcPr>
          <w:p w14:paraId="1C11F2BA" w14:textId="77777777"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14:paraId="6108E938" w14:textId="77777777"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14:paraId="5939262E" w14:textId="77777777" w:rsidR="002002DB" w:rsidRPr="00B97598" w:rsidRDefault="002002DB" w:rsidP="00F52C98">
            <w:pPr>
              <w:ind w:left="142" w:right="-266"/>
              <w:rPr>
                <w:rFonts w:ascii="Arial" w:hAnsi="Arial" w:cs="Arial"/>
                <w:b/>
                <w:sz w:val="18"/>
                <w:szCs w:val="18"/>
              </w:rPr>
            </w:pPr>
          </w:p>
        </w:tc>
        <w:tc>
          <w:tcPr>
            <w:tcW w:w="1527" w:type="dxa"/>
            <w:gridSpan w:val="2"/>
            <w:tcBorders>
              <w:top w:val="single" w:sz="4" w:space="0" w:color="auto"/>
              <w:left w:val="single" w:sz="4" w:space="0" w:color="auto"/>
              <w:bottom w:val="nil"/>
              <w:right w:val="single" w:sz="4" w:space="0" w:color="auto"/>
            </w:tcBorders>
            <w:vAlign w:val="center"/>
          </w:tcPr>
          <w:p w14:paraId="007AA787"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14:paraId="7C79A055"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14:paraId="3FA1190C" w14:textId="77777777"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2DE7F6F7" w14:textId="77777777"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gridSpan w:val="2"/>
            <w:tcBorders>
              <w:top w:val="single" w:sz="4" w:space="0" w:color="auto"/>
              <w:left w:val="single" w:sz="4" w:space="0" w:color="auto"/>
              <w:bottom w:val="nil"/>
              <w:right w:val="single" w:sz="4" w:space="0" w:color="auto"/>
            </w:tcBorders>
            <w:vAlign w:val="center"/>
          </w:tcPr>
          <w:p w14:paraId="36FA319B" w14:textId="77777777"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14:paraId="374DD2E9" w14:textId="77777777"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14:paraId="40B4479C"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224ACA7C"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2A46CAD1" w14:textId="77777777"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8DF909C" w14:textId="77777777"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14:paraId="33BBA4F6" w14:textId="77777777" w:rsidR="002002DB" w:rsidRDefault="002002DB" w:rsidP="002002DB">
            <w:pPr>
              <w:jc w:val="right"/>
              <w:rPr>
                <w:rFonts w:ascii="Arial" w:hAnsi="Arial" w:cs="Arial"/>
                <w:color w:val="000000"/>
                <w:sz w:val="14"/>
                <w:szCs w:val="14"/>
              </w:rPr>
            </w:pPr>
          </w:p>
        </w:tc>
      </w:tr>
      <w:tr w:rsidR="002002DB" w:rsidRPr="00B97598" w14:paraId="2B59F590"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5F2C0822" w14:textId="77777777"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3740DFBC" w14:textId="77777777"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4ED411E7"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38BFA642" w14:textId="77777777" w:rsidR="002002DB" w:rsidRDefault="002002DB" w:rsidP="002002DB">
            <w:pPr>
              <w:jc w:val="right"/>
              <w:rPr>
                <w:rFonts w:ascii="Arial" w:hAnsi="Arial" w:cs="Arial"/>
                <w:color w:val="000000"/>
                <w:sz w:val="14"/>
                <w:szCs w:val="14"/>
              </w:rPr>
            </w:pPr>
          </w:p>
        </w:tc>
      </w:tr>
      <w:tr w:rsidR="002002DB" w:rsidRPr="00B97598" w14:paraId="3AD0C248"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352E6902"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507F4772" w14:textId="77777777"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3DE4B276"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099F2EBD" w14:textId="77777777" w:rsidR="002002DB" w:rsidRDefault="002002DB" w:rsidP="002002DB">
            <w:pPr>
              <w:jc w:val="right"/>
              <w:rPr>
                <w:rFonts w:ascii="Arial" w:hAnsi="Arial" w:cs="Arial"/>
                <w:color w:val="000000"/>
                <w:sz w:val="14"/>
                <w:szCs w:val="14"/>
              </w:rPr>
            </w:pPr>
          </w:p>
        </w:tc>
      </w:tr>
      <w:tr w:rsidR="002002DB" w:rsidRPr="00B97598" w14:paraId="7C988D7E"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75BA11C7"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7E490663" w14:textId="77777777"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286F0FC"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1DD7D87A" w14:textId="77777777" w:rsidR="002002DB" w:rsidRDefault="002002DB" w:rsidP="002002DB">
            <w:pPr>
              <w:jc w:val="right"/>
              <w:rPr>
                <w:rFonts w:ascii="Arial" w:hAnsi="Arial" w:cs="Arial"/>
                <w:color w:val="000000"/>
                <w:sz w:val="14"/>
                <w:szCs w:val="14"/>
              </w:rPr>
            </w:pPr>
          </w:p>
        </w:tc>
      </w:tr>
      <w:tr w:rsidR="002002DB" w:rsidRPr="00B97598" w14:paraId="3080EDFA"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03791E6D"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5890F49E" w14:textId="77777777"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4C053401"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7EA8E5B3" w14:textId="77777777" w:rsidR="002002DB" w:rsidRDefault="002002DB" w:rsidP="002002DB">
            <w:pPr>
              <w:jc w:val="right"/>
              <w:rPr>
                <w:rFonts w:ascii="Arial" w:hAnsi="Arial" w:cs="Arial"/>
                <w:color w:val="000000"/>
                <w:sz w:val="14"/>
                <w:szCs w:val="14"/>
              </w:rPr>
            </w:pPr>
          </w:p>
        </w:tc>
      </w:tr>
      <w:tr w:rsidR="002002DB" w:rsidRPr="00B97598" w14:paraId="6DA04326"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5D3663AA"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0A9A546B" w14:textId="77777777"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14:paraId="5DA53050"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1</w:t>
            </w: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14:paraId="253B43AE" w14:textId="77777777" w:rsidR="002002DB" w:rsidRDefault="002002DB" w:rsidP="002002DB">
            <w:pPr>
              <w:jc w:val="right"/>
              <w:rPr>
                <w:rFonts w:ascii="Arial" w:hAnsi="Arial" w:cs="Arial"/>
                <w:color w:val="000000"/>
                <w:sz w:val="14"/>
                <w:szCs w:val="14"/>
              </w:rPr>
            </w:pPr>
          </w:p>
        </w:tc>
      </w:tr>
    </w:tbl>
    <w:p w14:paraId="383CF9F2" w14:textId="77777777" w:rsidR="001D3D3C" w:rsidRDefault="001D3D3C" w:rsidP="00AD53D2">
      <w:pPr>
        <w:tabs>
          <w:tab w:val="left" w:pos="6120"/>
        </w:tabs>
        <w:ind w:left="-23" w:right="-266"/>
        <w:rPr>
          <w:rFonts w:ascii="Arial" w:hAnsi="Arial" w:cs="Arial"/>
          <w:sz w:val="12"/>
        </w:rPr>
      </w:pPr>
    </w:p>
    <w:p w14:paraId="164D9D8C"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14:paraId="3AA1B52A"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14:paraId="26944356" w14:textId="77777777" w:rsidTr="00B46267">
        <w:trPr>
          <w:cantSplit/>
          <w:trHeight w:val="441"/>
        </w:trPr>
        <w:tc>
          <w:tcPr>
            <w:tcW w:w="4248" w:type="dxa"/>
            <w:vMerge w:val="restart"/>
            <w:tcBorders>
              <w:right w:val="single" w:sz="6" w:space="0" w:color="auto"/>
            </w:tcBorders>
            <w:vAlign w:val="center"/>
          </w:tcPr>
          <w:p w14:paraId="68AFD3AA"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3C57FE92"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16CDEA67"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14:paraId="74A63034"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1</w:t>
            </w:r>
          </w:p>
        </w:tc>
      </w:tr>
      <w:tr w:rsidR="004E6E15" w:rsidRPr="00CE79D7" w14:paraId="54DDECCD" w14:textId="77777777" w:rsidTr="00B46267">
        <w:trPr>
          <w:cantSplit/>
          <w:trHeight w:val="269"/>
        </w:trPr>
        <w:tc>
          <w:tcPr>
            <w:tcW w:w="4248" w:type="dxa"/>
            <w:vMerge/>
            <w:tcBorders>
              <w:right w:val="single" w:sz="6" w:space="0" w:color="auto"/>
            </w:tcBorders>
          </w:tcPr>
          <w:p w14:paraId="20E80B3E"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01040A91" w14:textId="77777777"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13160344"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14:paraId="4E881016" w14:textId="77777777" w:rsidR="00B9516D" w:rsidRPr="00CE79D7" w:rsidRDefault="00B9516D" w:rsidP="00B46267">
            <w:pPr>
              <w:jc w:val="right"/>
              <w:rPr>
                <w:rFonts w:ascii="Arial" w:hAnsi="Arial" w:cs="Arial"/>
                <w:sz w:val="14"/>
                <w:szCs w:val="14"/>
              </w:rPr>
            </w:pPr>
          </w:p>
        </w:tc>
      </w:tr>
      <w:tr w:rsidR="004E6E15" w:rsidRPr="00CE79D7" w14:paraId="77837CBA" w14:textId="77777777">
        <w:trPr>
          <w:gridAfter w:val="1"/>
          <w:wAfter w:w="56" w:type="dxa"/>
          <w:trHeight w:val="106"/>
        </w:trPr>
        <w:tc>
          <w:tcPr>
            <w:tcW w:w="4248" w:type="dxa"/>
          </w:tcPr>
          <w:p w14:paraId="60D25DAC"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01606A3A"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6AD7E545" w14:textId="77777777" w:rsidR="00DA6CC6" w:rsidRPr="00CE79D7" w:rsidRDefault="00DA6CC6">
            <w:pPr>
              <w:spacing w:line="120" w:lineRule="exact"/>
              <w:ind w:right="-265"/>
              <w:rPr>
                <w:rFonts w:ascii="Arial" w:hAnsi="Arial" w:cs="Arial"/>
                <w:sz w:val="12"/>
              </w:rPr>
            </w:pPr>
          </w:p>
        </w:tc>
      </w:tr>
      <w:tr w:rsidR="004E6E15" w:rsidRPr="00CE79D7" w14:paraId="3749FF6E" w14:textId="77777777">
        <w:trPr>
          <w:gridAfter w:val="1"/>
          <w:wAfter w:w="56" w:type="dxa"/>
          <w:cantSplit/>
          <w:trHeight w:val="203"/>
        </w:trPr>
        <w:tc>
          <w:tcPr>
            <w:tcW w:w="4248" w:type="dxa"/>
            <w:tcBorders>
              <w:right w:val="single" w:sz="6" w:space="0" w:color="auto"/>
            </w:tcBorders>
            <w:vAlign w:val="center"/>
          </w:tcPr>
          <w:p w14:paraId="0A54F046"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779254EA"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43D08AA5"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3263BCAD"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26D8F3BD" w14:textId="77777777" w:rsidTr="005854AC">
        <w:trPr>
          <w:gridAfter w:val="1"/>
          <w:wAfter w:w="56" w:type="dxa"/>
          <w:cantSplit/>
          <w:trHeight w:val="227"/>
        </w:trPr>
        <w:tc>
          <w:tcPr>
            <w:tcW w:w="4248" w:type="dxa"/>
            <w:vMerge w:val="restart"/>
            <w:tcBorders>
              <w:right w:val="single" w:sz="6" w:space="0" w:color="auto"/>
            </w:tcBorders>
            <w:vAlign w:val="center"/>
          </w:tcPr>
          <w:p w14:paraId="2CD8FCD9"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1B68DB2A"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20AC94EE"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17DA2A8E" w14:textId="77777777" w:rsidR="00B9516D" w:rsidRPr="00CE79D7" w:rsidRDefault="00B9516D" w:rsidP="005854AC">
            <w:pPr>
              <w:jc w:val="right"/>
              <w:rPr>
                <w:rFonts w:ascii="Arial" w:hAnsi="Arial" w:cs="Arial"/>
                <w:sz w:val="14"/>
                <w:szCs w:val="14"/>
              </w:rPr>
            </w:pPr>
          </w:p>
        </w:tc>
        <w:tc>
          <w:tcPr>
            <w:tcW w:w="1008" w:type="dxa"/>
            <w:tcBorders>
              <w:top w:val="single" w:sz="18" w:space="0" w:color="auto"/>
              <w:left w:val="single" w:sz="4" w:space="0" w:color="auto"/>
              <w:bottom w:val="single" w:sz="6" w:space="0" w:color="auto"/>
              <w:right w:val="single" w:sz="18" w:space="0" w:color="auto"/>
            </w:tcBorders>
            <w:vAlign w:val="center"/>
          </w:tcPr>
          <w:p w14:paraId="279F56FD" w14:textId="77777777" w:rsidR="00B9516D" w:rsidRPr="00CE79D7" w:rsidRDefault="00B9516D" w:rsidP="005854AC">
            <w:pPr>
              <w:jc w:val="right"/>
              <w:rPr>
                <w:rFonts w:ascii="Arial" w:hAnsi="Arial" w:cs="Arial"/>
                <w:sz w:val="14"/>
                <w:szCs w:val="14"/>
              </w:rPr>
            </w:pPr>
          </w:p>
        </w:tc>
      </w:tr>
      <w:tr w:rsidR="004E6E15" w:rsidRPr="00CE79D7" w14:paraId="4FA07784" w14:textId="77777777" w:rsidTr="005854AC">
        <w:trPr>
          <w:gridAfter w:val="1"/>
          <w:wAfter w:w="56" w:type="dxa"/>
          <w:cantSplit/>
          <w:trHeight w:val="227"/>
        </w:trPr>
        <w:tc>
          <w:tcPr>
            <w:tcW w:w="4248" w:type="dxa"/>
            <w:vMerge/>
            <w:tcBorders>
              <w:right w:val="single" w:sz="6" w:space="0" w:color="auto"/>
            </w:tcBorders>
          </w:tcPr>
          <w:p w14:paraId="6C0B6C9A"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0D525313"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2A49AE96"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67BB6A2F"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1BE58809" w14:textId="77777777" w:rsidR="00B9516D" w:rsidRPr="00CE79D7" w:rsidRDefault="00B9516D" w:rsidP="005854AC">
            <w:pPr>
              <w:jc w:val="right"/>
              <w:rPr>
                <w:rFonts w:ascii="Arial" w:hAnsi="Arial" w:cs="Arial"/>
                <w:sz w:val="14"/>
                <w:szCs w:val="14"/>
              </w:rPr>
            </w:pPr>
          </w:p>
        </w:tc>
      </w:tr>
      <w:tr w:rsidR="004E6E15" w:rsidRPr="00CE79D7" w14:paraId="7694649C" w14:textId="77777777" w:rsidTr="005854AC">
        <w:trPr>
          <w:gridAfter w:val="1"/>
          <w:wAfter w:w="56" w:type="dxa"/>
          <w:cantSplit/>
          <w:trHeight w:val="227"/>
        </w:trPr>
        <w:tc>
          <w:tcPr>
            <w:tcW w:w="4248" w:type="dxa"/>
            <w:vMerge/>
            <w:tcBorders>
              <w:right w:val="single" w:sz="6" w:space="0" w:color="auto"/>
            </w:tcBorders>
          </w:tcPr>
          <w:p w14:paraId="5A15F046"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16AF87CC"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66F952D5"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05EB984A"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c>
          <w:tcPr>
            <w:tcW w:w="1008" w:type="dxa"/>
            <w:tcBorders>
              <w:top w:val="single" w:sz="4" w:space="0" w:color="auto"/>
              <w:left w:val="single" w:sz="4" w:space="0" w:color="auto"/>
              <w:bottom w:val="single" w:sz="4" w:space="0" w:color="auto"/>
              <w:right w:val="single" w:sz="18" w:space="0" w:color="auto"/>
            </w:tcBorders>
            <w:vAlign w:val="center"/>
          </w:tcPr>
          <w:p w14:paraId="3A3DF95E"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6</w:t>
            </w:r>
          </w:p>
        </w:tc>
      </w:tr>
      <w:tr w:rsidR="00F73434" w:rsidRPr="00CE79D7" w14:paraId="05088B8E" w14:textId="77777777" w:rsidTr="00814098">
        <w:trPr>
          <w:gridAfter w:val="1"/>
          <w:wAfter w:w="56" w:type="dxa"/>
          <w:cantSplit/>
          <w:trHeight w:val="227"/>
        </w:trPr>
        <w:tc>
          <w:tcPr>
            <w:tcW w:w="4248" w:type="dxa"/>
            <w:tcBorders>
              <w:right w:val="single" w:sz="6" w:space="0" w:color="auto"/>
            </w:tcBorders>
          </w:tcPr>
          <w:p w14:paraId="35E4B03B"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21498F24"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1E052B67"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475EC14B" w14:textId="77777777"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14:paraId="192A40E7" w14:textId="77777777" w:rsidR="00F73434" w:rsidRPr="00CE79D7" w:rsidRDefault="00814098" w:rsidP="00814098">
            <w:pPr>
              <w:jc w:val="right"/>
              <w:rPr>
                <w:rFonts w:ascii="Arial" w:hAnsi="Arial" w:cs="Arial"/>
                <w:sz w:val="14"/>
                <w:szCs w:val="14"/>
              </w:rPr>
            </w:pPr>
            <w:r>
              <w:rPr>
                <w:rFonts w:ascii="Arial" w:hAnsi="Arial" w:cs="Arial"/>
                <w:sz w:val="14"/>
                <w:szCs w:val="14"/>
              </w:rPr>
              <w:t>2</w:t>
            </w:r>
          </w:p>
        </w:tc>
      </w:tr>
    </w:tbl>
    <w:p w14:paraId="33DE6B74" w14:textId="77777777" w:rsidR="00DA6CC6" w:rsidRPr="00CE79D7" w:rsidRDefault="00DA6CC6">
      <w:pPr>
        <w:spacing w:line="120" w:lineRule="exact"/>
        <w:ind w:right="-265"/>
        <w:rPr>
          <w:rFonts w:ascii="Arial" w:hAnsi="Arial" w:cs="Arial"/>
          <w:sz w:val="12"/>
        </w:rPr>
      </w:pPr>
    </w:p>
    <w:p w14:paraId="76CD02B3"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00F10687" w14:textId="77777777" w:rsidTr="00DF7480">
        <w:trPr>
          <w:trHeight w:val="266"/>
        </w:trPr>
        <w:tc>
          <w:tcPr>
            <w:tcW w:w="953" w:type="dxa"/>
            <w:shd w:val="clear" w:color="auto" w:fill="auto"/>
            <w:vAlign w:val="center"/>
          </w:tcPr>
          <w:p w14:paraId="31ED8AC2"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163</w:t>
            </w:r>
          </w:p>
        </w:tc>
      </w:tr>
    </w:tbl>
    <w:p w14:paraId="3994188C"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017E92D9" w14:textId="77777777" w:rsidR="00DA6CC6" w:rsidRPr="00CE79D7" w:rsidRDefault="00DA6CC6" w:rsidP="00040E80">
      <w:pPr>
        <w:ind w:right="-265"/>
        <w:rPr>
          <w:rFonts w:ascii="Arial" w:hAnsi="Arial" w:cs="Arial"/>
          <w:sz w:val="14"/>
          <w:szCs w:val="14"/>
        </w:rPr>
      </w:pPr>
    </w:p>
    <w:p w14:paraId="6FD4418E" w14:textId="77777777" w:rsidR="00DA6CC6" w:rsidRPr="00CE79D7" w:rsidRDefault="00DA6CC6">
      <w:pPr>
        <w:spacing w:line="120" w:lineRule="exact"/>
        <w:ind w:right="-265"/>
        <w:rPr>
          <w:rFonts w:ascii="Arial" w:hAnsi="Arial" w:cs="Arial"/>
          <w:sz w:val="16"/>
          <w:szCs w:val="16"/>
        </w:rPr>
      </w:pPr>
    </w:p>
    <w:p w14:paraId="3CE3E3AA" w14:textId="77777777" w:rsidR="00DA6CC6" w:rsidRPr="00CE79D7" w:rsidRDefault="00DA6CC6">
      <w:pPr>
        <w:spacing w:line="120" w:lineRule="exact"/>
        <w:ind w:right="-265"/>
        <w:rPr>
          <w:rFonts w:ascii="Arial" w:hAnsi="Arial" w:cs="Arial"/>
          <w:b/>
          <w:bCs/>
          <w:sz w:val="16"/>
          <w:szCs w:val="16"/>
        </w:rPr>
      </w:pPr>
    </w:p>
    <w:p w14:paraId="0DA1D889"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226ABF3E" w14:textId="77777777">
        <w:trPr>
          <w:cantSplit/>
          <w:trHeight w:val="264"/>
        </w:trPr>
        <w:tc>
          <w:tcPr>
            <w:tcW w:w="3430" w:type="dxa"/>
            <w:gridSpan w:val="2"/>
            <w:tcBorders>
              <w:top w:val="single" w:sz="8" w:space="0" w:color="auto"/>
              <w:left w:val="single" w:sz="8" w:space="0" w:color="auto"/>
              <w:bottom w:val="nil"/>
            </w:tcBorders>
            <w:vAlign w:val="center"/>
          </w:tcPr>
          <w:p w14:paraId="14FCC934"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40BF83AB"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0E2AFE4E"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2D6F1CEA" w14:textId="77777777">
        <w:trPr>
          <w:cantSplit/>
          <w:trHeight w:hRule="exact" w:val="160"/>
        </w:trPr>
        <w:tc>
          <w:tcPr>
            <w:tcW w:w="3430" w:type="dxa"/>
            <w:gridSpan w:val="2"/>
            <w:tcBorders>
              <w:left w:val="single" w:sz="8" w:space="0" w:color="auto"/>
              <w:bottom w:val="single" w:sz="8" w:space="0" w:color="auto"/>
            </w:tcBorders>
            <w:vAlign w:val="center"/>
          </w:tcPr>
          <w:p w14:paraId="74377D3F"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0FCCBDEB"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3C9EA6BB"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5399EF5C"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1AB513B4"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2FC199F0"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313B52D9" w14:textId="77777777" w:rsidR="00B9516D" w:rsidRPr="00CE79D7" w:rsidRDefault="00B9516D" w:rsidP="0071008F">
            <w:pPr>
              <w:jc w:val="right"/>
              <w:rPr>
                <w:rFonts w:ascii="Arial" w:hAnsi="Arial" w:cs="Arial"/>
                <w:sz w:val="14"/>
                <w:szCs w:val="14"/>
              </w:rPr>
            </w:pPr>
          </w:p>
        </w:tc>
        <w:tc>
          <w:tcPr>
            <w:tcW w:w="1512" w:type="dxa"/>
            <w:tcBorders>
              <w:top w:val="single" w:sz="18" w:space="0" w:color="auto"/>
              <w:bottom w:val="single" w:sz="4" w:space="0" w:color="auto"/>
              <w:right w:val="single" w:sz="18" w:space="0" w:color="auto"/>
            </w:tcBorders>
            <w:vAlign w:val="center"/>
          </w:tcPr>
          <w:p w14:paraId="4BE60D52"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r>
      <w:tr w:rsidR="004E6E15" w:rsidRPr="00CE79D7" w14:paraId="4B1EC8AA"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53807DD4"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03680CF4"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49C5A570" w14:textId="77777777" w:rsidR="00B9516D" w:rsidRPr="00CE79D7" w:rsidRDefault="00B9516D" w:rsidP="0071008F">
            <w:pPr>
              <w:jc w:val="right"/>
              <w:rPr>
                <w:rFonts w:ascii="Arial" w:hAnsi="Arial" w:cs="Arial"/>
                <w:sz w:val="14"/>
                <w:szCs w:val="14"/>
              </w:rPr>
            </w:pPr>
          </w:p>
        </w:tc>
        <w:tc>
          <w:tcPr>
            <w:tcW w:w="1512" w:type="dxa"/>
            <w:tcBorders>
              <w:top w:val="single" w:sz="4" w:space="0" w:color="auto"/>
              <w:bottom w:val="single" w:sz="18" w:space="0" w:color="auto"/>
              <w:right w:val="single" w:sz="18" w:space="0" w:color="auto"/>
            </w:tcBorders>
            <w:vAlign w:val="center"/>
          </w:tcPr>
          <w:p w14:paraId="3E688763"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r>
    </w:tbl>
    <w:p w14:paraId="77050A94" w14:textId="77777777" w:rsidR="00384A1D" w:rsidRDefault="00384A1D">
      <w:pPr>
        <w:pStyle w:val="Nagwek7"/>
        <w:spacing w:line="260" w:lineRule="exact"/>
        <w:rPr>
          <w:rFonts w:cs="Arial"/>
          <w:sz w:val="18"/>
          <w:szCs w:val="18"/>
        </w:rPr>
      </w:pPr>
    </w:p>
    <w:p w14:paraId="1773D464"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2FB0B7D1"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51A7C749"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2C9515E2"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6E755B30"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27382358"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7B300C69" w14:textId="77777777" w:rsidTr="00B9516D">
        <w:trPr>
          <w:cantSplit/>
          <w:trHeight w:val="170"/>
        </w:trPr>
        <w:tc>
          <w:tcPr>
            <w:tcW w:w="5954" w:type="dxa"/>
            <w:gridSpan w:val="2"/>
            <w:tcBorders>
              <w:left w:val="single" w:sz="8" w:space="0" w:color="auto"/>
              <w:right w:val="single" w:sz="18" w:space="0" w:color="auto"/>
            </w:tcBorders>
            <w:vAlign w:val="bottom"/>
          </w:tcPr>
          <w:p w14:paraId="2988A664"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14:paraId="7A641F85"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14:paraId="6E1A1F4F" w14:textId="77777777" w:rsidR="00B9516D" w:rsidRPr="0051409C" w:rsidRDefault="00B9516D" w:rsidP="0051409C">
            <w:pPr>
              <w:jc w:val="right"/>
              <w:rPr>
                <w:rFonts w:ascii="Arial" w:hAnsi="Arial" w:cs="Arial"/>
                <w:color w:val="000000"/>
                <w:sz w:val="14"/>
                <w:szCs w:val="14"/>
              </w:rPr>
            </w:pPr>
          </w:p>
        </w:tc>
      </w:tr>
      <w:tr w:rsidR="0051409C" w:rsidRPr="00CE79D7" w14:paraId="19508E7C" w14:textId="77777777" w:rsidTr="008C7BEB">
        <w:trPr>
          <w:cantSplit/>
          <w:trHeight w:val="170"/>
        </w:trPr>
        <w:tc>
          <w:tcPr>
            <w:tcW w:w="742" w:type="dxa"/>
            <w:vMerge w:val="restart"/>
            <w:tcBorders>
              <w:left w:val="single" w:sz="8" w:space="0" w:color="auto"/>
              <w:bottom w:val="single" w:sz="8" w:space="0" w:color="auto"/>
            </w:tcBorders>
            <w:vAlign w:val="center"/>
          </w:tcPr>
          <w:p w14:paraId="7D591BF1"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14:paraId="5E91D9DF"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1C601A74" w14:textId="77777777"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2DE390D5"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14:paraId="0E381A2B" w14:textId="77777777" w:rsidR="0051409C" w:rsidRPr="00CE79D7" w:rsidRDefault="0051409C" w:rsidP="0051409C">
            <w:pPr>
              <w:jc w:val="right"/>
              <w:rPr>
                <w:rFonts w:ascii="Arial" w:hAnsi="Arial" w:cs="Arial"/>
                <w:sz w:val="14"/>
                <w:szCs w:val="14"/>
              </w:rPr>
            </w:pPr>
          </w:p>
        </w:tc>
      </w:tr>
      <w:tr w:rsidR="0051409C" w:rsidRPr="00CE79D7" w14:paraId="01FC24EA" w14:textId="77777777" w:rsidTr="008C7BEB">
        <w:trPr>
          <w:cantSplit/>
          <w:trHeight w:val="170"/>
        </w:trPr>
        <w:tc>
          <w:tcPr>
            <w:tcW w:w="742" w:type="dxa"/>
            <w:vMerge/>
            <w:tcBorders>
              <w:left w:val="single" w:sz="8" w:space="0" w:color="auto"/>
              <w:bottom w:val="single" w:sz="8" w:space="0" w:color="auto"/>
            </w:tcBorders>
            <w:vAlign w:val="bottom"/>
          </w:tcPr>
          <w:p w14:paraId="4276DAA0"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64AE1313"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051EAFC6"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14:paraId="0549F9AD" w14:textId="77777777" w:rsidR="0051409C" w:rsidRPr="00CE79D7" w:rsidRDefault="0051409C" w:rsidP="0051409C">
            <w:pPr>
              <w:jc w:val="right"/>
              <w:rPr>
                <w:rFonts w:ascii="Arial" w:hAnsi="Arial" w:cs="Arial"/>
                <w:sz w:val="14"/>
                <w:szCs w:val="14"/>
              </w:rPr>
            </w:pPr>
          </w:p>
        </w:tc>
      </w:tr>
      <w:tr w:rsidR="0051409C" w:rsidRPr="00CE79D7" w14:paraId="7655FFF7" w14:textId="77777777" w:rsidTr="008C7BEB">
        <w:trPr>
          <w:cantSplit/>
          <w:trHeight w:val="170"/>
        </w:trPr>
        <w:tc>
          <w:tcPr>
            <w:tcW w:w="742" w:type="dxa"/>
            <w:vMerge/>
            <w:tcBorders>
              <w:left w:val="single" w:sz="8" w:space="0" w:color="auto"/>
              <w:bottom w:val="single" w:sz="8" w:space="0" w:color="auto"/>
            </w:tcBorders>
            <w:vAlign w:val="bottom"/>
          </w:tcPr>
          <w:p w14:paraId="4120C7ED"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21A29B4E"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762CBF66"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14:paraId="2DB79182" w14:textId="77777777" w:rsidR="0051409C" w:rsidRPr="00CE79D7" w:rsidRDefault="0051409C" w:rsidP="0051409C">
            <w:pPr>
              <w:jc w:val="right"/>
              <w:rPr>
                <w:rFonts w:ascii="Arial" w:hAnsi="Arial" w:cs="Arial"/>
                <w:sz w:val="14"/>
                <w:szCs w:val="14"/>
              </w:rPr>
            </w:pPr>
          </w:p>
        </w:tc>
      </w:tr>
      <w:tr w:rsidR="0051409C" w:rsidRPr="00CE79D7" w14:paraId="6877A9D7" w14:textId="77777777" w:rsidTr="008C7BEB">
        <w:trPr>
          <w:cantSplit/>
          <w:trHeight w:val="170"/>
        </w:trPr>
        <w:tc>
          <w:tcPr>
            <w:tcW w:w="742" w:type="dxa"/>
            <w:vMerge/>
            <w:tcBorders>
              <w:left w:val="single" w:sz="8" w:space="0" w:color="auto"/>
              <w:bottom w:val="single" w:sz="8" w:space="0" w:color="auto"/>
            </w:tcBorders>
            <w:vAlign w:val="bottom"/>
          </w:tcPr>
          <w:p w14:paraId="5C499B78"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0EDE2470" w14:textId="77777777"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7B2887FE"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14:paraId="5CF61B06" w14:textId="77777777" w:rsidR="0051409C" w:rsidRPr="00CE79D7" w:rsidRDefault="0051409C" w:rsidP="0051409C">
            <w:pPr>
              <w:jc w:val="right"/>
              <w:rPr>
                <w:rFonts w:ascii="Arial" w:hAnsi="Arial" w:cs="Arial"/>
                <w:sz w:val="14"/>
                <w:szCs w:val="14"/>
              </w:rPr>
            </w:pPr>
          </w:p>
        </w:tc>
      </w:tr>
      <w:tr w:rsidR="0051409C" w:rsidRPr="00CE79D7" w14:paraId="1A7A9925" w14:textId="77777777" w:rsidTr="008C7BEB">
        <w:trPr>
          <w:cantSplit/>
          <w:trHeight w:val="170"/>
        </w:trPr>
        <w:tc>
          <w:tcPr>
            <w:tcW w:w="742" w:type="dxa"/>
            <w:vMerge/>
            <w:tcBorders>
              <w:left w:val="single" w:sz="8" w:space="0" w:color="auto"/>
              <w:bottom w:val="single" w:sz="8" w:space="0" w:color="auto"/>
            </w:tcBorders>
            <w:vAlign w:val="bottom"/>
          </w:tcPr>
          <w:p w14:paraId="51BB9630"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247D9DA9"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0216174B"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14:paraId="248842E2" w14:textId="77777777" w:rsidR="0051409C" w:rsidRPr="00CE79D7" w:rsidRDefault="0051409C" w:rsidP="0051409C">
            <w:pPr>
              <w:jc w:val="right"/>
              <w:rPr>
                <w:rFonts w:ascii="Arial" w:hAnsi="Arial" w:cs="Arial"/>
                <w:sz w:val="14"/>
                <w:szCs w:val="14"/>
              </w:rPr>
            </w:pPr>
          </w:p>
        </w:tc>
      </w:tr>
      <w:tr w:rsidR="0051409C" w:rsidRPr="00CE79D7" w14:paraId="635DDB42" w14:textId="77777777" w:rsidTr="008C7BEB">
        <w:trPr>
          <w:cantSplit/>
          <w:trHeight w:val="170"/>
        </w:trPr>
        <w:tc>
          <w:tcPr>
            <w:tcW w:w="742" w:type="dxa"/>
            <w:vMerge/>
            <w:tcBorders>
              <w:left w:val="single" w:sz="8" w:space="0" w:color="auto"/>
              <w:bottom w:val="single" w:sz="8" w:space="0" w:color="auto"/>
            </w:tcBorders>
            <w:vAlign w:val="bottom"/>
          </w:tcPr>
          <w:p w14:paraId="6C51DE08"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1BBFBE96"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25FF46B4"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14:paraId="4D48226F" w14:textId="77777777" w:rsidR="0051409C" w:rsidRPr="00CE79D7" w:rsidRDefault="0051409C" w:rsidP="0051409C">
            <w:pPr>
              <w:jc w:val="right"/>
              <w:rPr>
                <w:rFonts w:ascii="Arial" w:hAnsi="Arial" w:cs="Arial"/>
                <w:sz w:val="14"/>
                <w:szCs w:val="14"/>
              </w:rPr>
            </w:pPr>
          </w:p>
        </w:tc>
      </w:tr>
    </w:tbl>
    <w:p w14:paraId="22B15223" w14:textId="77777777" w:rsidR="00235C84" w:rsidRDefault="00235C84" w:rsidP="00297A12">
      <w:pPr>
        <w:pStyle w:val="Legenda"/>
        <w:spacing w:before="60" w:after="60" w:line="240" w:lineRule="exact"/>
        <w:ind w:left="0" w:right="0"/>
        <w:rPr>
          <w:rFonts w:cs="Arial"/>
          <w:sz w:val="18"/>
          <w:szCs w:val="18"/>
        </w:rPr>
      </w:pPr>
    </w:p>
    <w:p w14:paraId="07A8D66B" w14:textId="77777777" w:rsidR="00B04021" w:rsidRDefault="00235C84" w:rsidP="00235C84">
      <w:r>
        <w:br w:type="page"/>
      </w:r>
    </w:p>
    <w:p w14:paraId="73368835" w14:textId="77777777" w:rsidR="00235C84" w:rsidRDefault="00235C84" w:rsidP="00297A12">
      <w:pPr>
        <w:pStyle w:val="Legenda"/>
        <w:spacing w:before="60" w:after="60" w:line="240" w:lineRule="exact"/>
        <w:ind w:left="0" w:right="0"/>
        <w:rPr>
          <w:rFonts w:cs="Arial"/>
          <w:sz w:val="18"/>
          <w:szCs w:val="18"/>
        </w:rPr>
      </w:pPr>
    </w:p>
    <w:p w14:paraId="0E144215"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B56FCB9" w14:textId="77777777" w:rsidTr="00C515D4">
        <w:trPr>
          <w:trHeight w:val="266"/>
        </w:trPr>
        <w:tc>
          <w:tcPr>
            <w:tcW w:w="953" w:type="dxa"/>
            <w:shd w:val="clear" w:color="auto" w:fill="auto"/>
            <w:vAlign w:val="center"/>
          </w:tcPr>
          <w:p w14:paraId="3A37D79A"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9</w:t>
            </w:r>
          </w:p>
        </w:tc>
      </w:tr>
    </w:tbl>
    <w:p w14:paraId="232A0D84"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2469FEE2" w14:textId="77777777" w:rsidTr="00C515D4">
        <w:trPr>
          <w:trHeight w:val="266"/>
        </w:trPr>
        <w:tc>
          <w:tcPr>
            <w:tcW w:w="953" w:type="dxa"/>
            <w:shd w:val="clear" w:color="auto" w:fill="auto"/>
            <w:vAlign w:val="center"/>
          </w:tcPr>
          <w:p w14:paraId="1F553F4C"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128</w:t>
            </w:r>
          </w:p>
        </w:tc>
      </w:tr>
    </w:tbl>
    <w:p w14:paraId="1163E764" w14:textId="77777777" w:rsidR="00297A12" w:rsidRPr="00EF4D68" w:rsidRDefault="00297A12" w:rsidP="00297A12">
      <w:pPr>
        <w:rPr>
          <w:sz w:val="16"/>
          <w:szCs w:val="16"/>
        </w:rPr>
      </w:pPr>
    </w:p>
    <w:p w14:paraId="40B09F26" w14:textId="77777777" w:rsidR="00297A12" w:rsidRPr="00EF4D68" w:rsidRDefault="00297A12" w:rsidP="00297A12">
      <w:pPr>
        <w:rPr>
          <w:sz w:val="16"/>
          <w:szCs w:val="16"/>
        </w:rPr>
      </w:pPr>
    </w:p>
    <w:p w14:paraId="52D65B02"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046E2C47"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FFC5E48" w14:textId="77777777" w:rsidTr="00C515D4">
        <w:trPr>
          <w:trHeight w:val="266"/>
        </w:trPr>
        <w:tc>
          <w:tcPr>
            <w:tcW w:w="953" w:type="dxa"/>
            <w:shd w:val="clear" w:color="auto" w:fill="auto"/>
            <w:vAlign w:val="center"/>
          </w:tcPr>
          <w:p w14:paraId="11A55D63"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8</w:t>
            </w:r>
          </w:p>
        </w:tc>
      </w:tr>
    </w:tbl>
    <w:p w14:paraId="5FB9B64A"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0EBF9FD9" w14:textId="77777777" w:rsidTr="00C515D4">
        <w:trPr>
          <w:trHeight w:val="266"/>
        </w:trPr>
        <w:tc>
          <w:tcPr>
            <w:tcW w:w="953" w:type="dxa"/>
            <w:shd w:val="clear" w:color="auto" w:fill="auto"/>
            <w:vAlign w:val="center"/>
          </w:tcPr>
          <w:p w14:paraId="72930F52"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158</w:t>
            </w:r>
          </w:p>
        </w:tc>
      </w:tr>
    </w:tbl>
    <w:p w14:paraId="68640067" w14:textId="77777777" w:rsidR="00297A12" w:rsidRDefault="00297A12" w:rsidP="00297A12"/>
    <w:p w14:paraId="5F704E93"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32D929EF" w14:textId="77777777" w:rsidTr="00DF7480">
        <w:trPr>
          <w:cantSplit/>
          <w:trHeight w:val="266"/>
        </w:trPr>
        <w:tc>
          <w:tcPr>
            <w:tcW w:w="953" w:type="dxa"/>
            <w:shd w:val="clear" w:color="auto" w:fill="auto"/>
            <w:vAlign w:val="center"/>
          </w:tcPr>
          <w:p w14:paraId="72835177" w14:textId="77777777" w:rsidR="0003086F" w:rsidRPr="00CE79D7" w:rsidRDefault="0003086F" w:rsidP="00DF7480">
            <w:pPr>
              <w:jc w:val="right"/>
              <w:rPr>
                <w:rFonts w:ascii="Arial" w:hAnsi="Arial" w:cs="Arial"/>
                <w:sz w:val="14"/>
                <w:szCs w:val="14"/>
              </w:rPr>
            </w:pPr>
          </w:p>
        </w:tc>
      </w:tr>
    </w:tbl>
    <w:p w14:paraId="502A7849"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085566C8" w14:textId="77777777" w:rsidR="00C81ACB" w:rsidRDefault="00C81ACB" w:rsidP="00C81ACB">
      <w:pPr>
        <w:rPr>
          <w:sz w:val="16"/>
          <w:szCs w:val="16"/>
        </w:rPr>
      </w:pPr>
    </w:p>
    <w:p w14:paraId="4F54CD76" w14:textId="77777777"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14:paraId="23A8AC58" w14:textId="77777777" w:rsidTr="00FD415F">
        <w:trPr>
          <w:cantSplit/>
          <w:trHeight w:val="227"/>
        </w:trPr>
        <w:tc>
          <w:tcPr>
            <w:tcW w:w="2518" w:type="dxa"/>
            <w:vMerge w:val="restart"/>
            <w:tcBorders>
              <w:right w:val="single" w:sz="6" w:space="0" w:color="auto"/>
            </w:tcBorders>
            <w:vAlign w:val="center"/>
          </w:tcPr>
          <w:p w14:paraId="035B1AA9"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591A835C"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692E4293"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2EBCFFA8"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9</w:t>
            </w:r>
          </w:p>
        </w:tc>
      </w:tr>
      <w:tr w:rsidR="004E6E15" w:rsidRPr="00CE79D7" w14:paraId="27019C5E" w14:textId="77777777" w:rsidTr="00FD415F">
        <w:trPr>
          <w:cantSplit/>
          <w:trHeight w:val="283"/>
        </w:trPr>
        <w:tc>
          <w:tcPr>
            <w:tcW w:w="2518" w:type="dxa"/>
            <w:vMerge/>
            <w:tcBorders>
              <w:right w:val="single" w:sz="6" w:space="0" w:color="auto"/>
            </w:tcBorders>
          </w:tcPr>
          <w:p w14:paraId="18E87D6B"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2A20365B"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30D21BA6"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077B79F0"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5</w:t>
            </w:r>
          </w:p>
        </w:tc>
      </w:tr>
      <w:tr w:rsidR="004E6E15" w:rsidRPr="00CE79D7" w14:paraId="1076B90E" w14:textId="77777777" w:rsidTr="00FD415F">
        <w:trPr>
          <w:cantSplit/>
          <w:trHeight w:val="283"/>
        </w:trPr>
        <w:tc>
          <w:tcPr>
            <w:tcW w:w="2518" w:type="dxa"/>
            <w:vMerge w:val="restart"/>
            <w:tcBorders>
              <w:right w:val="single" w:sz="6" w:space="0" w:color="auto"/>
            </w:tcBorders>
          </w:tcPr>
          <w:p w14:paraId="03D89420" w14:textId="77777777" w:rsidR="00E17B2B" w:rsidRPr="00E17B2B" w:rsidRDefault="00E17B2B" w:rsidP="00117F67">
            <w:pPr>
              <w:ind w:left="966" w:right="-42" w:hanging="1022"/>
              <w:rPr>
                <w:rFonts w:ascii="Arial" w:hAnsi="Arial" w:cs="Arial"/>
                <w:b/>
                <w:bCs/>
                <w:noProof/>
                <w:sz w:val="18"/>
                <w:szCs w:val="18"/>
              </w:rPr>
            </w:pPr>
          </w:p>
          <w:p w14:paraId="26B7382A"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5DF260FF"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36800A41"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69161D80" w14:textId="77777777" w:rsidR="00B9516D" w:rsidRPr="00CE79D7" w:rsidRDefault="00B9516D" w:rsidP="00E17B2B">
            <w:pPr>
              <w:jc w:val="right"/>
              <w:rPr>
                <w:rFonts w:ascii="Arial" w:hAnsi="Arial" w:cs="Arial"/>
                <w:sz w:val="14"/>
                <w:szCs w:val="14"/>
              </w:rPr>
            </w:pPr>
          </w:p>
        </w:tc>
      </w:tr>
      <w:tr w:rsidR="004E6E15" w:rsidRPr="00CE79D7" w14:paraId="71B4EB09" w14:textId="77777777" w:rsidTr="00FD415F">
        <w:trPr>
          <w:cantSplit/>
          <w:trHeight w:val="283"/>
        </w:trPr>
        <w:tc>
          <w:tcPr>
            <w:tcW w:w="2518" w:type="dxa"/>
            <w:vMerge/>
            <w:tcBorders>
              <w:right w:val="single" w:sz="6" w:space="0" w:color="auto"/>
            </w:tcBorders>
          </w:tcPr>
          <w:p w14:paraId="35A603BC"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3CEA1F3C"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7CBD15C3"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7CF8D94A"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2</w:t>
            </w:r>
          </w:p>
        </w:tc>
      </w:tr>
      <w:tr w:rsidR="004E6E15" w:rsidRPr="00CE79D7" w14:paraId="09A28EA9" w14:textId="77777777" w:rsidTr="00FD415F">
        <w:trPr>
          <w:cantSplit/>
          <w:trHeight w:val="469"/>
        </w:trPr>
        <w:tc>
          <w:tcPr>
            <w:tcW w:w="2518" w:type="dxa"/>
            <w:tcBorders>
              <w:right w:val="single" w:sz="6" w:space="0" w:color="auto"/>
            </w:tcBorders>
          </w:tcPr>
          <w:p w14:paraId="44A99B8D" w14:textId="77777777" w:rsidR="00E17B2B" w:rsidRPr="00E17B2B" w:rsidRDefault="00E17B2B" w:rsidP="00117F67">
            <w:pPr>
              <w:ind w:left="966" w:right="-42" w:hanging="1022"/>
              <w:rPr>
                <w:rFonts w:ascii="Arial" w:hAnsi="Arial" w:cs="Arial"/>
                <w:b/>
                <w:bCs/>
                <w:noProof/>
                <w:sz w:val="18"/>
                <w:szCs w:val="18"/>
              </w:rPr>
            </w:pPr>
          </w:p>
          <w:p w14:paraId="39C13DA0"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4565EEF4"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728CD995"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20842C41"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3</w:t>
            </w:r>
          </w:p>
        </w:tc>
      </w:tr>
    </w:tbl>
    <w:p w14:paraId="3C47A317" w14:textId="77777777" w:rsidR="0020229A" w:rsidRDefault="0020229A" w:rsidP="00B91365">
      <w:pPr>
        <w:pStyle w:val="Nagwek7"/>
        <w:spacing w:after="0" w:line="240" w:lineRule="auto"/>
        <w:rPr>
          <w:rFonts w:cs="Arial"/>
          <w:sz w:val="18"/>
          <w:szCs w:val="18"/>
        </w:rPr>
      </w:pPr>
    </w:p>
    <w:p w14:paraId="23487DF4"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14:paraId="4E52A105" w14:textId="77777777"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14AFE4"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47AC84C9"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14:paraId="406EED62"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14:paraId="7A95A4AF"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DBD6D7"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CDED51"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14:paraId="341615E4"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14:paraId="7F509C5D" w14:textId="77777777"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82ACF"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158F39EB"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14:paraId="32ADA35F"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1336D"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EB41E"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14:paraId="3FA6B2F1" w14:textId="77777777"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14:paraId="528BA833" w14:textId="77777777" w:rsidR="008C7BEB" w:rsidRPr="008C4DB6" w:rsidRDefault="008C7BEB" w:rsidP="008C7BEB">
            <w:pPr>
              <w:rPr>
                <w:rFonts w:ascii="Arial" w:hAnsi="Arial" w:cs="Arial"/>
                <w:sz w:val="14"/>
                <w:szCs w:val="14"/>
              </w:rPr>
            </w:pPr>
            <w:r w:rsidRPr="008C4DB6">
              <w:rPr>
                <w:rFonts w:ascii="Arial" w:hAnsi="Arial" w:cs="Arial"/>
                <w:sz w:val="14"/>
                <w:szCs w:val="14"/>
              </w:rPr>
              <w:t>K razem (w02+0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14:paraId="52C095A7"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14:paraId="4139FB70"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14:paraId="686FD45F"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14:paraId="253334CD"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14:paraId="387D72B7"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1EB94D38" w14:textId="77777777"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792BA6EE" w14:textId="77777777"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14:paraId="1AB0016F"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14:paraId="6D33B44C"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7398B18E"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43E08EC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2E57A"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6DBA4A17"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583B654A"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45D4105F"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7384DABC"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14:paraId="4AC8506A"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01C1BE90"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00B85BCE"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A697E0"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011D3308"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546A81B4"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79A9A83D"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7CA82817"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14:paraId="5A16E4FA"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3B5B36F1"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35579983"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A907E2"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7BA06C5F"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32157C41" w14:textId="77777777"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14FEC6B6"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0D19F250"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14:paraId="37719166"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14:paraId="1AE3C196"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14:paraId="2E864E91"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7180D78E"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76DA5C57" w14:textId="77777777" w:rsidR="008C7BEB" w:rsidRPr="008C4DB6" w:rsidRDefault="008C7BEB" w:rsidP="008C7BEB">
            <w:pPr>
              <w:jc w:val="right"/>
              <w:rPr>
                <w:rFonts w:ascii="Arial" w:eastAsia="Calibri" w:hAnsi="Arial" w:cs="Arial"/>
                <w:sz w:val="14"/>
                <w:szCs w:val="14"/>
                <w:lang w:eastAsia="en-US"/>
              </w:rPr>
            </w:pPr>
          </w:p>
        </w:tc>
      </w:tr>
    </w:tbl>
    <w:p w14:paraId="7D4C8CD2" w14:textId="77777777" w:rsidR="00AB48CB" w:rsidRPr="00AB48CB" w:rsidRDefault="00AB48CB" w:rsidP="00AB48CB"/>
    <w:p w14:paraId="7CC351DE"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7B5EC34B" w14:textId="77777777">
        <w:trPr>
          <w:cantSplit/>
          <w:trHeight w:val="214"/>
        </w:trPr>
        <w:tc>
          <w:tcPr>
            <w:tcW w:w="983" w:type="dxa"/>
            <w:vMerge w:val="restart"/>
            <w:vAlign w:val="center"/>
          </w:tcPr>
          <w:p w14:paraId="6C289BF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6CF46FB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786E3AE8"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37D6D37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477C29F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0162D47B"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477E2DCD"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4EAFF76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4FB2046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491DCD84" w14:textId="77777777">
        <w:trPr>
          <w:cantSplit/>
          <w:trHeight w:val="166"/>
        </w:trPr>
        <w:tc>
          <w:tcPr>
            <w:tcW w:w="983" w:type="dxa"/>
            <w:vMerge/>
            <w:vAlign w:val="center"/>
          </w:tcPr>
          <w:p w14:paraId="7D770E13" w14:textId="77777777" w:rsidR="001E17C7" w:rsidRPr="00CE79D7" w:rsidRDefault="001E17C7" w:rsidP="00E956FD">
            <w:pPr>
              <w:jc w:val="center"/>
              <w:rPr>
                <w:rFonts w:ascii="Arial" w:hAnsi="Arial" w:cs="Arial"/>
                <w:sz w:val="12"/>
                <w:szCs w:val="12"/>
              </w:rPr>
            </w:pPr>
          </w:p>
        </w:tc>
        <w:tc>
          <w:tcPr>
            <w:tcW w:w="974" w:type="dxa"/>
            <w:vMerge/>
            <w:vAlign w:val="center"/>
          </w:tcPr>
          <w:p w14:paraId="5B63FC97"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25DE194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547C8C43"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1033C83C" w14:textId="77777777">
        <w:trPr>
          <w:cantSplit/>
          <w:trHeight w:val="194"/>
        </w:trPr>
        <w:tc>
          <w:tcPr>
            <w:tcW w:w="983" w:type="dxa"/>
            <w:vMerge/>
            <w:vAlign w:val="center"/>
          </w:tcPr>
          <w:p w14:paraId="17621F5E" w14:textId="77777777" w:rsidR="001E17C7" w:rsidRPr="00CE79D7" w:rsidRDefault="001E17C7" w:rsidP="00E956FD">
            <w:pPr>
              <w:jc w:val="center"/>
              <w:rPr>
                <w:rFonts w:ascii="Arial" w:hAnsi="Arial" w:cs="Arial"/>
                <w:sz w:val="12"/>
                <w:szCs w:val="12"/>
              </w:rPr>
            </w:pPr>
          </w:p>
        </w:tc>
        <w:tc>
          <w:tcPr>
            <w:tcW w:w="974" w:type="dxa"/>
            <w:vMerge/>
            <w:vAlign w:val="center"/>
          </w:tcPr>
          <w:p w14:paraId="2A5A0788" w14:textId="77777777" w:rsidR="001E17C7" w:rsidRPr="00CE79D7" w:rsidRDefault="001E17C7" w:rsidP="00E956FD">
            <w:pPr>
              <w:jc w:val="center"/>
              <w:rPr>
                <w:rFonts w:ascii="Arial" w:hAnsi="Arial" w:cs="Arial"/>
                <w:sz w:val="12"/>
                <w:szCs w:val="12"/>
              </w:rPr>
            </w:pPr>
          </w:p>
        </w:tc>
        <w:tc>
          <w:tcPr>
            <w:tcW w:w="915" w:type="dxa"/>
            <w:vMerge/>
            <w:vAlign w:val="center"/>
          </w:tcPr>
          <w:p w14:paraId="5ADFB097"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528675E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0B672CF1"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0909ECFB" w14:textId="77777777">
        <w:trPr>
          <w:cantSplit/>
          <w:trHeight w:val="264"/>
        </w:trPr>
        <w:tc>
          <w:tcPr>
            <w:tcW w:w="983" w:type="dxa"/>
            <w:vMerge/>
            <w:tcBorders>
              <w:bottom w:val="single" w:sz="4" w:space="0" w:color="auto"/>
            </w:tcBorders>
            <w:vAlign w:val="center"/>
          </w:tcPr>
          <w:p w14:paraId="2D955F7E"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567D395E" w14:textId="77777777" w:rsidR="001E17C7" w:rsidRPr="00CE79D7" w:rsidRDefault="001E17C7" w:rsidP="00E956FD">
            <w:pPr>
              <w:jc w:val="center"/>
              <w:rPr>
                <w:rFonts w:ascii="Arial" w:hAnsi="Arial" w:cs="Arial"/>
                <w:sz w:val="12"/>
                <w:szCs w:val="12"/>
              </w:rPr>
            </w:pPr>
          </w:p>
        </w:tc>
        <w:tc>
          <w:tcPr>
            <w:tcW w:w="915" w:type="dxa"/>
            <w:vMerge/>
            <w:vAlign w:val="center"/>
          </w:tcPr>
          <w:p w14:paraId="1D0EA7C3" w14:textId="77777777" w:rsidR="001E17C7" w:rsidRPr="00CE79D7" w:rsidRDefault="001E17C7" w:rsidP="00E956FD">
            <w:pPr>
              <w:jc w:val="center"/>
              <w:rPr>
                <w:rFonts w:ascii="Arial" w:hAnsi="Arial" w:cs="Arial"/>
                <w:sz w:val="12"/>
                <w:szCs w:val="12"/>
              </w:rPr>
            </w:pPr>
          </w:p>
        </w:tc>
        <w:tc>
          <w:tcPr>
            <w:tcW w:w="994" w:type="dxa"/>
            <w:vMerge/>
            <w:vAlign w:val="center"/>
          </w:tcPr>
          <w:p w14:paraId="5646AACC"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70132E78"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2AEAB40C"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6F77A77B" w14:textId="77777777">
        <w:trPr>
          <w:cantSplit/>
          <w:trHeight w:val="361"/>
        </w:trPr>
        <w:tc>
          <w:tcPr>
            <w:tcW w:w="983" w:type="dxa"/>
            <w:vMerge/>
            <w:vAlign w:val="center"/>
          </w:tcPr>
          <w:p w14:paraId="5CD50AA3" w14:textId="77777777" w:rsidR="001E17C7" w:rsidRPr="00CE79D7" w:rsidRDefault="001E17C7" w:rsidP="00E956FD">
            <w:pPr>
              <w:jc w:val="center"/>
              <w:rPr>
                <w:rFonts w:ascii="Arial" w:hAnsi="Arial" w:cs="Arial"/>
                <w:sz w:val="12"/>
                <w:szCs w:val="12"/>
              </w:rPr>
            </w:pPr>
          </w:p>
        </w:tc>
        <w:tc>
          <w:tcPr>
            <w:tcW w:w="974" w:type="dxa"/>
            <w:vMerge/>
            <w:vAlign w:val="center"/>
          </w:tcPr>
          <w:p w14:paraId="7405E48E" w14:textId="77777777" w:rsidR="001E17C7" w:rsidRPr="00CE79D7" w:rsidRDefault="001E17C7" w:rsidP="00E956FD">
            <w:pPr>
              <w:jc w:val="center"/>
              <w:rPr>
                <w:rFonts w:ascii="Arial" w:hAnsi="Arial" w:cs="Arial"/>
                <w:sz w:val="12"/>
                <w:szCs w:val="12"/>
              </w:rPr>
            </w:pPr>
          </w:p>
        </w:tc>
        <w:tc>
          <w:tcPr>
            <w:tcW w:w="915" w:type="dxa"/>
            <w:vMerge/>
            <w:vAlign w:val="center"/>
          </w:tcPr>
          <w:p w14:paraId="211E1785" w14:textId="77777777" w:rsidR="001E17C7" w:rsidRPr="00CE79D7" w:rsidRDefault="001E17C7" w:rsidP="00E956FD">
            <w:pPr>
              <w:jc w:val="center"/>
              <w:rPr>
                <w:rFonts w:ascii="Arial" w:hAnsi="Arial" w:cs="Arial"/>
                <w:sz w:val="12"/>
                <w:szCs w:val="12"/>
              </w:rPr>
            </w:pPr>
          </w:p>
        </w:tc>
        <w:tc>
          <w:tcPr>
            <w:tcW w:w="994" w:type="dxa"/>
            <w:vMerge/>
            <w:vAlign w:val="center"/>
          </w:tcPr>
          <w:p w14:paraId="1A790D94" w14:textId="77777777" w:rsidR="001E17C7" w:rsidRPr="00CE79D7" w:rsidRDefault="001E17C7" w:rsidP="00E956FD">
            <w:pPr>
              <w:jc w:val="center"/>
              <w:rPr>
                <w:rFonts w:ascii="Arial" w:hAnsi="Arial" w:cs="Arial"/>
                <w:sz w:val="12"/>
                <w:szCs w:val="12"/>
              </w:rPr>
            </w:pPr>
          </w:p>
        </w:tc>
        <w:tc>
          <w:tcPr>
            <w:tcW w:w="1495" w:type="dxa"/>
            <w:vMerge/>
            <w:vAlign w:val="center"/>
          </w:tcPr>
          <w:p w14:paraId="310AAC73" w14:textId="77777777" w:rsidR="001E17C7" w:rsidRPr="00CE79D7" w:rsidRDefault="001E17C7" w:rsidP="00E956FD">
            <w:pPr>
              <w:jc w:val="center"/>
              <w:rPr>
                <w:rFonts w:ascii="Arial" w:hAnsi="Arial" w:cs="Arial"/>
                <w:sz w:val="12"/>
                <w:szCs w:val="12"/>
              </w:rPr>
            </w:pPr>
          </w:p>
        </w:tc>
        <w:tc>
          <w:tcPr>
            <w:tcW w:w="1359" w:type="dxa"/>
            <w:vAlign w:val="center"/>
          </w:tcPr>
          <w:p w14:paraId="01868EC6"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221FF0FD"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3E6CD016"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33F6851C" w14:textId="77777777">
        <w:trPr>
          <w:cantSplit/>
          <w:trHeight w:val="124"/>
        </w:trPr>
        <w:tc>
          <w:tcPr>
            <w:tcW w:w="983" w:type="dxa"/>
            <w:tcBorders>
              <w:bottom w:val="single" w:sz="12" w:space="0" w:color="auto"/>
            </w:tcBorders>
            <w:vAlign w:val="center"/>
          </w:tcPr>
          <w:p w14:paraId="5C6106C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114DEC1E"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7567FCFB"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3161315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78AE3F0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4FB3DAE2"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41E101EB"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70136AD6"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4D05446A" w14:textId="77777777" w:rsidTr="006F1A98">
        <w:trPr>
          <w:cantSplit/>
          <w:trHeight w:val="161"/>
        </w:trPr>
        <w:tc>
          <w:tcPr>
            <w:tcW w:w="983" w:type="dxa"/>
            <w:vMerge w:val="restart"/>
            <w:tcBorders>
              <w:top w:val="single" w:sz="12" w:space="0" w:color="auto"/>
              <w:left w:val="single" w:sz="12" w:space="0" w:color="auto"/>
            </w:tcBorders>
            <w:vAlign w:val="bottom"/>
          </w:tcPr>
          <w:p w14:paraId="135D5645"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7EC35966"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27499112"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4C4F327C"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15509BD0"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50762918"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60134FD7"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5FEAC7F1" w14:textId="77777777" w:rsidR="00B9516D" w:rsidRPr="00CE79D7" w:rsidRDefault="00B9516D" w:rsidP="00B9516D">
            <w:pPr>
              <w:jc w:val="right"/>
              <w:rPr>
                <w:rFonts w:ascii="Arial" w:hAnsi="Arial" w:cs="Arial"/>
                <w:sz w:val="14"/>
                <w:szCs w:val="14"/>
              </w:rPr>
            </w:pPr>
          </w:p>
        </w:tc>
      </w:tr>
      <w:tr w:rsidR="004E6E15" w:rsidRPr="00CE79D7" w14:paraId="1A95B07E" w14:textId="77777777" w:rsidTr="005C0C1C">
        <w:trPr>
          <w:cantSplit/>
          <w:trHeight w:val="138"/>
        </w:trPr>
        <w:tc>
          <w:tcPr>
            <w:tcW w:w="983" w:type="dxa"/>
            <w:vMerge/>
            <w:tcBorders>
              <w:left w:val="single" w:sz="12" w:space="0" w:color="auto"/>
              <w:bottom w:val="single" w:sz="12" w:space="0" w:color="auto"/>
            </w:tcBorders>
            <w:vAlign w:val="center"/>
          </w:tcPr>
          <w:p w14:paraId="5E1E6482"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4F02AC70"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349E1D07"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30CC754D"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2EBCEA0F"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206C082F"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6B82B888"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10EE21DC" w14:textId="77777777" w:rsidR="001E17C7" w:rsidRPr="00CE79D7" w:rsidRDefault="001E17C7" w:rsidP="00E956FD">
            <w:pPr>
              <w:jc w:val="center"/>
              <w:rPr>
                <w:rFonts w:ascii="Arial" w:hAnsi="Arial" w:cs="Arial"/>
                <w:sz w:val="12"/>
                <w:szCs w:val="12"/>
                <w:lang w:val="de-DE"/>
              </w:rPr>
            </w:pPr>
          </w:p>
        </w:tc>
      </w:tr>
    </w:tbl>
    <w:p w14:paraId="7BA094C2" w14:textId="77777777" w:rsidR="0099516B" w:rsidRPr="00CE79D7" w:rsidRDefault="0099516B" w:rsidP="00411EC8">
      <w:pPr>
        <w:pStyle w:val="Legenda"/>
        <w:spacing w:before="60" w:after="60"/>
        <w:ind w:left="0" w:right="0"/>
        <w:rPr>
          <w:rFonts w:cs="Arial"/>
          <w:sz w:val="10"/>
          <w:szCs w:val="10"/>
        </w:rPr>
      </w:pPr>
    </w:p>
    <w:p w14:paraId="5A77BF26"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36526739" w14:textId="77777777">
        <w:trPr>
          <w:trHeight w:val="227"/>
        </w:trPr>
        <w:tc>
          <w:tcPr>
            <w:tcW w:w="1843" w:type="dxa"/>
            <w:gridSpan w:val="2"/>
            <w:tcBorders>
              <w:top w:val="single" w:sz="4" w:space="0" w:color="auto"/>
              <w:right w:val="single" w:sz="4" w:space="0" w:color="auto"/>
            </w:tcBorders>
            <w:vAlign w:val="center"/>
          </w:tcPr>
          <w:p w14:paraId="3EED0B91"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26E18FB2"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614CF1A5" w14:textId="77777777">
        <w:trPr>
          <w:trHeight w:val="138"/>
        </w:trPr>
        <w:tc>
          <w:tcPr>
            <w:tcW w:w="1843" w:type="dxa"/>
            <w:gridSpan w:val="2"/>
            <w:tcBorders>
              <w:top w:val="single" w:sz="4" w:space="0" w:color="auto"/>
              <w:right w:val="single" w:sz="4" w:space="0" w:color="auto"/>
            </w:tcBorders>
            <w:vAlign w:val="center"/>
          </w:tcPr>
          <w:p w14:paraId="124EBB18"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716C42D6"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20C222C1" w14:textId="77777777" w:rsidTr="006F1A98">
        <w:trPr>
          <w:trHeight w:val="227"/>
        </w:trPr>
        <w:tc>
          <w:tcPr>
            <w:tcW w:w="1418" w:type="dxa"/>
            <w:tcBorders>
              <w:top w:val="single" w:sz="4" w:space="0" w:color="auto"/>
              <w:right w:val="single" w:sz="12" w:space="0" w:color="auto"/>
            </w:tcBorders>
          </w:tcPr>
          <w:p w14:paraId="5FDF21FA"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0E276843"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18D79029" w14:textId="77777777" w:rsidR="00B9516D" w:rsidRPr="00CE79D7" w:rsidRDefault="00B9516D" w:rsidP="00B9516D">
            <w:pPr>
              <w:jc w:val="right"/>
              <w:rPr>
                <w:rFonts w:ascii="Arial" w:hAnsi="Arial" w:cs="Arial"/>
                <w:sz w:val="14"/>
                <w:szCs w:val="14"/>
              </w:rPr>
            </w:pPr>
          </w:p>
        </w:tc>
      </w:tr>
      <w:tr w:rsidR="004E6E15" w:rsidRPr="00CE79D7" w14:paraId="2F566495" w14:textId="77777777" w:rsidTr="006F1A98">
        <w:trPr>
          <w:trHeight w:val="227"/>
        </w:trPr>
        <w:tc>
          <w:tcPr>
            <w:tcW w:w="1418" w:type="dxa"/>
            <w:tcBorders>
              <w:bottom w:val="single" w:sz="4" w:space="0" w:color="auto"/>
              <w:right w:val="single" w:sz="12" w:space="0" w:color="auto"/>
            </w:tcBorders>
          </w:tcPr>
          <w:p w14:paraId="52BBFFE2"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11545CAB"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6C73BE3F" w14:textId="77777777" w:rsidR="00B9516D" w:rsidRPr="00CE79D7" w:rsidRDefault="00B9516D" w:rsidP="00B9516D">
            <w:pPr>
              <w:jc w:val="right"/>
              <w:rPr>
                <w:rFonts w:ascii="Arial" w:hAnsi="Arial" w:cs="Arial"/>
                <w:sz w:val="14"/>
                <w:szCs w:val="14"/>
              </w:rPr>
            </w:pPr>
          </w:p>
        </w:tc>
      </w:tr>
    </w:tbl>
    <w:p w14:paraId="205D7EF9" w14:textId="77777777" w:rsidR="0099516B" w:rsidRPr="00CE79D7" w:rsidRDefault="0099516B" w:rsidP="0099516B">
      <w:pPr>
        <w:pStyle w:val="Legenda"/>
        <w:spacing w:before="60" w:after="60"/>
        <w:ind w:left="0" w:right="0"/>
        <w:rPr>
          <w:rFonts w:cs="Arial"/>
          <w:sz w:val="16"/>
          <w:szCs w:val="16"/>
        </w:rPr>
      </w:pPr>
    </w:p>
    <w:p w14:paraId="3DDCDDF0" w14:textId="77777777" w:rsidR="00235C84" w:rsidRDefault="00235C84" w:rsidP="003F00A7">
      <w:pPr>
        <w:pStyle w:val="Legenda"/>
        <w:spacing w:before="60" w:after="60" w:line="240" w:lineRule="exact"/>
        <w:ind w:left="0" w:right="0"/>
        <w:rPr>
          <w:rFonts w:cs="Arial"/>
          <w:sz w:val="18"/>
          <w:szCs w:val="18"/>
        </w:rPr>
      </w:pPr>
    </w:p>
    <w:p w14:paraId="5D3B24F7" w14:textId="77777777" w:rsidR="00235C84" w:rsidRDefault="00235C84" w:rsidP="003F00A7">
      <w:pPr>
        <w:pStyle w:val="Legenda"/>
        <w:spacing w:before="60" w:after="60" w:line="240" w:lineRule="exact"/>
        <w:ind w:left="0" w:right="0"/>
        <w:rPr>
          <w:rFonts w:cs="Arial"/>
          <w:sz w:val="18"/>
          <w:szCs w:val="18"/>
        </w:rPr>
      </w:pPr>
    </w:p>
    <w:p w14:paraId="4105FD55" w14:textId="77777777" w:rsidR="00235C84" w:rsidRDefault="00235C84" w:rsidP="003F00A7">
      <w:pPr>
        <w:pStyle w:val="Legenda"/>
        <w:spacing w:before="60" w:after="60" w:line="240" w:lineRule="exact"/>
        <w:ind w:left="0" w:right="0"/>
        <w:rPr>
          <w:rFonts w:cs="Arial"/>
          <w:sz w:val="18"/>
          <w:szCs w:val="18"/>
        </w:rPr>
      </w:pPr>
    </w:p>
    <w:p w14:paraId="1DD48B69" w14:textId="77777777" w:rsidR="00235C84" w:rsidRDefault="00235C84" w:rsidP="003F00A7">
      <w:pPr>
        <w:pStyle w:val="Legenda"/>
        <w:spacing w:before="60" w:after="60" w:line="240" w:lineRule="exact"/>
        <w:ind w:left="0" w:right="0"/>
        <w:rPr>
          <w:rFonts w:cs="Arial"/>
          <w:sz w:val="18"/>
          <w:szCs w:val="18"/>
        </w:rPr>
      </w:pPr>
    </w:p>
    <w:p w14:paraId="7DF4F356" w14:textId="77777777" w:rsidR="00235C84" w:rsidRDefault="00235C84" w:rsidP="003F00A7">
      <w:pPr>
        <w:pStyle w:val="Legenda"/>
        <w:spacing w:before="60" w:after="60" w:line="240" w:lineRule="exact"/>
        <w:ind w:left="0" w:right="0"/>
        <w:rPr>
          <w:rFonts w:cs="Arial"/>
          <w:sz w:val="18"/>
          <w:szCs w:val="18"/>
        </w:rPr>
      </w:pPr>
    </w:p>
    <w:p w14:paraId="39283349" w14:textId="77777777" w:rsidR="00235C84" w:rsidRDefault="00235C84" w:rsidP="003F00A7">
      <w:pPr>
        <w:pStyle w:val="Legenda"/>
        <w:spacing w:before="60" w:after="60" w:line="240" w:lineRule="exact"/>
        <w:ind w:left="0" w:right="0"/>
        <w:rPr>
          <w:rFonts w:cs="Arial"/>
          <w:sz w:val="18"/>
          <w:szCs w:val="18"/>
        </w:rPr>
      </w:pPr>
    </w:p>
    <w:p w14:paraId="564459E6" w14:textId="77777777" w:rsidR="00235C84" w:rsidRDefault="00235C84" w:rsidP="003F00A7">
      <w:pPr>
        <w:pStyle w:val="Legenda"/>
        <w:spacing w:before="60" w:after="60" w:line="240" w:lineRule="exact"/>
        <w:ind w:left="0" w:right="0"/>
        <w:rPr>
          <w:rFonts w:cs="Arial"/>
          <w:sz w:val="18"/>
          <w:szCs w:val="18"/>
        </w:rPr>
      </w:pPr>
    </w:p>
    <w:p w14:paraId="1739B95A" w14:textId="77777777" w:rsidR="00235C84" w:rsidRDefault="00235C84" w:rsidP="003F00A7">
      <w:pPr>
        <w:pStyle w:val="Legenda"/>
        <w:spacing w:before="60" w:after="60" w:line="240" w:lineRule="exact"/>
        <w:ind w:left="0" w:right="0"/>
        <w:rPr>
          <w:rFonts w:cs="Arial"/>
          <w:sz w:val="18"/>
          <w:szCs w:val="18"/>
        </w:rPr>
      </w:pPr>
    </w:p>
    <w:p w14:paraId="1C8881A5" w14:textId="77777777" w:rsidR="00235C84" w:rsidRDefault="00235C84" w:rsidP="003F00A7">
      <w:pPr>
        <w:pStyle w:val="Legenda"/>
        <w:spacing w:before="60" w:after="60" w:line="240" w:lineRule="exact"/>
        <w:ind w:left="0" w:right="0"/>
        <w:rPr>
          <w:rFonts w:cs="Arial"/>
          <w:sz w:val="18"/>
          <w:szCs w:val="18"/>
        </w:rPr>
      </w:pPr>
    </w:p>
    <w:p w14:paraId="3BE26983" w14:textId="77777777" w:rsidR="00235C84" w:rsidRDefault="00235C84" w:rsidP="003F00A7">
      <w:pPr>
        <w:pStyle w:val="Legenda"/>
        <w:spacing w:before="60" w:after="60" w:line="240" w:lineRule="exact"/>
        <w:ind w:left="0" w:right="0"/>
        <w:rPr>
          <w:rFonts w:cs="Arial"/>
          <w:sz w:val="18"/>
          <w:szCs w:val="18"/>
        </w:rPr>
      </w:pPr>
    </w:p>
    <w:p w14:paraId="77F6A6DF" w14:textId="77777777" w:rsidR="00235C84" w:rsidRDefault="00235C84" w:rsidP="003F00A7">
      <w:pPr>
        <w:pStyle w:val="Legenda"/>
        <w:spacing w:before="60" w:after="60" w:line="240" w:lineRule="exact"/>
        <w:ind w:left="0" w:right="0"/>
        <w:rPr>
          <w:rFonts w:cs="Arial"/>
          <w:sz w:val="18"/>
          <w:szCs w:val="18"/>
        </w:rPr>
      </w:pPr>
    </w:p>
    <w:p w14:paraId="4C6CA283" w14:textId="77777777"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14:paraId="7EA34BD6" w14:textId="77777777" w:rsidR="00235C84" w:rsidRDefault="00235C84" w:rsidP="003F00A7">
      <w:pPr>
        <w:pStyle w:val="Legenda"/>
        <w:spacing w:before="60" w:after="60" w:line="240" w:lineRule="exact"/>
        <w:ind w:left="0" w:right="0"/>
        <w:rPr>
          <w:rFonts w:cs="Arial"/>
          <w:sz w:val="18"/>
          <w:szCs w:val="18"/>
        </w:rPr>
      </w:pPr>
    </w:p>
    <w:p w14:paraId="59A13F2F"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14:paraId="7BED740D" w14:textId="77777777" w:rsidTr="00C515D4">
        <w:tc>
          <w:tcPr>
            <w:tcW w:w="3019" w:type="dxa"/>
            <w:gridSpan w:val="3"/>
            <w:vMerge w:val="restart"/>
            <w:shd w:val="clear" w:color="auto" w:fill="auto"/>
            <w:tcMar>
              <w:left w:w="28" w:type="dxa"/>
              <w:right w:w="28" w:type="dxa"/>
            </w:tcMar>
            <w:vAlign w:val="center"/>
          </w:tcPr>
          <w:p w14:paraId="1A01E46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14:paraId="55A37C8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630B7862" w14:textId="77777777" w:rsidTr="00C515D4">
        <w:trPr>
          <w:trHeight w:val="188"/>
        </w:trPr>
        <w:tc>
          <w:tcPr>
            <w:tcW w:w="3019" w:type="dxa"/>
            <w:gridSpan w:val="3"/>
            <w:vMerge/>
            <w:shd w:val="clear" w:color="auto" w:fill="auto"/>
            <w:tcMar>
              <w:left w:w="28" w:type="dxa"/>
              <w:right w:w="28" w:type="dxa"/>
            </w:tcMar>
            <w:vAlign w:val="center"/>
          </w:tcPr>
          <w:p w14:paraId="5F8A0038"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4C375AF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02A9311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14:paraId="2FCCE8C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40797DF2" w14:textId="77777777" w:rsidTr="00C515D4">
        <w:trPr>
          <w:trHeight w:val="291"/>
        </w:trPr>
        <w:tc>
          <w:tcPr>
            <w:tcW w:w="3019" w:type="dxa"/>
            <w:gridSpan w:val="3"/>
            <w:vMerge/>
            <w:shd w:val="clear" w:color="auto" w:fill="auto"/>
            <w:tcMar>
              <w:left w:w="28" w:type="dxa"/>
              <w:right w:w="28" w:type="dxa"/>
            </w:tcMar>
            <w:vAlign w:val="center"/>
          </w:tcPr>
          <w:p w14:paraId="4A1620C4"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4DF3DEE3" w14:textId="77777777" w:rsidR="003F00A7" w:rsidRPr="00B97EC0" w:rsidRDefault="003F00A7" w:rsidP="00C515D4">
            <w:pPr>
              <w:jc w:val="center"/>
              <w:rPr>
                <w:rFonts w:ascii="Arial" w:hAnsi="Arial" w:cs="Arial"/>
                <w:sz w:val="14"/>
                <w:szCs w:val="14"/>
              </w:rPr>
            </w:pPr>
          </w:p>
          <w:p w14:paraId="1FBA829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513058F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46D280A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149D8C7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7B225AE3" w14:textId="77777777" w:rsidR="003F00A7" w:rsidRPr="00B97EC0" w:rsidRDefault="003F00A7" w:rsidP="00C515D4">
            <w:pPr>
              <w:jc w:val="center"/>
              <w:rPr>
                <w:rFonts w:ascii="Arial" w:hAnsi="Arial" w:cs="Arial"/>
                <w:sz w:val="14"/>
                <w:szCs w:val="14"/>
              </w:rPr>
            </w:pPr>
          </w:p>
          <w:p w14:paraId="7005B65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2632106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69AB708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71086DE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14:paraId="6B6C99E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4059C15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14:paraId="4E5AC88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0BCC879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13A8A78B" w14:textId="77777777" w:rsidTr="00C515D4">
        <w:trPr>
          <w:trHeight w:val="252"/>
        </w:trPr>
        <w:tc>
          <w:tcPr>
            <w:tcW w:w="3019" w:type="dxa"/>
            <w:gridSpan w:val="3"/>
            <w:vMerge/>
            <w:shd w:val="clear" w:color="auto" w:fill="auto"/>
            <w:tcMar>
              <w:left w:w="28" w:type="dxa"/>
              <w:right w:w="28" w:type="dxa"/>
            </w:tcMar>
            <w:vAlign w:val="center"/>
          </w:tcPr>
          <w:p w14:paraId="0FE19691"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5C59F07F"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016C1E5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2BD4C02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1BDC7C2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7492A27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386E9DD5"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06A9CF45"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3B814A35" w14:textId="77777777"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14:paraId="6A08994F" w14:textId="77777777"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14:paraId="66EE6588"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62B9F995" w14:textId="77777777" w:rsidR="003F00A7" w:rsidRPr="00B97EC0" w:rsidRDefault="003F00A7" w:rsidP="00C515D4">
            <w:pPr>
              <w:jc w:val="center"/>
              <w:rPr>
                <w:rFonts w:ascii="Arial" w:hAnsi="Arial" w:cs="Arial"/>
                <w:sz w:val="14"/>
                <w:szCs w:val="14"/>
              </w:rPr>
            </w:pPr>
          </w:p>
        </w:tc>
      </w:tr>
      <w:tr w:rsidR="003F00A7" w:rsidRPr="00AD47C0" w14:paraId="4B4B3687" w14:textId="77777777" w:rsidTr="00C515D4">
        <w:tc>
          <w:tcPr>
            <w:tcW w:w="3019" w:type="dxa"/>
            <w:gridSpan w:val="3"/>
            <w:shd w:val="clear" w:color="auto" w:fill="auto"/>
            <w:tcMar>
              <w:left w:w="28" w:type="dxa"/>
              <w:right w:w="28" w:type="dxa"/>
            </w:tcMar>
            <w:vAlign w:val="center"/>
          </w:tcPr>
          <w:p w14:paraId="48302DE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7B5CD4EB"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336146D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35E674C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6519C5C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28C4A5C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1B18984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19961B6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2EA723A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14:paraId="5D10801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14:paraId="5D0E967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13AF689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0758D40F" w14:textId="77777777" w:rsidTr="00C515D4">
        <w:tc>
          <w:tcPr>
            <w:tcW w:w="2563" w:type="dxa"/>
            <w:gridSpan w:val="2"/>
            <w:tcBorders>
              <w:right w:val="single" w:sz="12" w:space="0" w:color="auto"/>
            </w:tcBorders>
            <w:shd w:val="clear" w:color="auto" w:fill="auto"/>
            <w:tcMar>
              <w:left w:w="28" w:type="dxa"/>
              <w:right w:w="28" w:type="dxa"/>
            </w:tcMar>
            <w:vAlign w:val="center"/>
          </w:tcPr>
          <w:p w14:paraId="1F77A732"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4C55EDF3"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17965361" w14:textId="77777777"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689" w:type="dxa"/>
            <w:tcBorders>
              <w:top w:val="single" w:sz="12" w:space="0" w:color="auto"/>
            </w:tcBorders>
            <w:shd w:val="clear" w:color="auto" w:fill="auto"/>
            <w:tcMar>
              <w:left w:w="28" w:type="dxa"/>
              <w:right w:w="28" w:type="dxa"/>
            </w:tcMar>
            <w:vAlign w:val="center"/>
          </w:tcPr>
          <w:p w14:paraId="7D096A61"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729" w:type="dxa"/>
            <w:tcBorders>
              <w:top w:val="single" w:sz="12" w:space="0" w:color="auto"/>
            </w:tcBorders>
            <w:shd w:val="clear" w:color="auto" w:fill="auto"/>
            <w:tcMar>
              <w:left w:w="28" w:type="dxa"/>
              <w:right w:w="28" w:type="dxa"/>
            </w:tcMar>
            <w:vAlign w:val="center"/>
          </w:tcPr>
          <w:p w14:paraId="6D4309A4" w14:textId="77777777"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14:paraId="3FD5C2E7"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12" w:space="0" w:color="auto"/>
            </w:tcBorders>
            <w:shd w:val="clear" w:color="auto" w:fill="auto"/>
            <w:tcMar>
              <w:left w:w="28" w:type="dxa"/>
              <w:right w:w="28" w:type="dxa"/>
            </w:tcMar>
            <w:vAlign w:val="center"/>
          </w:tcPr>
          <w:p w14:paraId="06A2E82C"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32B181B4" w14:textId="77777777"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tcBorders>
            <w:shd w:val="clear" w:color="auto" w:fill="auto"/>
            <w:tcMar>
              <w:left w:w="28" w:type="dxa"/>
              <w:right w:w="28" w:type="dxa"/>
            </w:tcMar>
            <w:vAlign w:val="center"/>
          </w:tcPr>
          <w:p w14:paraId="5EC9A630" w14:textId="77777777" w:rsidR="0009323C" w:rsidRDefault="0009323C">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12" w:space="0" w:color="auto"/>
              <w:bottom w:val="single" w:sz="4" w:space="0" w:color="auto"/>
            </w:tcBorders>
            <w:shd w:val="clear" w:color="auto" w:fill="auto"/>
            <w:tcMar>
              <w:left w:w="28" w:type="dxa"/>
              <w:right w:w="28" w:type="dxa"/>
            </w:tcMar>
            <w:vAlign w:val="center"/>
          </w:tcPr>
          <w:p w14:paraId="78F96A6F"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14:paraId="13750CDA"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14:paraId="0C7AC9A9" w14:textId="77777777"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5D97104A" w14:textId="77777777" w:rsidR="0009323C" w:rsidRDefault="0009323C">
            <w:pPr>
              <w:jc w:val="right"/>
              <w:rPr>
                <w:rFonts w:ascii="Arial" w:hAnsi="Arial" w:cs="Arial"/>
                <w:color w:val="000000"/>
                <w:sz w:val="14"/>
                <w:szCs w:val="14"/>
              </w:rPr>
            </w:pPr>
          </w:p>
        </w:tc>
      </w:tr>
      <w:tr w:rsidR="00EF3B54" w:rsidRPr="00AD47C0" w14:paraId="182FB5CD" w14:textId="77777777" w:rsidTr="00C515D4">
        <w:tc>
          <w:tcPr>
            <w:tcW w:w="578" w:type="dxa"/>
            <w:vMerge w:val="restart"/>
            <w:shd w:val="clear" w:color="auto" w:fill="auto"/>
            <w:tcMar>
              <w:left w:w="28" w:type="dxa"/>
              <w:right w:w="28" w:type="dxa"/>
            </w:tcMar>
            <w:vAlign w:val="center"/>
          </w:tcPr>
          <w:p w14:paraId="75CBE983"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2ACA2AEC"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28DD5B9B"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4F1001CE" w14:textId="77777777"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689" w:type="dxa"/>
            <w:shd w:val="clear" w:color="auto" w:fill="auto"/>
            <w:tcMar>
              <w:left w:w="28" w:type="dxa"/>
              <w:right w:w="28" w:type="dxa"/>
            </w:tcMar>
            <w:vAlign w:val="center"/>
          </w:tcPr>
          <w:p w14:paraId="34221407"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729" w:type="dxa"/>
            <w:shd w:val="clear" w:color="auto" w:fill="auto"/>
            <w:tcMar>
              <w:left w:w="28" w:type="dxa"/>
              <w:right w:w="28" w:type="dxa"/>
            </w:tcMar>
            <w:vAlign w:val="center"/>
          </w:tcPr>
          <w:p w14:paraId="1A67225E"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19E311E"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shd w:val="clear" w:color="auto" w:fill="auto"/>
            <w:tcMar>
              <w:left w:w="28" w:type="dxa"/>
              <w:right w:w="28" w:type="dxa"/>
            </w:tcMar>
            <w:vAlign w:val="center"/>
          </w:tcPr>
          <w:p w14:paraId="2CCEEB85"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192E19D2" w14:textId="77777777"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851" w:type="dxa"/>
            <w:shd w:val="clear" w:color="auto" w:fill="auto"/>
            <w:tcMar>
              <w:left w:w="28" w:type="dxa"/>
              <w:right w:w="28" w:type="dxa"/>
            </w:tcMar>
            <w:vAlign w:val="center"/>
          </w:tcPr>
          <w:p w14:paraId="18A15DBA" w14:textId="77777777" w:rsidR="00EF3B54" w:rsidRDefault="00EF3B54">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4" w:space="0" w:color="auto"/>
              <w:right w:val="single" w:sz="12" w:space="0" w:color="auto"/>
            </w:tcBorders>
            <w:shd w:val="clear" w:color="auto" w:fill="auto"/>
            <w:tcMar>
              <w:left w:w="28" w:type="dxa"/>
              <w:right w:w="28" w:type="dxa"/>
            </w:tcMar>
            <w:vAlign w:val="center"/>
          </w:tcPr>
          <w:p w14:paraId="01956EE5"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14:paraId="5CCBF981" w14:textId="77777777" w:rsidR="00EF3B54" w:rsidRPr="00AD47C0" w:rsidRDefault="00EF3B54" w:rsidP="00C515D4">
            <w:pPr>
              <w:rPr>
                <w:rFonts w:ascii="Arial" w:hAnsi="Arial" w:cs="Arial"/>
                <w:color w:val="FF0000"/>
                <w:sz w:val="14"/>
                <w:szCs w:val="14"/>
                <w:highlight w:val="yellow"/>
              </w:rPr>
            </w:pPr>
          </w:p>
        </w:tc>
      </w:tr>
      <w:tr w:rsidR="00EF3B54" w:rsidRPr="00AD47C0" w14:paraId="2717D338" w14:textId="77777777" w:rsidTr="00C515D4">
        <w:tc>
          <w:tcPr>
            <w:tcW w:w="578" w:type="dxa"/>
            <w:vMerge/>
            <w:shd w:val="clear" w:color="auto" w:fill="auto"/>
            <w:tcMar>
              <w:left w:w="28" w:type="dxa"/>
              <w:right w:w="28" w:type="dxa"/>
            </w:tcMar>
            <w:vAlign w:val="center"/>
          </w:tcPr>
          <w:p w14:paraId="795E3E54"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2F8A19F2"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60123573"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35996321"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587CC779"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45FD48AB"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20D9AE8D"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5A0A1650"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5006D2A7"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30CC3779"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2578D887"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14:paraId="28177608" w14:textId="77777777" w:rsidR="00EF3B54" w:rsidRPr="00AD47C0" w:rsidRDefault="00EF3B54" w:rsidP="00C515D4">
            <w:pPr>
              <w:rPr>
                <w:rFonts w:ascii="Arial" w:hAnsi="Arial" w:cs="Arial"/>
                <w:color w:val="FF0000"/>
                <w:sz w:val="14"/>
                <w:szCs w:val="14"/>
                <w:highlight w:val="yellow"/>
              </w:rPr>
            </w:pPr>
          </w:p>
        </w:tc>
      </w:tr>
      <w:tr w:rsidR="00EF3B54" w:rsidRPr="00AD47C0" w14:paraId="4F0D02F6" w14:textId="77777777" w:rsidTr="00C515D4">
        <w:tc>
          <w:tcPr>
            <w:tcW w:w="578" w:type="dxa"/>
            <w:vMerge/>
            <w:shd w:val="clear" w:color="auto" w:fill="auto"/>
            <w:tcMar>
              <w:left w:w="28" w:type="dxa"/>
              <w:right w:w="28" w:type="dxa"/>
            </w:tcMar>
            <w:vAlign w:val="center"/>
          </w:tcPr>
          <w:p w14:paraId="580EDBAA"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4D0DFE2C"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2CDCA9AA"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2865A3C5"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5E487B34"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1DAB7467"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559D4638"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0D9BB208"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29098EA9"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6EB2B43F"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58B9C055"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14:paraId="69146900" w14:textId="77777777" w:rsidR="00EF3B54" w:rsidRPr="00AD47C0" w:rsidRDefault="00EF3B54" w:rsidP="00C515D4">
            <w:pPr>
              <w:rPr>
                <w:rFonts w:ascii="Arial" w:hAnsi="Arial" w:cs="Arial"/>
                <w:color w:val="FF0000"/>
                <w:sz w:val="14"/>
                <w:szCs w:val="14"/>
                <w:highlight w:val="yellow"/>
              </w:rPr>
            </w:pPr>
          </w:p>
        </w:tc>
      </w:tr>
      <w:tr w:rsidR="00EF3B54" w:rsidRPr="00AD47C0" w14:paraId="7E94AA32" w14:textId="77777777" w:rsidTr="008D256B">
        <w:tc>
          <w:tcPr>
            <w:tcW w:w="578" w:type="dxa"/>
            <w:vMerge w:val="restart"/>
            <w:shd w:val="clear" w:color="auto" w:fill="auto"/>
            <w:tcMar>
              <w:left w:w="28" w:type="dxa"/>
              <w:right w:w="28" w:type="dxa"/>
            </w:tcMar>
            <w:vAlign w:val="center"/>
          </w:tcPr>
          <w:p w14:paraId="413768AA"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05B71EAC"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5D2068F3"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3F672285"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72A425E6"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1E4EE3BD"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538394D0"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79F0D084"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267C59CE"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0B8E0570"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627345BE"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7B4782BB"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14:paraId="016F31AE" w14:textId="77777777"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14:paraId="21D18980" w14:textId="77777777" w:rsidR="00EF3B54" w:rsidRDefault="00EF3B54">
            <w:pPr>
              <w:jc w:val="right"/>
              <w:rPr>
                <w:rFonts w:ascii="Arial" w:hAnsi="Arial" w:cs="Arial"/>
                <w:color w:val="000000"/>
                <w:sz w:val="14"/>
                <w:szCs w:val="14"/>
              </w:rPr>
            </w:pPr>
          </w:p>
        </w:tc>
      </w:tr>
      <w:tr w:rsidR="00EF3B54" w:rsidRPr="00AD47C0" w14:paraId="3B430ED3" w14:textId="77777777" w:rsidTr="008D256B">
        <w:tc>
          <w:tcPr>
            <w:tcW w:w="578" w:type="dxa"/>
            <w:vMerge/>
            <w:shd w:val="clear" w:color="auto" w:fill="auto"/>
            <w:tcMar>
              <w:left w:w="28" w:type="dxa"/>
              <w:right w:w="28" w:type="dxa"/>
            </w:tcMar>
          </w:tcPr>
          <w:p w14:paraId="28523C6F"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75E53EB8"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76A41539"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0FCF19A1"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1716FAF3"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67A5FE5D"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661C1791"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5EC0F116"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2AEDC9E9"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7F67BF37"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4A1F9D70"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39E7A04A" w14:textId="77777777"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14:paraId="05FCFF1E" w14:textId="77777777"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14:paraId="55D3D945" w14:textId="77777777" w:rsidR="00EF3B54" w:rsidRDefault="00EF3B54">
            <w:pPr>
              <w:jc w:val="right"/>
              <w:rPr>
                <w:rFonts w:ascii="Arial" w:hAnsi="Arial" w:cs="Arial"/>
                <w:color w:val="000000"/>
                <w:sz w:val="14"/>
                <w:szCs w:val="14"/>
              </w:rPr>
            </w:pPr>
          </w:p>
        </w:tc>
      </w:tr>
    </w:tbl>
    <w:p w14:paraId="169C7791"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21CAE143" w14:textId="77777777" w:rsidTr="005878E8">
        <w:trPr>
          <w:trHeight w:val="227"/>
        </w:trPr>
        <w:tc>
          <w:tcPr>
            <w:tcW w:w="1305" w:type="dxa"/>
            <w:vAlign w:val="center"/>
          </w:tcPr>
          <w:p w14:paraId="0BA3B106"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7F309603"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05F7E6A8"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14:paraId="12586E5C" w14:textId="77777777" w:rsidR="00AB48CB" w:rsidRDefault="00AB48CB" w:rsidP="00374845">
      <w:pPr>
        <w:rPr>
          <w:sz w:val="16"/>
          <w:szCs w:val="16"/>
        </w:rPr>
      </w:pPr>
    </w:p>
    <w:p w14:paraId="658E8328"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62FB2617" w14:textId="77777777" w:rsidTr="00564DC5">
        <w:trPr>
          <w:trHeight w:val="227"/>
        </w:trPr>
        <w:tc>
          <w:tcPr>
            <w:tcW w:w="6005" w:type="dxa"/>
            <w:gridSpan w:val="3"/>
            <w:tcBorders>
              <w:top w:val="single" w:sz="4" w:space="0" w:color="auto"/>
              <w:right w:val="single" w:sz="4" w:space="0" w:color="auto"/>
            </w:tcBorders>
            <w:vAlign w:val="center"/>
          </w:tcPr>
          <w:p w14:paraId="274A772A"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6ECA53BB"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10726C1E" w14:textId="77777777" w:rsidTr="00564DC5">
        <w:trPr>
          <w:trHeight w:val="138"/>
        </w:trPr>
        <w:tc>
          <w:tcPr>
            <w:tcW w:w="6005" w:type="dxa"/>
            <w:gridSpan w:val="3"/>
            <w:tcBorders>
              <w:top w:val="single" w:sz="4" w:space="0" w:color="auto"/>
              <w:right w:val="single" w:sz="4" w:space="0" w:color="auto"/>
            </w:tcBorders>
            <w:vAlign w:val="center"/>
          </w:tcPr>
          <w:p w14:paraId="57F1359E"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5BA2D280"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134BEFAA"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10AA78CB"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76E8B891"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58FD950D" w14:textId="77777777" w:rsidR="00564DC5" w:rsidRPr="00CE79D7" w:rsidRDefault="00564DC5" w:rsidP="00B9516D">
            <w:pPr>
              <w:jc w:val="right"/>
              <w:rPr>
                <w:rFonts w:ascii="Arial" w:hAnsi="Arial" w:cs="Arial"/>
                <w:sz w:val="14"/>
                <w:szCs w:val="14"/>
              </w:rPr>
            </w:pPr>
          </w:p>
        </w:tc>
      </w:tr>
      <w:tr w:rsidR="004E6E15" w:rsidRPr="00CE79D7" w14:paraId="702BF4C5" w14:textId="77777777" w:rsidTr="006F1A98">
        <w:trPr>
          <w:trHeight w:val="227"/>
        </w:trPr>
        <w:tc>
          <w:tcPr>
            <w:tcW w:w="630" w:type="dxa"/>
            <w:vMerge w:val="restart"/>
            <w:tcBorders>
              <w:right w:val="single" w:sz="4" w:space="0" w:color="auto"/>
            </w:tcBorders>
            <w:shd w:val="clear" w:color="auto" w:fill="auto"/>
            <w:vAlign w:val="center"/>
          </w:tcPr>
          <w:p w14:paraId="6335FB5D"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28F8F7E0"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724A2516"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217DBF98" w14:textId="77777777" w:rsidR="00B9516D" w:rsidRPr="00CE79D7" w:rsidRDefault="00B9516D" w:rsidP="00B9516D">
            <w:pPr>
              <w:jc w:val="right"/>
              <w:rPr>
                <w:rFonts w:ascii="Arial" w:hAnsi="Arial" w:cs="Arial"/>
                <w:sz w:val="14"/>
                <w:szCs w:val="14"/>
              </w:rPr>
            </w:pPr>
          </w:p>
        </w:tc>
      </w:tr>
      <w:tr w:rsidR="004E6E15" w:rsidRPr="00CE79D7" w14:paraId="6F640A61" w14:textId="77777777" w:rsidTr="006F1A98">
        <w:trPr>
          <w:trHeight w:val="227"/>
        </w:trPr>
        <w:tc>
          <w:tcPr>
            <w:tcW w:w="630" w:type="dxa"/>
            <w:vMerge/>
            <w:tcBorders>
              <w:right w:val="single" w:sz="4" w:space="0" w:color="auto"/>
            </w:tcBorders>
            <w:shd w:val="clear" w:color="auto" w:fill="auto"/>
            <w:vAlign w:val="center"/>
          </w:tcPr>
          <w:p w14:paraId="615A1F80"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59776E1B"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55C7DE45"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6FA6DC73" w14:textId="77777777" w:rsidR="00B9516D" w:rsidRPr="00CE79D7" w:rsidRDefault="00B9516D" w:rsidP="00B9516D">
            <w:pPr>
              <w:jc w:val="right"/>
              <w:rPr>
                <w:rFonts w:ascii="Arial" w:hAnsi="Arial" w:cs="Arial"/>
                <w:sz w:val="14"/>
                <w:szCs w:val="14"/>
              </w:rPr>
            </w:pPr>
          </w:p>
        </w:tc>
      </w:tr>
      <w:tr w:rsidR="004E6E15" w:rsidRPr="00CE79D7" w14:paraId="2DD4CA6D" w14:textId="77777777" w:rsidTr="006F1A98">
        <w:trPr>
          <w:trHeight w:val="227"/>
        </w:trPr>
        <w:tc>
          <w:tcPr>
            <w:tcW w:w="630" w:type="dxa"/>
            <w:vMerge/>
            <w:tcBorders>
              <w:right w:val="single" w:sz="4" w:space="0" w:color="auto"/>
            </w:tcBorders>
            <w:shd w:val="clear" w:color="auto" w:fill="auto"/>
            <w:vAlign w:val="center"/>
          </w:tcPr>
          <w:p w14:paraId="6BEF2CF0"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519BDD36"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63823B5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162BEAA0" w14:textId="77777777" w:rsidR="00B9516D" w:rsidRPr="00CE79D7" w:rsidRDefault="00B9516D" w:rsidP="00B9516D">
            <w:pPr>
              <w:jc w:val="right"/>
              <w:rPr>
                <w:rFonts w:ascii="Arial" w:hAnsi="Arial" w:cs="Arial"/>
                <w:sz w:val="14"/>
                <w:szCs w:val="14"/>
              </w:rPr>
            </w:pPr>
          </w:p>
        </w:tc>
      </w:tr>
      <w:tr w:rsidR="004E6E15" w:rsidRPr="00CE79D7" w14:paraId="2FE52F28"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57668A51"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13D533A6"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752B2232"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12CBCF87" w14:textId="77777777" w:rsidR="00B9516D" w:rsidRPr="00CE79D7" w:rsidRDefault="00B9516D" w:rsidP="00B9516D">
            <w:pPr>
              <w:jc w:val="right"/>
              <w:rPr>
                <w:rFonts w:ascii="Arial" w:hAnsi="Arial" w:cs="Arial"/>
                <w:sz w:val="14"/>
                <w:szCs w:val="14"/>
              </w:rPr>
            </w:pPr>
          </w:p>
        </w:tc>
      </w:tr>
    </w:tbl>
    <w:p w14:paraId="064EE574"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1BC55767"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0F953D75"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B6D019"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5A4C71"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7F333A2D"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6B4BDA37"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57FF5236"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7901C08C"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5344C061"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53A68942"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35A6A"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07517"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E8D271"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43DDFFC8"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36AA877B"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71C3BC5"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2DD65A"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684EFB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64EE3CF0"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2A4B934"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2461B697"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3AAE59A5"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EC90FA"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82A528"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B06BD4F"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3C994801"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5F6C3311"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54EFF1CF"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141C7BDA"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23C81205"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4D6809A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2B474295"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67D20BB8"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00187787"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45AE15D0"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4287A701"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691E9BB1"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5647B655"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182ABD56" w14:textId="77777777" w:rsidR="00D13DCE" w:rsidRPr="00CE79D7" w:rsidRDefault="00D13DCE" w:rsidP="000B3348">
            <w:pPr>
              <w:rPr>
                <w:rFonts w:ascii="Arial" w:hAnsi="Arial" w:cs="Arial"/>
                <w:sz w:val="16"/>
                <w:szCs w:val="16"/>
              </w:rPr>
            </w:pPr>
          </w:p>
        </w:tc>
      </w:tr>
      <w:tr w:rsidR="001D10A2" w:rsidRPr="00CE79D7" w14:paraId="39473A78"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4DB1DAC5"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3B228A8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3728A05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2C9C7197"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08BE7FFB"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0F4076A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3714E6E5"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37EAAD3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41030E0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2D3D616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26CF98B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0522A9E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1DDDD63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626F019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579E1936"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673A0E66"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73C6F7FF"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7C9AD825"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5B62F961"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7F05D47A"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1DB54F2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146</w:t>
            </w:r>
          </w:p>
        </w:tc>
        <w:tc>
          <w:tcPr>
            <w:tcW w:w="851" w:type="dxa"/>
            <w:tcBorders>
              <w:top w:val="single" w:sz="18" w:space="0" w:color="auto"/>
              <w:left w:val="single" w:sz="4" w:space="0" w:color="auto"/>
              <w:bottom w:val="single" w:sz="4" w:space="0" w:color="auto"/>
              <w:right w:val="single" w:sz="4" w:space="0" w:color="auto"/>
            </w:tcBorders>
            <w:vAlign w:val="center"/>
          </w:tcPr>
          <w:p w14:paraId="4FAA1DF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1.314</w:t>
            </w:r>
          </w:p>
        </w:tc>
        <w:tc>
          <w:tcPr>
            <w:tcW w:w="850" w:type="dxa"/>
            <w:tcBorders>
              <w:top w:val="single" w:sz="18" w:space="0" w:color="auto"/>
              <w:left w:val="single" w:sz="4" w:space="0" w:color="auto"/>
              <w:bottom w:val="single" w:sz="4" w:space="0" w:color="auto"/>
              <w:right w:val="single" w:sz="4" w:space="0" w:color="auto"/>
            </w:tcBorders>
            <w:vAlign w:val="center"/>
          </w:tcPr>
          <w:p w14:paraId="4C4CCA0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106</w:t>
            </w:r>
          </w:p>
        </w:tc>
        <w:tc>
          <w:tcPr>
            <w:tcW w:w="851" w:type="dxa"/>
            <w:tcBorders>
              <w:top w:val="single" w:sz="18" w:space="0" w:color="auto"/>
              <w:left w:val="single" w:sz="4" w:space="0" w:color="auto"/>
              <w:bottom w:val="single" w:sz="4" w:space="0" w:color="auto"/>
              <w:right w:val="single" w:sz="4" w:space="0" w:color="auto"/>
            </w:tcBorders>
            <w:vAlign w:val="center"/>
          </w:tcPr>
          <w:p w14:paraId="38EE351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353</w:t>
            </w:r>
          </w:p>
        </w:tc>
        <w:tc>
          <w:tcPr>
            <w:tcW w:w="850" w:type="dxa"/>
            <w:tcBorders>
              <w:top w:val="single" w:sz="18" w:space="0" w:color="auto"/>
              <w:left w:val="single" w:sz="4" w:space="0" w:color="auto"/>
              <w:bottom w:val="single" w:sz="4" w:space="0" w:color="auto"/>
              <w:right w:val="single" w:sz="4" w:space="0" w:color="auto"/>
            </w:tcBorders>
            <w:vAlign w:val="center"/>
          </w:tcPr>
          <w:p w14:paraId="2577C46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127</w:t>
            </w:r>
          </w:p>
        </w:tc>
        <w:tc>
          <w:tcPr>
            <w:tcW w:w="851" w:type="dxa"/>
            <w:tcBorders>
              <w:top w:val="single" w:sz="18" w:space="0" w:color="auto"/>
              <w:left w:val="single" w:sz="4" w:space="0" w:color="auto"/>
              <w:bottom w:val="single" w:sz="4" w:space="0" w:color="auto"/>
              <w:right w:val="single" w:sz="4" w:space="0" w:color="auto"/>
            </w:tcBorders>
            <w:vAlign w:val="center"/>
          </w:tcPr>
          <w:p w14:paraId="7EB7098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225</w:t>
            </w:r>
          </w:p>
        </w:tc>
        <w:tc>
          <w:tcPr>
            <w:tcW w:w="708" w:type="dxa"/>
            <w:tcBorders>
              <w:top w:val="single" w:sz="18" w:space="0" w:color="auto"/>
              <w:left w:val="single" w:sz="4" w:space="0" w:color="auto"/>
              <w:bottom w:val="single" w:sz="4" w:space="0" w:color="auto"/>
              <w:right w:val="single" w:sz="4" w:space="0" w:color="auto"/>
            </w:tcBorders>
            <w:vAlign w:val="center"/>
          </w:tcPr>
          <w:p w14:paraId="4EF52C8D" w14:textId="77777777"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14:paraId="2EBAF32B"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550F793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206</w:t>
            </w:r>
          </w:p>
        </w:tc>
        <w:tc>
          <w:tcPr>
            <w:tcW w:w="992" w:type="dxa"/>
            <w:tcBorders>
              <w:top w:val="single" w:sz="18" w:space="0" w:color="auto"/>
              <w:left w:val="single" w:sz="4" w:space="0" w:color="auto"/>
              <w:bottom w:val="single" w:sz="4" w:space="0" w:color="auto"/>
              <w:right w:val="single" w:sz="4" w:space="0" w:color="auto"/>
            </w:tcBorders>
            <w:vAlign w:val="center"/>
          </w:tcPr>
          <w:p w14:paraId="4DA9D61F"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0788445F"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11B3B393"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35FCD7A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19</w:t>
            </w:r>
          </w:p>
        </w:tc>
        <w:tc>
          <w:tcPr>
            <w:tcW w:w="709" w:type="dxa"/>
            <w:tcBorders>
              <w:top w:val="single" w:sz="18" w:space="0" w:color="auto"/>
              <w:left w:val="single" w:sz="4" w:space="0" w:color="auto"/>
              <w:bottom w:val="single" w:sz="4" w:space="0" w:color="auto"/>
              <w:right w:val="single" w:sz="4" w:space="0" w:color="auto"/>
            </w:tcBorders>
            <w:vAlign w:val="center"/>
          </w:tcPr>
          <w:p w14:paraId="3FEB20C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18" w:space="0" w:color="auto"/>
              <w:left w:val="single" w:sz="4" w:space="0" w:color="auto"/>
              <w:bottom w:val="single" w:sz="4" w:space="0" w:color="auto"/>
              <w:right w:val="single" w:sz="4" w:space="0" w:color="auto"/>
            </w:tcBorders>
            <w:vAlign w:val="center"/>
          </w:tcPr>
          <w:p w14:paraId="3A5541B8" w14:textId="77777777" w:rsidR="00FC506E" w:rsidRDefault="00FC506E">
            <w:pPr>
              <w:jc w:val="right"/>
              <w:rPr>
                <w:rFonts w:ascii="Arial" w:hAnsi="Arial" w:cs="Arial"/>
                <w:color w:val="000000"/>
                <w:sz w:val="14"/>
                <w:szCs w:val="14"/>
              </w:rPr>
            </w:pPr>
          </w:p>
        </w:tc>
      </w:tr>
      <w:tr w:rsidR="00FC506E" w:rsidRPr="00CE79D7" w14:paraId="5F89F8FD"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3324EEC5"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2AE8BC3B"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3D89F3E8"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05EE84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359</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4016281"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42CB49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251</w:t>
            </w:r>
          </w:p>
        </w:tc>
        <w:tc>
          <w:tcPr>
            <w:tcW w:w="850" w:type="dxa"/>
            <w:tcBorders>
              <w:top w:val="single" w:sz="4" w:space="0" w:color="auto"/>
              <w:left w:val="single" w:sz="4" w:space="0" w:color="auto"/>
              <w:bottom w:val="single" w:sz="4" w:space="0" w:color="auto"/>
              <w:right w:val="single" w:sz="4" w:space="0" w:color="auto"/>
            </w:tcBorders>
            <w:vAlign w:val="center"/>
          </w:tcPr>
          <w:p w14:paraId="021A15B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98</w:t>
            </w:r>
          </w:p>
        </w:tc>
        <w:tc>
          <w:tcPr>
            <w:tcW w:w="851" w:type="dxa"/>
            <w:tcBorders>
              <w:top w:val="single" w:sz="4" w:space="0" w:color="auto"/>
              <w:left w:val="single" w:sz="4" w:space="0" w:color="auto"/>
              <w:bottom w:val="single" w:sz="4" w:space="0" w:color="auto"/>
              <w:right w:val="single" w:sz="4" w:space="0" w:color="auto"/>
            </w:tcBorders>
            <w:vAlign w:val="center"/>
          </w:tcPr>
          <w:p w14:paraId="3DC02B8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153</w:t>
            </w:r>
          </w:p>
        </w:tc>
        <w:tc>
          <w:tcPr>
            <w:tcW w:w="708" w:type="dxa"/>
            <w:tcBorders>
              <w:top w:val="single" w:sz="4" w:space="0" w:color="auto"/>
              <w:left w:val="single" w:sz="4" w:space="0" w:color="auto"/>
              <w:bottom w:val="single" w:sz="4" w:space="0" w:color="auto"/>
              <w:right w:val="single" w:sz="4" w:space="0" w:color="auto"/>
            </w:tcBorders>
            <w:vAlign w:val="center"/>
          </w:tcPr>
          <w:p w14:paraId="1051D0C8"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DC335C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4F2610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141</w:t>
            </w:r>
          </w:p>
        </w:tc>
        <w:tc>
          <w:tcPr>
            <w:tcW w:w="992" w:type="dxa"/>
            <w:tcBorders>
              <w:top w:val="single" w:sz="4" w:space="0" w:color="auto"/>
              <w:left w:val="single" w:sz="4" w:space="0" w:color="auto"/>
              <w:bottom w:val="single" w:sz="4" w:space="0" w:color="auto"/>
              <w:right w:val="single" w:sz="4" w:space="0" w:color="auto"/>
            </w:tcBorders>
            <w:vAlign w:val="center"/>
          </w:tcPr>
          <w:p w14:paraId="5180B4DD"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1A7570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BC2921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26B617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14:paraId="3C85BA7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14E2FBA" w14:textId="77777777" w:rsidR="00FC506E" w:rsidRDefault="00FC506E">
            <w:pPr>
              <w:jc w:val="right"/>
              <w:rPr>
                <w:rFonts w:ascii="Arial" w:hAnsi="Arial" w:cs="Arial"/>
                <w:color w:val="000000"/>
                <w:sz w:val="14"/>
                <w:szCs w:val="14"/>
              </w:rPr>
            </w:pPr>
          </w:p>
        </w:tc>
      </w:tr>
      <w:tr w:rsidR="00FC506E" w:rsidRPr="00CE79D7" w14:paraId="2BE56C49"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B21FD04"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71F46D00"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49067E14"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91FA075"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D5B5E2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537DA1A"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AB712D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14:paraId="4C5B154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14:paraId="5D4B333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14:paraId="28F854D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9DC8F9B"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D7E07A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66F92D9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0561D0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2A420A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D84BC3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834AE1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80827A3" w14:textId="77777777" w:rsidR="00FC506E" w:rsidRDefault="00FC506E">
            <w:pPr>
              <w:jc w:val="right"/>
              <w:rPr>
                <w:rFonts w:ascii="Arial" w:hAnsi="Arial" w:cs="Arial"/>
                <w:color w:val="000000"/>
                <w:sz w:val="14"/>
                <w:szCs w:val="14"/>
              </w:rPr>
            </w:pPr>
          </w:p>
        </w:tc>
      </w:tr>
      <w:tr w:rsidR="00FC506E" w:rsidRPr="00CE79D7" w14:paraId="0AE25DF7"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1B77FEB8"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65739648"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E59464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1E946B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126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D4AB42B"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5EEBFB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33DD779"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68030CC"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1EDCD50F"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8E656DA"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79E97BA"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7A2F8CB0"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D353F2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EC3FDA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FE6C4A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3127A4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6EADB0D" w14:textId="77777777" w:rsidR="00FC506E" w:rsidRDefault="00FC506E">
            <w:pPr>
              <w:jc w:val="right"/>
              <w:rPr>
                <w:rFonts w:ascii="Arial" w:hAnsi="Arial" w:cs="Arial"/>
                <w:color w:val="000000"/>
                <w:sz w:val="14"/>
                <w:szCs w:val="14"/>
              </w:rPr>
            </w:pPr>
          </w:p>
        </w:tc>
      </w:tr>
      <w:tr w:rsidR="00FC506E" w:rsidRPr="00CE79D7" w14:paraId="5F5813E9"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93B70D9"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6864FD6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055B8BE8"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412EB1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487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4D0D654"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ABAFE40"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2B8BDC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4549385"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0BAC193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44FA91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F16E950"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D019BF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1C9673E"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68A697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6FC35E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4AC793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7B329D1" w14:textId="77777777" w:rsidR="00FC506E" w:rsidRDefault="00FC506E">
            <w:pPr>
              <w:jc w:val="right"/>
              <w:rPr>
                <w:rFonts w:ascii="Arial" w:hAnsi="Arial" w:cs="Arial"/>
                <w:color w:val="000000"/>
                <w:sz w:val="14"/>
                <w:szCs w:val="14"/>
              </w:rPr>
            </w:pPr>
          </w:p>
        </w:tc>
      </w:tr>
      <w:tr w:rsidR="00FC506E" w:rsidRPr="00CE79D7" w14:paraId="453CBC32"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5100BB71"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2423CA2D"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0C0FD7F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6DC303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329</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326487"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04771E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102</w:t>
            </w:r>
          </w:p>
        </w:tc>
        <w:tc>
          <w:tcPr>
            <w:tcW w:w="850" w:type="dxa"/>
            <w:tcBorders>
              <w:top w:val="single" w:sz="4" w:space="0" w:color="auto"/>
              <w:left w:val="single" w:sz="4" w:space="0" w:color="auto"/>
              <w:bottom w:val="single" w:sz="4" w:space="0" w:color="auto"/>
              <w:right w:val="single" w:sz="4" w:space="0" w:color="auto"/>
            </w:tcBorders>
            <w:vAlign w:val="center"/>
          </w:tcPr>
          <w:p w14:paraId="6FE8684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29</w:t>
            </w:r>
          </w:p>
        </w:tc>
        <w:tc>
          <w:tcPr>
            <w:tcW w:w="851" w:type="dxa"/>
            <w:tcBorders>
              <w:top w:val="single" w:sz="4" w:space="0" w:color="auto"/>
              <w:left w:val="single" w:sz="4" w:space="0" w:color="auto"/>
              <w:bottom w:val="single" w:sz="4" w:space="0" w:color="auto"/>
              <w:right w:val="single" w:sz="4" w:space="0" w:color="auto"/>
            </w:tcBorders>
            <w:vAlign w:val="center"/>
          </w:tcPr>
          <w:p w14:paraId="41F4633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72</w:t>
            </w:r>
          </w:p>
        </w:tc>
        <w:tc>
          <w:tcPr>
            <w:tcW w:w="708" w:type="dxa"/>
            <w:tcBorders>
              <w:top w:val="single" w:sz="4" w:space="0" w:color="auto"/>
              <w:left w:val="single" w:sz="4" w:space="0" w:color="auto"/>
              <w:bottom w:val="single" w:sz="4" w:space="0" w:color="auto"/>
              <w:right w:val="single" w:sz="4" w:space="0" w:color="auto"/>
            </w:tcBorders>
            <w:vAlign w:val="center"/>
          </w:tcPr>
          <w:p w14:paraId="578E706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E7BB15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A4FCCE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65</w:t>
            </w:r>
          </w:p>
        </w:tc>
        <w:tc>
          <w:tcPr>
            <w:tcW w:w="992" w:type="dxa"/>
            <w:tcBorders>
              <w:top w:val="single" w:sz="4" w:space="0" w:color="auto"/>
              <w:left w:val="single" w:sz="4" w:space="0" w:color="auto"/>
              <w:bottom w:val="single" w:sz="4" w:space="0" w:color="auto"/>
              <w:right w:val="single" w:sz="4" w:space="0" w:color="auto"/>
            </w:tcBorders>
            <w:vAlign w:val="center"/>
          </w:tcPr>
          <w:p w14:paraId="2274490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2236C1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3F66535"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E95543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vAlign w:val="center"/>
          </w:tcPr>
          <w:p w14:paraId="61CD3B3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14:paraId="1964A5E3" w14:textId="77777777" w:rsidR="00FC506E" w:rsidRDefault="00FC506E">
            <w:pPr>
              <w:jc w:val="right"/>
              <w:rPr>
                <w:rFonts w:ascii="Arial" w:hAnsi="Arial" w:cs="Arial"/>
                <w:color w:val="000000"/>
                <w:sz w:val="14"/>
                <w:szCs w:val="14"/>
              </w:rPr>
            </w:pPr>
          </w:p>
        </w:tc>
      </w:tr>
      <w:tr w:rsidR="00FC506E" w:rsidRPr="00CE79D7" w14:paraId="32FA3EA0"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460CB5FC"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70AE6CF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6E98546A"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64EB685B"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60F6305"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756893E"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1DDBBB8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11B5359C"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6FD64ACE"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0B00B65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355F60CD"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2711595D"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5F9E03C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C04A01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687EA3A4"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5D58AC2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2DD08139" w14:textId="77777777" w:rsidR="00FC506E" w:rsidRDefault="00FC506E">
            <w:pPr>
              <w:jc w:val="right"/>
              <w:rPr>
                <w:rFonts w:ascii="Arial" w:hAnsi="Arial" w:cs="Arial"/>
                <w:color w:val="000000"/>
                <w:sz w:val="14"/>
                <w:szCs w:val="14"/>
              </w:rPr>
            </w:pPr>
          </w:p>
        </w:tc>
      </w:tr>
    </w:tbl>
    <w:p w14:paraId="45414E93" w14:textId="77777777" w:rsidR="00DA6CC6" w:rsidRPr="00CE79D7" w:rsidRDefault="00DA6CC6">
      <w:pPr>
        <w:rPr>
          <w:rFonts w:ascii="Arial" w:hAnsi="Arial" w:cs="Arial"/>
          <w:sz w:val="12"/>
          <w:szCs w:val="12"/>
        </w:rPr>
      </w:pPr>
    </w:p>
    <w:p w14:paraId="75703E0F"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476132A8"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6E09AB6D"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040256AF"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68C42235"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555E91A3" w14:textId="77777777" w:rsidTr="005C1832">
        <w:trPr>
          <w:cantSplit/>
          <w:trHeight w:val="179"/>
        </w:trPr>
        <w:tc>
          <w:tcPr>
            <w:tcW w:w="2273" w:type="dxa"/>
            <w:vMerge/>
            <w:tcBorders>
              <w:left w:val="single" w:sz="4" w:space="0" w:color="000000"/>
              <w:right w:val="single" w:sz="4" w:space="0" w:color="000000"/>
            </w:tcBorders>
            <w:vAlign w:val="center"/>
          </w:tcPr>
          <w:p w14:paraId="76E123FB"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362E42EE"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27CA69E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1B4E44D3"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24B30E13"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042FA3F5"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32B19232"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614257BC"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492CC3C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3586D74C"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280601D8"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098176F7"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46BD9DBF"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7359952E"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4EBCFC06"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431D44D3"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54E639E7"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1F48384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30A48C3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33A49E5B"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4D5BEA9D"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5A4475E8"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0F6C1C34"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41829EFA"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4B19BD7A" w14:textId="77777777" w:rsidR="00247093" w:rsidRPr="00DE5DA2" w:rsidRDefault="00247093" w:rsidP="00372CAE">
            <w:pPr>
              <w:jc w:val="center"/>
              <w:rPr>
                <w:rFonts w:ascii="Arial" w:hAnsi="Arial" w:cs="Arial"/>
                <w:sz w:val="10"/>
                <w:szCs w:val="10"/>
              </w:rPr>
            </w:pPr>
          </w:p>
        </w:tc>
      </w:tr>
      <w:tr w:rsidR="00247093" w:rsidRPr="00DE5DA2" w14:paraId="3B851A46"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10FE609E"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09CD575B"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259CFC40"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1285F3F3"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37EC7CCE"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067CC846"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7C1BEC4F"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56458C75"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452A44C9"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019DBC86"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1B560A91"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4EE024C2"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07EF01C8"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7724029C"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3744994C"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7C4DD627"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511D977E"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7749AA64"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601AB490" w14:textId="77777777" w:rsidR="001C5025" w:rsidRDefault="001C5025">
            <w:pPr>
              <w:jc w:val="right"/>
              <w:rPr>
                <w:rFonts w:ascii="Arial" w:hAnsi="Arial" w:cs="Arial"/>
                <w:color w:val="000000"/>
                <w:sz w:val="14"/>
                <w:szCs w:val="14"/>
              </w:rPr>
            </w:pPr>
            <w:r>
              <w:rPr>
                <w:rFonts w:ascii="Arial" w:hAnsi="Arial" w:cs="Arial"/>
                <w:color w:val="000000"/>
                <w:sz w:val="14"/>
                <w:szCs w:val="14"/>
              </w:rPr>
              <w:t>961</w:t>
            </w:r>
          </w:p>
        </w:tc>
        <w:tc>
          <w:tcPr>
            <w:tcW w:w="851" w:type="dxa"/>
            <w:tcBorders>
              <w:top w:val="single" w:sz="18" w:space="0" w:color="auto"/>
              <w:left w:val="single" w:sz="4" w:space="0" w:color="auto"/>
              <w:bottom w:val="single" w:sz="4" w:space="0" w:color="auto"/>
              <w:right w:val="single" w:sz="4" w:space="0" w:color="auto"/>
            </w:tcBorders>
            <w:vAlign w:val="center"/>
          </w:tcPr>
          <w:p w14:paraId="7B8DEA6D" w14:textId="77777777" w:rsidR="001C5025" w:rsidRDefault="001C5025">
            <w:pPr>
              <w:jc w:val="right"/>
              <w:rPr>
                <w:rFonts w:ascii="Arial" w:hAnsi="Arial" w:cs="Arial"/>
                <w:color w:val="000000"/>
                <w:sz w:val="14"/>
                <w:szCs w:val="14"/>
              </w:rPr>
            </w:pPr>
            <w:r>
              <w:rPr>
                <w:rFonts w:ascii="Arial" w:hAnsi="Arial" w:cs="Arial"/>
                <w:color w:val="000000"/>
                <w:sz w:val="14"/>
                <w:szCs w:val="14"/>
              </w:rPr>
              <w:t>439</w:t>
            </w:r>
          </w:p>
        </w:tc>
        <w:tc>
          <w:tcPr>
            <w:tcW w:w="850" w:type="dxa"/>
            <w:tcBorders>
              <w:top w:val="single" w:sz="18" w:space="0" w:color="auto"/>
              <w:left w:val="single" w:sz="4" w:space="0" w:color="auto"/>
              <w:bottom w:val="single" w:sz="4" w:space="0" w:color="auto"/>
              <w:right w:val="single" w:sz="4" w:space="0" w:color="auto"/>
            </w:tcBorders>
            <w:vAlign w:val="center"/>
          </w:tcPr>
          <w:p w14:paraId="0E6749F1" w14:textId="77777777" w:rsidR="001C5025" w:rsidRDefault="001C5025">
            <w:pPr>
              <w:jc w:val="right"/>
              <w:rPr>
                <w:rFonts w:ascii="Arial" w:hAnsi="Arial" w:cs="Arial"/>
                <w:color w:val="000000"/>
                <w:sz w:val="14"/>
                <w:szCs w:val="14"/>
              </w:rPr>
            </w:pPr>
            <w:r>
              <w:rPr>
                <w:rFonts w:ascii="Arial" w:hAnsi="Arial" w:cs="Arial"/>
                <w:color w:val="000000"/>
                <w:sz w:val="14"/>
                <w:szCs w:val="14"/>
              </w:rPr>
              <w:t>522</w:t>
            </w:r>
          </w:p>
        </w:tc>
        <w:tc>
          <w:tcPr>
            <w:tcW w:w="851" w:type="dxa"/>
            <w:tcBorders>
              <w:top w:val="single" w:sz="18" w:space="0" w:color="auto"/>
              <w:left w:val="single" w:sz="4" w:space="0" w:color="auto"/>
              <w:bottom w:val="single" w:sz="4" w:space="0" w:color="auto"/>
              <w:right w:val="single" w:sz="4" w:space="0" w:color="auto"/>
            </w:tcBorders>
            <w:vAlign w:val="center"/>
          </w:tcPr>
          <w:p w14:paraId="2B8C5D39" w14:textId="77777777"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18" w:space="0" w:color="auto"/>
              <w:left w:val="single" w:sz="4" w:space="0" w:color="auto"/>
              <w:bottom w:val="single" w:sz="4" w:space="0" w:color="auto"/>
              <w:right w:val="single" w:sz="4" w:space="0" w:color="auto"/>
            </w:tcBorders>
            <w:vAlign w:val="center"/>
          </w:tcPr>
          <w:p w14:paraId="42E10FCD"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4F27F8DF" w14:textId="77777777" w:rsidR="001C5025" w:rsidRDefault="001C5025">
            <w:pPr>
              <w:jc w:val="right"/>
              <w:rPr>
                <w:rFonts w:ascii="Arial" w:hAnsi="Arial" w:cs="Arial"/>
                <w:color w:val="000000"/>
                <w:sz w:val="14"/>
                <w:szCs w:val="14"/>
              </w:rPr>
            </w:pPr>
            <w:r>
              <w:rPr>
                <w:rFonts w:ascii="Arial" w:hAnsi="Arial" w:cs="Arial"/>
                <w:color w:val="000000"/>
                <w:sz w:val="14"/>
                <w:szCs w:val="14"/>
              </w:rPr>
              <w:t>484</w:t>
            </w:r>
          </w:p>
        </w:tc>
        <w:tc>
          <w:tcPr>
            <w:tcW w:w="708" w:type="dxa"/>
            <w:tcBorders>
              <w:top w:val="single" w:sz="18" w:space="0" w:color="auto"/>
              <w:left w:val="single" w:sz="4" w:space="0" w:color="auto"/>
              <w:bottom w:val="single" w:sz="4" w:space="0" w:color="auto"/>
              <w:right w:val="single" w:sz="4" w:space="0" w:color="auto"/>
            </w:tcBorders>
            <w:vAlign w:val="center"/>
          </w:tcPr>
          <w:p w14:paraId="4B837534"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0D341ED7"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238FD481"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5FD82DC1"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8" w:space="0" w:color="auto"/>
              <w:left w:val="single" w:sz="4" w:space="0" w:color="auto"/>
              <w:bottom w:val="single" w:sz="4" w:space="0" w:color="auto"/>
              <w:right w:val="single" w:sz="4" w:space="0" w:color="auto"/>
            </w:tcBorders>
            <w:vAlign w:val="center"/>
          </w:tcPr>
          <w:p w14:paraId="03603D9A"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14:paraId="1E27F36C"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7DB22BBB" w14:textId="77777777" w:rsidR="001C5025" w:rsidRDefault="001C5025">
            <w:pPr>
              <w:jc w:val="right"/>
              <w:rPr>
                <w:rFonts w:ascii="Arial" w:hAnsi="Arial" w:cs="Arial"/>
                <w:color w:val="000000"/>
                <w:sz w:val="14"/>
                <w:szCs w:val="14"/>
              </w:rPr>
            </w:pPr>
          </w:p>
        </w:tc>
      </w:tr>
      <w:tr w:rsidR="001C5025" w:rsidRPr="00DE5DA2" w14:paraId="30F37D79"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DB9D5E5"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3D4F9180"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308DB723" w14:textId="77777777" w:rsidR="001C5025" w:rsidRDefault="001C5025">
            <w:pPr>
              <w:jc w:val="right"/>
              <w:rPr>
                <w:rFonts w:ascii="Arial" w:hAnsi="Arial" w:cs="Arial"/>
                <w:color w:val="000000"/>
                <w:sz w:val="14"/>
                <w:szCs w:val="14"/>
              </w:rPr>
            </w:pPr>
            <w:r>
              <w:rPr>
                <w:rFonts w:ascii="Arial" w:hAnsi="Arial" w:cs="Arial"/>
                <w:color w:val="000000"/>
                <w:sz w:val="14"/>
                <w:szCs w:val="14"/>
              </w:rPr>
              <w:t>108</w:t>
            </w:r>
          </w:p>
        </w:tc>
        <w:tc>
          <w:tcPr>
            <w:tcW w:w="851" w:type="dxa"/>
            <w:tcBorders>
              <w:top w:val="single" w:sz="4" w:space="0" w:color="auto"/>
              <w:left w:val="single" w:sz="4" w:space="0" w:color="auto"/>
              <w:bottom w:val="single" w:sz="4" w:space="0" w:color="auto"/>
              <w:right w:val="single" w:sz="4" w:space="0" w:color="auto"/>
            </w:tcBorders>
            <w:vAlign w:val="center"/>
          </w:tcPr>
          <w:p w14:paraId="47B7992C" w14:textId="77777777" w:rsidR="001C5025" w:rsidRDefault="001C5025">
            <w:pPr>
              <w:jc w:val="right"/>
              <w:rPr>
                <w:rFonts w:ascii="Arial" w:hAnsi="Arial" w:cs="Arial"/>
                <w:color w:val="000000"/>
                <w:sz w:val="14"/>
                <w:szCs w:val="14"/>
              </w:rPr>
            </w:pPr>
            <w:r>
              <w:rPr>
                <w:rFonts w:ascii="Arial" w:hAnsi="Arial" w:cs="Arial"/>
                <w:color w:val="000000"/>
                <w:sz w:val="14"/>
                <w:szCs w:val="14"/>
              </w:rPr>
              <w:t>62</w:t>
            </w:r>
          </w:p>
        </w:tc>
        <w:tc>
          <w:tcPr>
            <w:tcW w:w="850" w:type="dxa"/>
            <w:tcBorders>
              <w:top w:val="single" w:sz="4" w:space="0" w:color="auto"/>
              <w:left w:val="single" w:sz="4" w:space="0" w:color="auto"/>
              <w:bottom w:val="single" w:sz="4" w:space="0" w:color="auto"/>
              <w:right w:val="single" w:sz="4" w:space="0" w:color="auto"/>
            </w:tcBorders>
            <w:vAlign w:val="center"/>
          </w:tcPr>
          <w:p w14:paraId="697C168E" w14:textId="77777777" w:rsidR="001C5025" w:rsidRDefault="001C5025">
            <w:pPr>
              <w:jc w:val="right"/>
              <w:rPr>
                <w:rFonts w:ascii="Arial" w:hAnsi="Arial" w:cs="Arial"/>
                <w:color w:val="000000"/>
                <w:sz w:val="14"/>
                <w:szCs w:val="14"/>
              </w:rPr>
            </w:pPr>
            <w:r>
              <w:rPr>
                <w:rFonts w:ascii="Arial" w:hAnsi="Arial" w:cs="Arial"/>
                <w:color w:val="000000"/>
                <w:sz w:val="14"/>
                <w:szCs w:val="14"/>
              </w:rPr>
              <w:t>46</w:t>
            </w:r>
          </w:p>
        </w:tc>
        <w:tc>
          <w:tcPr>
            <w:tcW w:w="851" w:type="dxa"/>
            <w:tcBorders>
              <w:top w:val="single" w:sz="4" w:space="0" w:color="auto"/>
              <w:left w:val="single" w:sz="4" w:space="0" w:color="auto"/>
              <w:bottom w:val="single" w:sz="4" w:space="0" w:color="auto"/>
              <w:right w:val="single" w:sz="4" w:space="0" w:color="auto"/>
            </w:tcBorders>
            <w:vAlign w:val="center"/>
          </w:tcPr>
          <w:p w14:paraId="587A432A"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56F8C94"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371004E" w14:textId="77777777" w:rsidR="001C5025" w:rsidRDefault="001C5025">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4" w:space="0" w:color="auto"/>
              <w:left w:val="single" w:sz="4" w:space="0" w:color="auto"/>
              <w:bottom w:val="single" w:sz="4" w:space="0" w:color="auto"/>
              <w:right w:val="single" w:sz="4" w:space="0" w:color="auto"/>
            </w:tcBorders>
            <w:vAlign w:val="center"/>
          </w:tcPr>
          <w:p w14:paraId="21257173"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47E1CB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51FC349"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E93B392"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14:paraId="535C98A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259AD8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656363AB" w14:textId="77777777" w:rsidR="001C5025" w:rsidRDefault="001C5025">
            <w:pPr>
              <w:jc w:val="right"/>
              <w:rPr>
                <w:rFonts w:ascii="Arial" w:hAnsi="Arial" w:cs="Arial"/>
                <w:color w:val="000000"/>
                <w:sz w:val="14"/>
                <w:szCs w:val="14"/>
              </w:rPr>
            </w:pPr>
          </w:p>
        </w:tc>
      </w:tr>
      <w:tr w:rsidR="001C5025" w:rsidRPr="00DE5DA2" w14:paraId="34847047"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08216972"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04D6EFC4"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44B8F244"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06330029" w14:textId="77777777"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14:paraId="6D99D61F" w14:textId="77777777" w:rsidR="001C5025" w:rsidRDefault="001C5025">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14:paraId="41B84A10"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14:paraId="55FE29B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2944760"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D82F02F"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14:paraId="034531C4"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092D4E4"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BFDFA81"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0980293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4BAE51A"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0F3C50D"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2DB5CD1" w14:textId="77777777" w:rsidR="001C5025" w:rsidRDefault="001C5025">
            <w:pPr>
              <w:jc w:val="right"/>
              <w:rPr>
                <w:rFonts w:ascii="Arial" w:hAnsi="Arial" w:cs="Arial"/>
                <w:color w:val="000000"/>
                <w:sz w:val="14"/>
                <w:szCs w:val="14"/>
              </w:rPr>
            </w:pPr>
          </w:p>
        </w:tc>
      </w:tr>
      <w:tr w:rsidR="001C5025" w:rsidRPr="00DE5DA2" w14:paraId="7B6039B3"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57D43008"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02438464"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733AAFDD" w14:textId="77777777" w:rsidR="001C5025" w:rsidRDefault="001C5025">
            <w:pPr>
              <w:jc w:val="right"/>
              <w:rPr>
                <w:rFonts w:ascii="Arial" w:hAnsi="Arial" w:cs="Arial"/>
                <w:color w:val="000000"/>
                <w:sz w:val="14"/>
                <w:szCs w:val="14"/>
              </w:rPr>
            </w:pPr>
            <w:r>
              <w:rPr>
                <w:rFonts w:ascii="Arial" w:hAnsi="Arial" w:cs="Arial"/>
                <w:color w:val="000000"/>
                <w:sz w:val="14"/>
                <w:szCs w:val="14"/>
              </w:rPr>
              <w:t>126</w:t>
            </w:r>
          </w:p>
        </w:tc>
        <w:tc>
          <w:tcPr>
            <w:tcW w:w="851" w:type="dxa"/>
            <w:tcBorders>
              <w:top w:val="single" w:sz="4" w:space="0" w:color="auto"/>
              <w:left w:val="single" w:sz="4" w:space="0" w:color="auto"/>
              <w:bottom w:val="single" w:sz="4" w:space="0" w:color="auto"/>
              <w:right w:val="single" w:sz="4" w:space="0" w:color="auto"/>
            </w:tcBorders>
            <w:vAlign w:val="center"/>
          </w:tcPr>
          <w:p w14:paraId="2D79B2B1" w14:textId="77777777" w:rsidR="001C5025" w:rsidRDefault="001C5025">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single" w:sz="4" w:space="0" w:color="auto"/>
              <w:bottom w:val="single" w:sz="4" w:space="0" w:color="auto"/>
              <w:right w:val="single" w:sz="4" w:space="0" w:color="auto"/>
            </w:tcBorders>
            <w:vAlign w:val="center"/>
          </w:tcPr>
          <w:p w14:paraId="30C8EF04" w14:textId="77777777" w:rsidR="001C5025" w:rsidRDefault="001C5025">
            <w:pPr>
              <w:jc w:val="right"/>
              <w:rPr>
                <w:rFonts w:ascii="Arial" w:hAnsi="Arial" w:cs="Arial"/>
                <w:color w:val="000000"/>
                <w:sz w:val="14"/>
                <w:szCs w:val="14"/>
              </w:rPr>
            </w:pPr>
            <w:r>
              <w:rPr>
                <w:rFonts w:ascii="Arial" w:hAnsi="Arial" w:cs="Arial"/>
                <w:color w:val="000000"/>
                <w:sz w:val="14"/>
                <w:szCs w:val="14"/>
              </w:rPr>
              <w:t>86</w:t>
            </w:r>
          </w:p>
        </w:tc>
        <w:tc>
          <w:tcPr>
            <w:tcW w:w="851" w:type="dxa"/>
            <w:tcBorders>
              <w:top w:val="single" w:sz="4" w:space="0" w:color="auto"/>
              <w:left w:val="single" w:sz="4" w:space="0" w:color="auto"/>
              <w:bottom w:val="single" w:sz="4" w:space="0" w:color="auto"/>
              <w:right w:val="single" w:sz="4" w:space="0" w:color="auto"/>
            </w:tcBorders>
            <w:vAlign w:val="center"/>
          </w:tcPr>
          <w:p w14:paraId="27864791" w14:textId="77777777"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single" w:sz="4" w:space="0" w:color="auto"/>
              <w:bottom w:val="single" w:sz="4" w:space="0" w:color="auto"/>
              <w:right w:val="single" w:sz="4" w:space="0" w:color="auto"/>
            </w:tcBorders>
            <w:vAlign w:val="center"/>
          </w:tcPr>
          <w:p w14:paraId="65745AB8"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BC924E7" w14:textId="77777777" w:rsidR="001C5025" w:rsidRDefault="001C5025">
            <w:pPr>
              <w:jc w:val="right"/>
              <w:rPr>
                <w:rFonts w:ascii="Arial" w:hAnsi="Arial" w:cs="Arial"/>
                <w:color w:val="000000"/>
                <w:sz w:val="14"/>
                <w:szCs w:val="14"/>
              </w:rPr>
            </w:pPr>
            <w:r>
              <w:rPr>
                <w:rFonts w:ascii="Arial" w:hAnsi="Arial" w:cs="Arial"/>
                <w:color w:val="000000"/>
                <w:sz w:val="14"/>
                <w:szCs w:val="14"/>
              </w:rPr>
              <w:t>52</w:t>
            </w:r>
          </w:p>
        </w:tc>
        <w:tc>
          <w:tcPr>
            <w:tcW w:w="708" w:type="dxa"/>
            <w:tcBorders>
              <w:top w:val="single" w:sz="4" w:space="0" w:color="auto"/>
              <w:left w:val="single" w:sz="4" w:space="0" w:color="auto"/>
              <w:bottom w:val="single" w:sz="4" w:space="0" w:color="auto"/>
              <w:right w:val="single" w:sz="4" w:space="0" w:color="auto"/>
            </w:tcBorders>
            <w:vAlign w:val="center"/>
          </w:tcPr>
          <w:p w14:paraId="2E998683"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2CA2C33"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10E8DD9"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6649833" w14:textId="77777777" w:rsidR="001C5025" w:rsidRDefault="001C502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2C2F9241"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80A842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67CC362" w14:textId="77777777" w:rsidR="001C5025" w:rsidRDefault="001C5025">
            <w:pPr>
              <w:jc w:val="right"/>
              <w:rPr>
                <w:rFonts w:ascii="Arial" w:hAnsi="Arial" w:cs="Arial"/>
                <w:color w:val="000000"/>
                <w:sz w:val="14"/>
                <w:szCs w:val="14"/>
              </w:rPr>
            </w:pPr>
          </w:p>
        </w:tc>
      </w:tr>
      <w:tr w:rsidR="001C5025" w:rsidRPr="00DE5DA2" w14:paraId="27A6ABA0"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35928396"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50CED933"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2A6F4CD9" w14:textId="77777777" w:rsidR="001C5025" w:rsidRDefault="001C5025">
            <w:pPr>
              <w:jc w:val="right"/>
              <w:rPr>
                <w:rFonts w:ascii="Arial" w:hAnsi="Arial" w:cs="Arial"/>
                <w:color w:val="000000"/>
                <w:sz w:val="14"/>
                <w:szCs w:val="14"/>
              </w:rPr>
            </w:pPr>
            <w:r>
              <w:rPr>
                <w:rFonts w:ascii="Arial" w:hAnsi="Arial" w:cs="Arial"/>
                <w:color w:val="000000"/>
                <w:sz w:val="14"/>
                <w:szCs w:val="14"/>
              </w:rPr>
              <w:t>487</w:t>
            </w:r>
          </w:p>
        </w:tc>
        <w:tc>
          <w:tcPr>
            <w:tcW w:w="851" w:type="dxa"/>
            <w:tcBorders>
              <w:top w:val="single" w:sz="4" w:space="0" w:color="auto"/>
              <w:left w:val="single" w:sz="4" w:space="0" w:color="auto"/>
              <w:bottom w:val="single" w:sz="4" w:space="0" w:color="auto"/>
              <w:right w:val="single" w:sz="4" w:space="0" w:color="auto"/>
            </w:tcBorders>
            <w:vAlign w:val="center"/>
          </w:tcPr>
          <w:p w14:paraId="0AE3FA13" w14:textId="77777777" w:rsidR="001C5025" w:rsidRDefault="001C5025">
            <w:pPr>
              <w:jc w:val="right"/>
              <w:rPr>
                <w:rFonts w:ascii="Arial" w:hAnsi="Arial" w:cs="Arial"/>
                <w:color w:val="000000"/>
                <w:sz w:val="14"/>
                <w:szCs w:val="14"/>
              </w:rPr>
            </w:pPr>
            <w:r>
              <w:rPr>
                <w:rFonts w:ascii="Arial" w:hAnsi="Arial" w:cs="Arial"/>
                <w:color w:val="000000"/>
                <w:sz w:val="14"/>
                <w:szCs w:val="14"/>
              </w:rPr>
              <w:t>233</w:t>
            </w:r>
          </w:p>
        </w:tc>
        <w:tc>
          <w:tcPr>
            <w:tcW w:w="850" w:type="dxa"/>
            <w:tcBorders>
              <w:top w:val="single" w:sz="4" w:space="0" w:color="auto"/>
              <w:left w:val="single" w:sz="4" w:space="0" w:color="auto"/>
              <w:bottom w:val="single" w:sz="4" w:space="0" w:color="auto"/>
              <w:right w:val="single" w:sz="4" w:space="0" w:color="auto"/>
            </w:tcBorders>
            <w:vAlign w:val="center"/>
          </w:tcPr>
          <w:p w14:paraId="66FD6B30" w14:textId="77777777" w:rsidR="001C5025" w:rsidRDefault="001C5025">
            <w:pPr>
              <w:jc w:val="right"/>
              <w:rPr>
                <w:rFonts w:ascii="Arial" w:hAnsi="Arial" w:cs="Arial"/>
                <w:color w:val="000000"/>
                <w:sz w:val="14"/>
                <w:szCs w:val="14"/>
              </w:rPr>
            </w:pPr>
            <w:r>
              <w:rPr>
                <w:rFonts w:ascii="Arial" w:hAnsi="Arial" w:cs="Arial"/>
                <w:color w:val="000000"/>
                <w:sz w:val="14"/>
                <w:szCs w:val="14"/>
              </w:rPr>
              <w:t>254</w:t>
            </w:r>
          </w:p>
        </w:tc>
        <w:tc>
          <w:tcPr>
            <w:tcW w:w="851" w:type="dxa"/>
            <w:tcBorders>
              <w:top w:val="single" w:sz="4" w:space="0" w:color="auto"/>
              <w:left w:val="single" w:sz="4" w:space="0" w:color="auto"/>
              <w:bottom w:val="single" w:sz="4" w:space="0" w:color="auto"/>
              <w:right w:val="single" w:sz="4" w:space="0" w:color="auto"/>
            </w:tcBorders>
            <w:vAlign w:val="center"/>
          </w:tcPr>
          <w:p w14:paraId="23060ACC"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9D8FF5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4C86E2B" w14:textId="77777777" w:rsidR="001C5025" w:rsidRDefault="001C5025">
            <w:pPr>
              <w:jc w:val="right"/>
              <w:rPr>
                <w:rFonts w:ascii="Arial" w:hAnsi="Arial" w:cs="Arial"/>
                <w:color w:val="000000"/>
                <w:sz w:val="14"/>
                <w:szCs w:val="14"/>
              </w:rPr>
            </w:pPr>
            <w:r>
              <w:rPr>
                <w:rFonts w:ascii="Arial" w:hAnsi="Arial" w:cs="Arial"/>
                <w:color w:val="000000"/>
                <w:sz w:val="14"/>
                <w:szCs w:val="14"/>
              </w:rPr>
              <w:t>254</w:t>
            </w:r>
          </w:p>
        </w:tc>
        <w:tc>
          <w:tcPr>
            <w:tcW w:w="708" w:type="dxa"/>
            <w:tcBorders>
              <w:top w:val="single" w:sz="4" w:space="0" w:color="auto"/>
              <w:left w:val="single" w:sz="4" w:space="0" w:color="auto"/>
              <w:bottom w:val="single" w:sz="4" w:space="0" w:color="auto"/>
              <w:right w:val="single" w:sz="4" w:space="0" w:color="auto"/>
            </w:tcBorders>
            <w:vAlign w:val="center"/>
          </w:tcPr>
          <w:p w14:paraId="28373EF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A7841C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2816A22"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9D15C36"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FCB76DB"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B9B975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2B0987AC" w14:textId="77777777" w:rsidR="001C5025" w:rsidRDefault="001C5025">
            <w:pPr>
              <w:jc w:val="right"/>
              <w:rPr>
                <w:rFonts w:ascii="Arial" w:hAnsi="Arial" w:cs="Arial"/>
                <w:color w:val="000000"/>
                <w:sz w:val="14"/>
                <w:szCs w:val="14"/>
              </w:rPr>
            </w:pPr>
          </w:p>
        </w:tc>
      </w:tr>
      <w:tr w:rsidR="001C5025" w:rsidRPr="00DE5DA2" w14:paraId="228DA379"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012E04F"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2F33FF9B"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78E1AD07" w14:textId="77777777" w:rsidR="001C5025" w:rsidRDefault="001C5025">
            <w:pPr>
              <w:jc w:val="right"/>
              <w:rPr>
                <w:rFonts w:ascii="Arial" w:hAnsi="Arial" w:cs="Arial"/>
                <w:color w:val="000000"/>
                <w:sz w:val="14"/>
                <w:szCs w:val="14"/>
              </w:rPr>
            </w:pPr>
            <w:r>
              <w:rPr>
                <w:rFonts w:ascii="Arial" w:hAnsi="Arial" w:cs="Arial"/>
                <w:color w:val="000000"/>
                <w:sz w:val="14"/>
                <w:szCs w:val="14"/>
              </w:rPr>
              <w:t>227</w:t>
            </w:r>
          </w:p>
        </w:tc>
        <w:tc>
          <w:tcPr>
            <w:tcW w:w="851" w:type="dxa"/>
            <w:tcBorders>
              <w:top w:val="single" w:sz="4" w:space="0" w:color="auto"/>
              <w:left w:val="single" w:sz="4" w:space="0" w:color="auto"/>
              <w:bottom w:val="single" w:sz="4" w:space="0" w:color="auto"/>
              <w:right w:val="single" w:sz="4" w:space="0" w:color="auto"/>
            </w:tcBorders>
            <w:vAlign w:val="center"/>
          </w:tcPr>
          <w:p w14:paraId="04B7EFF1" w14:textId="77777777" w:rsidR="001C5025" w:rsidRDefault="001C5025">
            <w:pPr>
              <w:jc w:val="right"/>
              <w:rPr>
                <w:rFonts w:ascii="Arial" w:hAnsi="Arial" w:cs="Arial"/>
                <w:color w:val="000000"/>
                <w:sz w:val="14"/>
                <w:szCs w:val="14"/>
              </w:rPr>
            </w:pPr>
            <w:r>
              <w:rPr>
                <w:rFonts w:ascii="Arial" w:hAnsi="Arial" w:cs="Arial"/>
                <w:color w:val="000000"/>
                <w:sz w:val="14"/>
                <w:szCs w:val="14"/>
              </w:rPr>
              <w:t>98</w:t>
            </w:r>
          </w:p>
        </w:tc>
        <w:tc>
          <w:tcPr>
            <w:tcW w:w="850" w:type="dxa"/>
            <w:tcBorders>
              <w:top w:val="single" w:sz="4" w:space="0" w:color="auto"/>
              <w:left w:val="single" w:sz="4" w:space="0" w:color="auto"/>
              <w:bottom w:val="single" w:sz="4" w:space="0" w:color="auto"/>
              <w:right w:val="single" w:sz="4" w:space="0" w:color="auto"/>
            </w:tcBorders>
            <w:vAlign w:val="center"/>
          </w:tcPr>
          <w:p w14:paraId="1F7C908C" w14:textId="77777777" w:rsidR="001C5025" w:rsidRDefault="001C5025">
            <w:pPr>
              <w:jc w:val="right"/>
              <w:rPr>
                <w:rFonts w:ascii="Arial" w:hAnsi="Arial" w:cs="Arial"/>
                <w:color w:val="000000"/>
                <w:sz w:val="14"/>
                <w:szCs w:val="14"/>
              </w:rPr>
            </w:pPr>
            <w:r>
              <w:rPr>
                <w:rFonts w:ascii="Arial" w:hAnsi="Arial" w:cs="Arial"/>
                <w:color w:val="000000"/>
                <w:sz w:val="14"/>
                <w:szCs w:val="14"/>
              </w:rPr>
              <w:t>129</w:t>
            </w:r>
          </w:p>
        </w:tc>
        <w:tc>
          <w:tcPr>
            <w:tcW w:w="851" w:type="dxa"/>
            <w:tcBorders>
              <w:top w:val="single" w:sz="4" w:space="0" w:color="auto"/>
              <w:left w:val="single" w:sz="4" w:space="0" w:color="auto"/>
              <w:bottom w:val="single" w:sz="4" w:space="0" w:color="auto"/>
              <w:right w:val="single" w:sz="4" w:space="0" w:color="auto"/>
            </w:tcBorders>
            <w:vAlign w:val="center"/>
          </w:tcPr>
          <w:p w14:paraId="08C213D8"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87FF5CD"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0057306" w14:textId="77777777" w:rsidR="001C5025" w:rsidRDefault="001C5025">
            <w:pPr>
              <w:jc w:val="right"/>
              <w:rPr>
                <w:rFonts w:ascii="Arial" w:hAnsi="Arial" w:cs="Arial"/>
                <w:color w:val="000000"/>
                <w:sz w:val="14"/>
                <w:szCs w:val="14"/>
              </w:rPr>
            </w:pPr>
            <w:r>
              <w:rPr>
                <w:rFonts w:ascii="Arial" w:hAnsi="Arial" w:cs="Arial"/>
                <w:color w:val="000000"/>
                <w:sz w:val="14"/>
                <w:szCs w:val="14"/>
              </w:rPr>
              <w:t>126</w:t>
            </w:r>
          </w:p>
        </w:tc>
        <w:tc>
          <w:tcPr>
            <w:tcW w:w="708" w:type="dxa"/>
            <w:tcBorders>
              <w:top w:val="single" w:sz="4" w:space="0" w:color="auto"/>
              <w:left w:val="single" w:sz="4" w:space="0" w:color="auto"/>
              <w:bottom w:val="single" w:sz="4" w:space="0" w:color="auto"/>
              <w:right w:val="single" w:sz="4" w:space="0" w:color="auto"/>
            </w:tcBorders>
            <w:vAlign w:val="center"/>
          </w:tcPr>
          <w:p w14:paraId="6C1A4D79"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81AFFD0"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ED4A2B5"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4E72D2EB" w14:textId="77777777" w:rsidR="001C5025" w:rsidRDefault="001C5025">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14:paraId="2612610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A222E34"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7C534BBE" w14:textId="77777777" w:rsidR="001C5025" w:rsidRDefault="001C5025">
            <w:pPr>
              <w:jc w:val="right"/>
              <w:rPr>
                <w:rFonts w:ascii="Arial" w:hAnsi="Arial" w:cs="Arial"/>
                <w:color w:val="000000"/>
                <w:sz w:val="14"/>
                <w:szCs w:val="14"/>
              </w:rPr>
            </w:pPr>
          </w:p>
        </w:tc>
      </w:tr>
      <w:tr w:rsidR="001C5025" w:rsidRPr="00DE5DA2" w14:paraId="70BDEC88"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EC51EB7"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5B383070"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15A7305A" w14:textId="77777777"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single" w:sz="4" w:space="0" w:color="auto"/>
              <w:bottom w:val="single" w:sz="18" w:space="0" w:color="auto"/>
              <w:right w:val="single" w:sz="4" w:space="0" w:color="auto"/>
            </w:tcBorders>
            <w:vAlign w:val="center"/>
          </w:tcPr>
          <w:p w14:paraId="49F6A33E" w14:textId="77777777"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18" w:space="0" w:color="auto"/>
              <w:right w:val="single" w:sz="4" w:space="0" w:color="auto"/>
            </w:tcBorders>
            <w:vAlign w:val="center"/>
          </w:tcPr>
          <w:p w14:paraId="15E1645B"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single" w:sz="4" w:space="0" w:color="auto"/>
              <w:bottom w:val="single" w:sz="18" w:space="0" w:color="auto"/>
              <w:right w:val="single" w:sz="4" w:space="0" w:color="auto"/>
            </w:tcBorders>
            <w:vAlign w:val="center"/>
          </w:tcPr>
          <w:p w14:paraId="02D3C0F1"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109D94C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86144C1" w14:textId="77777777" w:rsidR="001C5025" w:rsidRDefault="001C5025">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18" w:space="0" w:color="auto"/>
              <w:right w:val="single" w:sz="4" w:space="0" w:color="auto"/>
            </w:tcBorders>
            <w:vAlign w:val="center"/>
          </w:tcPr>
          <w:p w14:paraId="16975BE9"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7ADAB2C"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6C8C934B"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67FB9C0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3A9EB00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74D31E4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623D9D06" w14:textId="77777777" w:rsidR="001C5025" w:rsidRDefault="001C5025">
            <w:pPr>
              <w:jc w:val="right"/>
              <w:rPr>
                <w:rFonts w:ascii="Arial" w:hAnsi="Arial" w:cs="Arial"/>
                <w:color w:val="000000"/>
                <w:sz w:val="14"/>
                <w:szCs w:val="14"/>
              </w:rPr>
            </w:pPr>
          </w:p>
        </w:tc>
      </w:tr>
    </w:tbl>
    <w:p w14:paraId="41281930" w14:textId="77777777" w:rsidR="00AE4930" w:rsidRDefault="00AE4930" w:rsidP="00D12573"/>
    <w:p w14:paraId="3A5B22FA" w14:textId="77777777" w:rsidR="00363D21" w:rsidRPr="00CE79D7" w:rsidRDefault="00363D21" w:rsidP="00D12573"/>
    <w:p w14:paraId="555990CF" w14:textId="77777777" w:rsidR="00372CAE" w:rsidRDefault="00372CAE" w:rsidP="00AD557B">
      <w:pPr>
        <w:pStyle w:val="Legenda"/>
        <w:spacing w:before="60" w:after="60" w:line="240" w:lineRule="exact"/>
        <w:ind w:left="0" w:right="0"/>
        <w:rPr>
          <w:rFonts w:cs="Arial"/>
          <w:sz w:val="24"/>
          <w:szCs w:val="24"/>
        </w:rPr>
      </w:pPr>
    </w:p>
    <w:p w14:paraId="681533AF" w14:textId="77777777" w:rsidR="00372CAE" w:rsidRDefault="00372CAE" w:rsidP="00AD557B">
      <w:pPr>
        <w:pStyle w:val="Legenda"/>
        <w:spacing w:before="60" w:after="60" w:line="240" w:lineRule="exact"/>
        <w:ind w:left="0" w:right="0"/>
        <w:rPr>
          <w:rFonts w:cs="Arial"/>
          <w:sz w:val="24"/>
          <w:szCs w:val="24"/>
        </w:rPr>
      </w:pPr>
    </w:p>
    <w:p w14:paraId="106C9C4A" w14:textId="77777777" w:rsidR="00372CAE" w:rsidRDefault="00372CAE" w:rsidP="00AD557B">
      <w:pPr>
        <w:pStyle w:val="Legenda"/>
        <w:spacing w:before="60" w:after="60" w:line="240" w:lineRule="exact"/>
        <w:ind w:left="0" w:right="0"/>
        <w:rPr>
          <w:rFonts w:cs="Arial"/>
          <w:sz w:val="24"/>
          <w:szCs w:val="24"/>
        </w:rPr>
      </w:pPr>
    </w:p>
    <w:p w14:paraId="31B482F3" w14:textId="77777777" w:rsidR="00372CAE" w:rsidRDefault="00372CAE" w:rsidP="00AD557B">
      <w:pPr>
        <w:pStyle w:val="Legenda"/>
        <w:spacing w:before="60" w:after="60" w:line="240" w:lineRule="exact"/>
        <w:ind w:left="0" w:right="0"/>
        <w:rPr>
          <w:rFonts w:cs="Arial"/>
          <w:sz w:val="24"/>
          <w:szCs w:val="24"/>
        </w:rPr>
      </w:pPr>
    </w:p>
    <w:p w14:paraId="7510635D" w14:textId="77777777" w:rsidR="00372CAE" w:rsidRDefault="00372CAE" w:rsidP="00AD557B">
      <w:pPr>
        <w:pStyle w:val="Legenda"/>
        <w:spacing w:before="60" w:after="60" w:line="240" w:lineRule="exact"/>
        <w:ind w:left="0" w:right="0"/>
        <w:rPr>
          <w:rFonts w:cs="Arial"/>
          <w:sz w:val="24"/>
          <w:szCs w:val="24"/>
        </w:rPr>
      </w:pPr>
    </w:p>
    <w:p w14:paraId="10C0E4BE" w14:textId="77777777" w:rsidR="00372CAE" w:rsidRDefault="00372CAE" w:rsidP="00AD557B">
      <w:pPr>
        <w:pStyle w:val="Legenda"/>
        <w:spacing w:before="60" w:after="60" w:line="240" w:lineRule="exact"/>
        <w:ind w:left="0" w:right="0"/>
        <w:rPr>
          <w:rFonts w:cs="Arial"/>
          <w:sz w:val="24"/>
          <w:szCs w:val="24"/>
        </w:rPr>
      </w:pPr>
    </w:p>
    <w:p w14:paraId="53140D89" w14:textId="77777777" w:rsidR="00372CAE" w:rsidRDefault="00372CAE" w:rsidP="00AD557B">
      <w:pPr>
        <w:pStyle w:val="Legenda"/>
        <w:spacing w:before="60" w:after="60" w:line="240" w:lineRule="exact"/>
        <w:ind w:left="0" w:right="0"/>
        <w:rPr>
          <w:rFonts w:cs="Arial"/>
          <w:sz w:val="24"/>
          <w:szCs w:val="24"/>
        </w:rPr>
      </w:pPr>
    </w:p>
    <w:p w14:paraId="435829AB" w14:textId="77777777" w:rsidR="00372CAE" w:rsidRDefault="00372CAE" w:rsidP="00AD557B">
      <w:pPr>
        <w:pStyle w:val="Legenda"/>
        <w:spacing w:before="60" w:after="60" w:line="240" w:lineRule="exact"/>
        <w:ind w:left="0" w:right="0"/>
        <w:rPr>
          <w:rFonts w:cs="Arial"/>
          <w:sz w:val="24"/>
          <w:szCs w:val="24"/>
        </w:rPr>
      </w:pPr>
    </w:p>
    <w:p w14:paraId="28436A5A" w14:textId="77777777" w:rsidR="00372CAE" w:rsidRDefault="00372CAE" w:rsidP="00AD557B">
      <w:pPr>
        <w:pStyle w:val="Legenda"/>
        <w:spacing w:before="60" w:after="60" w:line="240" w:lineRule="exact"/>
        <w:ind w:left="0" w:right="0"/>
        <w:rPr>
          <w:rFonts w:cs="Arial"/>
          <w:sz w:val="24"/>
          <w:szCs w:val="24"/>
        </w:rPr>
      </w:pPr>
    </w:p>
    <w:p w14:paraId="3D53C162" w14:textId="77777777" w:rsidR="00372CAE" w:rsidRDefault="00372CAE" w:rsidP="00AD557B">
      <w:pPr>
        <w:pStyle w:val="Legenda"/>
        <w:spacing w:before="60" w:after="60" w:line="240" w:lineRule="exact"/>
        <w:ind w:left="0" w:right="0"/>
        <w:rPr>
          <w:rFonts w:cs="Arial"/>
          <w:sz w:val="24"/>
          <w:szCs w:val="24"/>
        </w:rPr>
      </w:pPr>
    </w:p>
    <w:p w14:paraId="512E9967" w14:textId="77777777" w:rsidR="00372CAE" w:rsidRDefault="00372CAE" w:rsidP="00AD557B">
      <w:pPr>
        <w:pStyle w:val="Legenda"/>
        <w:spacing w:before="60" w:after="60" w:line="240" w:lineRule="exact"/>
        <w:ind w:left="0" w:right="0"/>
        <w:rPr>
          <w:rFonts w:cs="Arial"/>
          <w:sz w:val="24"/>
          <w:szCs w:val="24"/>
        </w:rPr>
      </w:pPr>
    </w:p>
    <w:p w14:paraId="03BFE53B" w14:textId="77777777" w:rsidR="00372CAE" w:rsidRDefault="00372CAE" w:rsidP="00AD557B">
      <w:pPr>
        <w:pStyle w:val="Legenda"/>
        <w:spacing w:before="60" w:after="60" w:line="240" w:lineRule="exact"/>
        <w:ind w:left="0" w:right="0"/>
        <w:rPr>
          <w:rFonts w:cs="Arial"/>
          <w:sz w:val="24"/>
          <w:szCs w:val="24"/>
        </w:rPr>
      </w:pPr>
    </w:p>
    <w:p w14:paraId="73C9AF9E" w14:textId="77777777" w:rsidR="00372CAE" w:rsidRDefault="00372CAE" w:rsidP="00AD557B">
      <w:pPr>
        <w:pStyle w:val="Legenda"/>
        <w:spacing w:before="60" w:after="60" w:line="240" w:lineRule="exact"/>
        <w:ind w:left="0" w:right="0"/>
        <w:rPr>
          <w:rFonts w:cs="Arial"/>
          <w:sz w:val="24"/>
          <w:szCs w:val="24"/>
        </w:rPr>
      </w:pPr>
    </w:p>
    <w:p w14:paraId="1B634087" w14:textId="77777777" w:rsidR="00372CAE" w:rsidRDefault="00372CAE" w:rsidP="00AD557B">
      <w:pPr>
        <w:pStyle w:val="Legenda"/>
        <w:spacing w:before="60" w:after="60" w:line="240" w:lineRule="exact"/>
        <w:ind w:left="0" w:right="0"/>
        <w:rPr>
          <w:rFonts w:cs="Arial"/>
          <w:sz w:val="24"/>
          <w:szCs w:val="24"/>
        </w:rPr>
      </w:pPr>
    </w:p>
    <w:p w14:paraId="49AF45E5" w14:textId="77777777" w:rsidR="00372CAE" w:rsidRDefault="00372CAE" w:rsidP="00AD557B">
      <w:pPr>
        <w:pStyle w:val="Legenda"/>
        <w:spacing w:before="60" w:after="60" w:line="240" w:lineRule="exact"/>
        <w:ind w:left="0" w:right="0"/>
        <w:rPr>
          <w:rFonts w:cs="Arial"/>
          <w:sz w:val="24"/>
          <w:szCs w:val="24"/>
        </w:rPr>
      </w:pPr>
    </w:p>
    <w:p w14:paraId="64194DA3" w14:textId="77777777" w:rsidR="00372CAE" w:rsidRDefault="00372CAE" w:rsidP="00AD557B">
      <w:pPr>
        <w:pStyle w:val="Legenda"/>
        <w:spacing w:before="60" w:after="60" w:line="240" w:lineRule="exact"/>
        <w:ind w:left="0" w:right="0"/>
        <w:rPr>
          <w:rFonts w:cs="Arial"/>
          <w:sz w:val="24"/>
          <w:szCs w:val="24"/>
        </w:rPr>
      </w:pPr>
    </w:p>
    <w:p w14:paraId="39C45230"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14:paraId="2621A074" w14:textId="77777777"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1CB76"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63374768"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BB3CF1"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C1DD36C"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7F44C952"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EC4EFF"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9F3805"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34F82C"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14B8BB33" w14:textId="77777777"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3154E44"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87586"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16209"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CAAA43"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F2D8FA"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AECC7"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1BDA4EBC"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10B3DDE"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475130A2"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C39F88"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3BCBCE5E"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51064077" w14:textId="77777777"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0DF25F35"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B3944"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10A458"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D981E"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169B3"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80D7B7"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5CE0393B"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07DA7"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2AE134C1"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CB195B9"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3C9AA3B"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A9472F9"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C0B969F"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9E1546"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02A2EB29"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24375F"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6B6D092F" w14:textId="77777777" w:rsidR="008E0410" w:rsidRPr="000124EE" w:rsidRDefault="008E0410" w:rsidP="00D97A43">
            <w:pPr>
              <w:rPr>
                <w:rFonts w:ascii="Arial" w:hAnsi="Arial" w:cs="Arial"/>
                <w:sz w:val="10"/>
                <w:szCs w:val="10"/>
              </w:rPr>
            </w:pPr>
          </w:p>
        </w:tc>
      </w:tr>
      <w:tr w:rsidR="008E0410" w:rsidRPr="000124EE" w14:paraId="1EEFF574" w14:textId="77777777"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7E400C0"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00FDB8B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0A32A5B"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2E9CA68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AAE24C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5C50B25"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349525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EE9EEB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F78958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00D90B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374D408"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3F708F4"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71F4E81"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713B137"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982325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32D13521"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40A0D456"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14:paraId="76A81B09"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2A221571"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789D5C8D"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47F4788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119</w:t>
            </w:r>
          </w:p>
        </w:tc>
        <w:tc>
          <w:tcPr>
            <w:tcW w:w="709" w:type="dxa"/>
            <w:tcBorders>
              <w:top w:val="single" w:sz="18" w:space="0" w:color="auto"/>
              <w:left w:val="nil"/>
              <w:bottom w:val="single" w:sz="4" w:space="0" w:color="auto"/>
              <w:right w:val="single" w:sz="4" w:space="0" w:color="auto"/>
            </w:tcBorders>
            <w:vAlign w:val="bottom"/>
          </w:tcPr>
          <w:p w14:paraId="08C0645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98</w:t>
            </w:r>
          </w:p>
        </w:tc>
        <w:tc>
          <w:tcPr>
            <w:tcW w:w="852" w:type="dxa"/>
            <w:tcBorders>
              <w:top w:val="single" w:sz="18" w:space="0" w:color="auto"/>
              <w:left w:val="nil"/>
              <w:bottom w:val="single" w:sz="4" w:space="0" w:color="auto"/>
              <w:right w:val="single" w:sz="4" w:space="0" w:color="auto"/>
            </w:tcBorders>
            <w:vAlign w:val="bottom"/>
          </w:tcPr>
          <w:p w14:paraId="57D6A8F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1.038</w:t>
            </w:r>
          </w:p>
        </w:tc>
        <w:tc>
          <w:tcPr>
            <w:tcW w:w="708" w:type="dxa"/>
            <w:tcBorders>
              <w:top w:val="single" w:sz="18" w:space="0" w:color="auto"/>
              <w:left w:val="nil"/>
              <w:bottom w:val="single" w:sz="4" w:space="0" w:color="auto"/>
              <w:right w:val="single" w:sz="4" w:space="0" w:color="auto"/>
            </w:tcBorders>
            <w:vAlign w:val="bottom"/>
          </w:tcPr>
          <w:p w14:paraId="611CBE2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153</w:t>
            </w:r>
          </w:p>
        </w:tc>
        <w:tc>
          <w:tcPr>
            <w:tcW w:w="709" w:type="dxa"/>
            <w:tcBorders>
              <w:top w:val="single" w:sz="18" w:space="0" w:color="auto"/>
              <w:left w:val="nil"/>
              <w:bottom w:val="single" w:sz="4" w:space="0" w:color="auto"/>
              <w:right w:val="single" w:sz="4" w:space="0" w:color="auto"/>
            </w:tcBorders>
            <w:vAlign w:val="bottom"/>
          </w:tcPr>
          <w:p w14:paraId="26B7E7B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42</w:t>
            </w:r>
          </w:p>
        </w:tc>
        <w:tc>
          <w:tcPr>
            <w:tcW w:w="851" w:type="dxa"/>
            <w:tcBorders>
              <w:top w:val="single" w:sz="18" w:space="0" w:color="auto"/>
              <w:left w:val="nil"/>
              <w:bottom w:val="single" w:sz="4" w:space="0" w:color="auto"/>
              <w:right w:val="single" w:sz="4" w:space="0" w:color="auto"/>
            </w:tcBorders>
            <w:vAlign w:val="bottom"/>
          </w:tcPr>
          <w:p w14:paraId="7842040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110</w:t>
            </w:r>
          </w:p>
        </w:tc>
        <w:tc>
          <w:tcPr>
            <w:tcW w:w="850" w:type="dxa"/>
            <w:tcBorders>
              <w:top w:val="single" w:sz="18" w:space="0" w:color="auto"/>
              <w:left w:val="nil"/>
              <w:bottom w:val="single" w:sz="4" w:space="0" w:color="auto"/>
              <w:right w:val="single" w:sz="4" w:space="0" w:color="auto"/>
            </w:tcBorders>
            <w:vAlign w:val="bottom"/>
          </w:tcPr>
          <w:p w14:paraId="17A0FCCD"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160EF4F4"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56D7FC1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102</w:t>
            </w:r>
          </w:p>
        </w:tc>
        <w:tc>
          <w:tcPr>
            <w:tcW w:w="851" w:type="dxa"/>
            <w:tcBorders>
              <w:top w:val="single" w:sz="18" w:space="0" w:color="auto"/>
              <w:left w:val="nil"/>
              <w:bottom w:val="single" w:sz="4" w:space="0" w:color="auto"/>
              <w:right w:val="single" w:sz="4" w:space="0" w:color="auto"/>
            </w:tcBorders>
            <w:vAlign w:val="bottom"/>
          </w:tcPr>
          <w:p w14:paraId="36F0160B"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338A633D"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5F0DDA53"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317D80B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709" w:type="dxa"/>
            <w:tcBorders>
              <w:top w:val="single" w:sz="18" w:space="0" w:color="auto"/>
              <w:left w:val="nil"/>
              <w:bottom w:val="single" w:sz="4" w:space="0" w:color="auto"/>
              <w:right w:val="single" w:sz="4" w:space="0" w:color="auto"/>
            </w:tcBorders>
            <w:vAlign w:val="bottom"/>
          </w:tcPr>
          <w:p w14:paraId="36BFA8C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single" w:sz="18" w:space="0" w:color="auto"/>
              <w:left w:val="nil"/>
              <w:bottom w:val="single" w:sz="4" w:space="0" w:color="auto"/>
              <w:right w:val="single" w:sz="4" w:space="0" w:color="auto"/>
            </w:tcBorders>
            <w:vAlign w:val="center"/>
          </w:tcPr>
          <w:p w14:paraId="71BB7C6A" w14:textId="77777777" w:rsidR="00E321A0" w:rsidRDefault="00E321A0">
            <w:pPr>
              <w:jc w:val="right"/>
              <w:rPr>
                <w:rFonts w:ascii="Arial" w:hAnsi="Arial" w:cs="Arial"/>
                <w:color w:val="000000"/>
                <w:sz w:val="14"/>
                <w:szCs w:val="14"/>
              </w:rPr>
            </w:pPr>
          </w:p>
        </w:tc>
      </w:tr>
      <w:tr w:rsidR="00E321A0" w:rsidRPr="000124EE" w14:paraId="5A8D4F6E"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14:paraId="74FEBB62"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6B679E21"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012A37D3"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BAC596A"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2DEF277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180</w:t>
            </w:r>
          </w:p>
        </w:tc>
        <w:tc>
          <w:tcPr>
            <w:tcW w:w="708" w:type="dxa"/>
            <w:tcBorders>
              <w:top w:val="nil"/>
              <w:left w:val="nil"/>
              <w:bottom w:val="single" w:sz="4" w:space="0" w:color="auto"/>
              <w:right w:val="single" w:sz="4" w:space="0" w:color="auto"/>
            </w:tcBorders>
            <w:vAlign w:val="bottom"/>
          </w:tcPr>
          <w:p w14:paraId="4AC95A51"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98</w:t>
            </w:r>
          </w:p>
        </w:tc>
        <w:tc>
          <w:tcPr>
            <w:tcW w:w="709" w:type="dxa"/>
            <w:tcBorders>
              <w:top w:val="nil"/>
              <w:left w:val="nil"/>
              <w:bottom w:val="single" w:sz="4" w:space="0" w:color="auto"/>
              <w:right w:val="single" w:sz="4" w:space="0" w:color="auto"/>
            </w:tcBorders>
            <w:vAlign w:val="bottom"/>
          </w:tcPr>
          <w:p w14:paraId="299AB2B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28</w:t>
            </w:r>
          </w:p>
        </w:tc>
        <w:tc>
          <w:tcPr>
            <w:tcW w:w="851" w:type="dxa"/>
            <w:tcBorders>
              <w:top w:val="nil"/>
              <w:left w:val="nil"/>
              <w:bottom w:val="single" w:sz="4" w:space="0" w:color="auto"/>
              <w:right w:val="single" w:sz="4" w:space="0" w:color="auto"/>
            </w:tcBorders>
            <w:vAlign w:val="bottom"/>
          </w:tcPr>
          <w:p w14:paraId="2EC6CF6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70</w:t>
            </w:r>
          </w:p>
        </w:tc>
        <w:tc>
          <w:tcPr>
            <w:tcW w:w="850" w:type="dxa"/>
            <w:tcBorders>
              <w:top w:val="nil"/>
              <w:left w:val="nil"/>
              <w:bottom w:val="single" w:sz="4" w:space="0" w:color="auto"/>
              <w:right w:val="single" w:sz="4" w:space="0" w:color="auto"/>
            </w:tcBorders>
            <w:vAlign w:val="bottom"/>
          </w:tcPr>
          <w:p w14:paraId="1C10643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BE23142"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F88742F"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64</w:t>
            </w:r>
          </w:p>
        </w:tc>
        <w:tc>
          <w:tcPr>
            <w:tcW w:w="851" w:type="dxa"/>
            <w:tcBorders>
              <w:top w:val="nil"/>
              <w:left w:val="nil"/>
              <w:bottom w:val="single" w:sz="4" w:space="0" w:color="auto"/>
              <w:right w:val="single" w:sz="4" w:space="0" w:color="auto"/>
            </w:tcBorders>
            <w:vAlign w:val="bottom"/>
          </w:tcPr>
          <w:p w14:paraId="60DE2CA7" w14:textId="77777777" w:rsidR="00E321A0" w:rsidRPr="000124EE" w:rsidRDefault="00E321A0" w:rsidP="00D97A43">
            <w:pPr>
              <w:jc w:val="right"/>
              <w:rPr>
                <w:rFonts w:ascii="Arial" w:hAnsi="Arial" w:cs="Arial"/>
                <w:sz w:val="14"/>
                <w:szCs w:val="14"/>
              </w:rPr>
            </w:pPr>
          </w:p>
          <w:p w14:paraId="4663ECFE"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2879C73"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89A8E4"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72106C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w:t>
            </w:r>
          </w:p>
        </w:tc>
        <w:tc>
          <w:tcPr>
            <w:tcW w:w="709" w:type="dxa"/>
            <w:tcBorders>
              <w:top w:val="nil"/>
              <w:left w:val="nil"/>
              <w:bottom w:val="single" w:sz="4" w:space="0" w:color="auto"/>
              <w:right w:val="single" w:sz="4" w:space="0" w:color="auto"/>
            </w:tcBorders>
            <w:vAlign w:val="bottom"/>
          </w:tcPr>
          <w:p w14:paraId="790CCF02"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B6E8911" w14:textId="77777777" w:rsidR="00E321A0" w:rsidRDefault="00E321A0">
            <w:pPr>
              <w:jc w:val="right"/>
              <w:rPr>
                <w:rFonts w:ascii="Arial" w:hAnsi="Arial" w:cs="Arial"/>
                <w:color w:val="000000"/>
                <w:sz w:val="14"/>
                <w:szCs w:val="14"/>
              </w:rPr>
            </w:pPr>
          </w:p>
        </w:tc>
      </w:tr>
      <w:tr w:rsidR="00E321A0" w:rsidRPr="000124EE" w14:paraId="0D177455" w14:textId="77777777"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14:paraId="7A2D0B58"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2D192DC0"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39FCDF1D"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5083680"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71F939C"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316E899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73</w:t>
            </w:r>
          </w:p>
        </w:tc>
        <w:tc>
          <w:tcPr>
            <w:tcW w:w="708" w:type="dxa"/>
            <w:tcBorders>
              <w:top w:val="nil"/>
              <w:left w:val="nil"/>
              <w:bottom w:val="single" w:sz="4" w:space="0" w:color="auto"/>
              <w:right w:val="single" w:sz="4" w:space="0" w:color="auto"/>
            </w:tcBorders>
            <w:vAlign w:val="bottom"/>
          </w:tcPr>
          <w:p w14:paraId="78A1F98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29</w:t>
            </w:r>
          </w:p>
        </w:tc>
        <w:tc>
          <w:tcPr>
            <w:tcW w:w="709" w:type="dxa"/>
            <w:tcBorders>
              <w:top w:val="nil"/>
              <w:left w:val="nil"/>
              <w:bottom w:val="single" w:sz="4" w:space="0" w:color="auto"/>
              <w:right w:val="single" w:sz="4" w:space="0" w:color="auto"/>
            </w:tcBorders>
            <w:vAlign w:val="bottom"/>
          </w:tcPr>
          <w:p w14:paraId="78EE209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15</w:t>
            </w:r>
          </w:p>
        </w:tc>
        <w:tc>
          <w:tcPr>
            <w:tcW w:w="851" w:type="dxa"/>
            <w:tcBorders>
              <w:top w:val="nil"/>
              <w:left w:val="nil"/>
              <w:bottom w:val="single" w:sz="4" w:space="0" w:color="auto"/>
              <w:right w:val="single" w:sz="4" w:space="0" w:color="auto"/>
            </w:tcBorders>
            <w:vAlign w:val="bottom"/>
          </w:tcPr>
          <w:p w14:paraId="6265CAA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14</w:t>
            </w:r>
          </w:p>
        </w:tc>
        <w:tc>
          <w:tcPr>
            <w:tcW w:w="850" w:type="dxa"/>
            <w:tcBorders>
              <w:top w:val="nil"/>
              <w:left w:val="nil"/>
              <w:bottom w:val="single" w:sz="4" w:space="0" w:color="auto"/>
              <w:right w:val="single" w:sz="4" w:space="0" w:color="auto"/>
            </w:tcBorders>
            <w:vAlign w:val="bottom"/>
          </w:tcPr>
          <w:p w14:paraId="761B40C0"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E9003C8"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5EDD73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13</w:t>
            </w:r>
          </w:p>
        </w:tc>
        <w:tc>
          <w:tcPr>
            <w:tcW w:w="851" w:type="dxa"/>
            <w:tcBorders>
              <w:top w:val="nil"/>
              <w:left w:val="nil"/>
              <w:bottom w:val="single" w:sz="4" w:space="0" w:color="auto"/>
              <w:right w:val="single" w:sz="4" w:space="0" w:color="auto"/>
            </w:tcBorders>
            <w:vAlign w:val="bottom"/>
          </w:tcPr>
          <w:p w14:paraId="50661E5D"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8A7B744"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52E919B"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694C25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43F09E68"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0F9E01D" w14:textId="77777777" w:rsidR="00E321A0" w:rsidRDefault="00E321A0">
            <w:pPr>
              <w:jc w:val="right"/>
              <w:rPr>
                <w:rFonts w:ascii="Arial" w:hAnsi="Arial" w:cs="Arial"/>
                <w:color w:val="000000"/>
                <w:sz w:val="14"/>
                <w:szCs w:val="14"/>
              </w:rPr>
            </w:pPr>
          </w:p>
        </w:tc>
      </w:tr>
      <w:tr w:rsidR="00E321A0" w:rsidRPr="000124EE" w14:paraId="18674F9E" w14:textId="77777777"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14:paraId="57D69268"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5DBB8798"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7E4DB246"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5BD2264"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3DD0CA7"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123B309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708" w:type="dxa"/>
            <w:tcBorders>
              <w:top w:val="nil"/>
              <w:left w:val="nil"/>
              <w:bottom w:val="single" w:sz="4" w:space="0" w:color="auto"/>
              <w:right w:val="single" w:sz="4" w:space="0" w:color="auto"/>
            </w:tcBorders>
            <w:vAlign w:val="bottom"/>
          </w:tcPr>
          <w:p w14:paraId="03C40D7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14:paraId="13454455"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5B29E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14:paraId="3B633F29"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97AE33B"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6C3862"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14BBDB4D"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5D8C855"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88A108F"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3AA3A2F"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486D6B3"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3E7384A" w14:textId="77777777" w:rsidR="00E321A0" w:rsidRDefault="00E321A0">
            <w:pPr>
              <w:jc w:val="right"/>
              <w:rPr>
                <w:rFonts w:ascii="Arial" w:hAnsi="Arial" w:cs="Arial"/>
                <w:color w:val="000000"/>
                <w:sz w:val="14"/>
                <w:szCs w:val="14"/>
              </w:rPr>
            </w:pPr>
          </w:p>
        </w:tc>
      </w:tr>
      <w:tr w:rsidR="000E0521" w:rsidRPr="000124EE" w14:paraId="5AC4E282" w14:textId="77777777"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14:paraId="4E6626FB"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3FF24912"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4CEA01DE"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85682A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9E02FAB"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8918085"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30FC608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D0F2E2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A6B2AB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C53B64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284BA4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EB12A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D36865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FCCF8B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56DA1D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E7E6B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08ADA5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9E6151E" w14:textId="77777777" w:rsidR="000E0521" w:rsidRDefault="000E0521">
            <w:pPr>
              <w:jc w:val="right"/>
              <w:rPr>
                <w:rFonts w:ascii="Arial" w:hAnsi="Arial" w:cs="Arial"/>
                <w:color w:val="000000"/>
                <w:sz w:val="14"/>
                <w:szCs w:val="14"/>
              </w:rPr>
            </w:pPr>
          </w:p>
        </w:tc>
      </w:tr>
      <w:tr w:rsidR="000E0521" w:rsidRPr="000124EE" w14:paraId="140A2501"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E32816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29BF12B"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337FA56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2FA709D"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CBF06F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77BC41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14:paraId="121F932F"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14:paraId="605E3535"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851" w:type="dxa"/>
            <w:tcBorders>
              <w:top w:val="nil"/>
              <w:left w:val="nil"/>
              <w:bottom w:val="single" w:sz="4" w:space="0" w:color="auto"/>
              <w:right w:val="single" w:sz="4" w:space="0" w:color="auto"/>
            </w:tcBorders>
            <w:vAlign w:val="bottom"/>
          </w:tcPr>
          <w:p w14:paraId="192C28D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14:paraId="4E2894B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5DE99B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7BC85E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14:paraId="266AE3F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DB9234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28BF1E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DCBF5E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4A631D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6D27CCA" w14:textId="77777777" w:rsidR="000E0521" w:rsidRDefault="000E0521">
            <w:pPr>
              <w:jc w:val="right"/>
              <w:rPr>
                <w:rFonts w:ascii="Arial" w:hAnsi="Arial" w:cs="Arial"/>
                <w:color w:val="000000"/>
                <w:sz w:val="14"/>
                <w:szCs w:val="14"/>
              </w:rPr>
            </w:pPr>
          </w:p>
        </w:tc>
      </w:tr>
      <w:tr w:rsidR="000E0521" w:rsidRPr="000124EE" w14:paraId="5080160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43A661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F6C3CB4"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66619AE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97FB39B"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31A238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CD243F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873F7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49A8A0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7AEFC0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F0844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40A04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950C8F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B3B508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D8E055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C70C05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C8E9CB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620238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9FED6B7" w14:textId="77777777" w:rsidR="000E0521" w:rsidRDefault="000E0521">
            <w:pPr>
              <w:jc w:val="right"/>
              <w:rPr>
                <w:rFonts w:ascii="Arial" w:hAnsi="Arial" w:cs="Arial"/>
                <w:color w:val="000000"/>
                <w:sz w:val="14"/>
                <w:szCs w:val="14"/>
              </w:rPr>
            </w:pPr>
          </w:p>
        </w:tc>
      </w:tr>
      <w:tr w:rsidR="000E0521" w:rsidRPr="000124EE" w14:paraId="70F39E8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CD8F0F0"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9A01975"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5DFD510E"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A1B5EBA"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70DDAD6"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99138B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3393FF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658844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CD7A0F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747D3D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997A9D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5B6DC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090435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975243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DFB6596"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075254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922E88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B3F92E8" w14:textId="77777777" w:rsidR="000E0521" w:rsidRDefault="000E0521">
            <w:pPr>
              <w:jc w:val="right"/>
              <w:rPr>
                <w:rFonts w:ascii="Arial" w:hAnsi="Arial" w:cs="Arial"/>
                <w:color w:val="000000"/>
                <w:sz w:val="14"/>
                <w:szCs w:val="14"/>
              </w:rPr>
            </w:pPr>
          </w:p>
        </w:tc>
      </w:tr>
      <w:tr w:rsidR="000E0521" w:rsidRPr="000124EE" w14:paraId="56FA7D4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D158F7D"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4F2E7E5C"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45B261FE"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67662D8E"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55EE8A15"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B343E3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E44989A"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089F421C"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0B7F0C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B9DF75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6276D2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194084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70E56B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C21C34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4CA2D4"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0F6F6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320B8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6F1019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6D7365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94C1625" w14:textId="77777777" w:rsidR="000E0521" w:rsidRDefault="000E0521">
            <w:pPr>
              <w:jc w:val="right"/>
              <w:rPr>
                <w:rFonts w:ascii="Arial" w:hAnsi="Arial" w:cs="Arial"/>
                <w:color w:val="000000"/>
                <w:sz w:val="14"/>
                <w:szCs w:val="14"/>
              </w:rPr>
            </w:pPr>
          </w:p>
        </w:tc>
      </w:tr>
      <w:tr w:rsidR="000E0521" w:rsidRPr="000124EE" w14:paraId="6340A39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2A505F3"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6FE23076"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536A225E"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29B5419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9A24F1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2C019C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EA93ED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DDC47E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6BFFA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E01C0A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448AAD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2CF1B0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E4DA1D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3472A1F"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C27BFE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F9D63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A9ABE0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794DD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1ACF506" w14:textId="77777777" w:rsidR="000E0521" w:rsidRDefault="000E0521">
            <w:pPr>
              <w:jc w:val="right"/>
              <w:rPr>
                <w:rFonts w:ascii="Arial" w:hAnsi="Arial" w:cs="Arial"/>
                <w:color w:val="000000"/>
                <w:sz w:val="14"/>
                <w:szCs w:val="14"/>
              </w:rPr>
            </w:pPr>
          </w:p>
        </w:tc>
      </w:tr>
      <w:tr w:rsidR="000E0521" w:rsidRPr="000124EE" w14:paraId="118B7CF8"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1D00151"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63CF52C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23A7414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281433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3FBCAA8"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D9A3B5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0E2535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5A3097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AAE04A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0F6256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E05E85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3AF181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F3CE77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E881B9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97509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5FB777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B21E19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DD78EBB" w14:textId="77777777" w:rsidR="000E0521" w:rsidRDefault="000E0521">
            <w:pPr>
              <w:jc w:val="right"/>
              <w:rPr>
                <w:rFonts w:ascii="Arial" w:hAnsi="Arial" w:cs="Arial"/>
                <w:color w:val="000000"/>
                <w:sz w:val="14"/>
                <w:szCs w:val="14"/>
              </w:rPr>
            </w:pPr>
          </w:p>
        </w:tc>
      </w:tr>
      <w:tr w:rsidR="000E0521" w:rsidRPr="000124EE" w14:paraId="4157410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F45F230"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968E8D7"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38B94BE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7A2E2C5"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EE27C53"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51C87769"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299C958"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0CDF269"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7D97DE2"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DBF3BD8"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C6780CB"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9C4D5D8"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F4CA11A"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9CD2FEC"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FB44387"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18F873C"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A43BF92"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419156A" w14:textId="77777777" w:rsidR="000E0521" w:rsidRDefault="000E0521">
            <w:pPr>
              <w:jc w:val="right"/>
              <w:rPr>
                <w:rFonts w:ascii="Arial" w:hAnsi="Arial" w:cs="Arial"/>
                <w:color w:val="000000"/>
                <w:sz w:val="14"/>
                <w:szCs w:val="14"/>
              </w:rPr>
            </w:pPr>
          </w:p>
        </w:tc>
      </w:tr>
      <w:tr w:rsidR="000E0521" w:rsidRPr="000124EE" w14:paraId="7397714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B6661E4"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1C6321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1B7C29B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55851E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849F1C4"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7CCBB8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443F7C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E8541D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93AD56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11AA30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5ECCA4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81939B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AC7401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8F1EDA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36BD7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310497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2E01B8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A8CB8BA" w14:textId="77777777" w:rsidR="000E0521" w:rsidRDefault="000E0521">
            <w:pPr>
              <w:jc w:val="right"/>
              <w:rPr>
                <w:rFonts w:ascii="Arial" w:hAnsi="Arial" w:cs="Arial"/>
                <w:color w:val="000000"/>
                <w:sz w:val="14"/>
                <w:szCs w:val="14"/>
              </w:rPr>
            </w:pPr>
          </w:p>
        </w:tc>
      </w:tr>
      <w:tr w:rsidR="000E0521" w:rsidRPr="000124EE" w14:paraId="34369587"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3E1124D"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C87CA4C" w14:textId="77777777"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4068938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6F0C50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DC2E08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82D609C"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FDFFCE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EF6785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073B1EC"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17D583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0AE19A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21A578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79DDE9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E71384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889959A"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13CEE45"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98D7ED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4470925" w14:textId="77777777" w:rsidR="000E0521" w:rsidRDefault="000E0521">
            <w:pPr>
              <w:jc w:val="right"/>
              <w:rPr>
                <w:rFonts w:ascii="Arial" w:hAnsi="Arial" w:cs="Arial"/>
                <w:color w:val="000000"/>
                <w:sz w:val="14"/>
                <w:szCs w:val="14"/>
              </w:rPr>
            </w:pPr>
          </w:p>
        </w:tc>
      </w:tr>
      <w:tr w:rsidR="000E0521" w:rsidRPr="000124EE" w14:paraId="7FF22D85"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D1321A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1FED3B1"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380C06D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06F4244"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74E1495"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9783E7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502419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29BF5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2DFA4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E7EB7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41BE8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33709A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179FF8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04C5F7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CF7436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4E0B05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AD9B3D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CD484A8" w14:textId="77777777" w:rsidR="000E0521" w:rsidRDefault="000E0521">
            <w:pPr>
              <w:jc w:val="right"/>
              <w:rPr>
                <w:rFonts w:ascii="Arial" w:hAnsi="Arial" w:cs="Arial"/>
                <w:color w:val="000000"/>
                <w:sz w:val="14"/>
                <w:szCs w:val="14"/>
              </w:rPr>
            </w:pPr>
          </w:p>
        </w:tc>
      </w:tr>
      <w:tr w:rsidR="000E0521" w:rsidRPr="000124EE" w14:paraId="2821275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8C9375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A5CA700"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3F7F6CCA"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67D474B"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F24CDC7"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1F73AB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49435C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4DFEF1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DE3BFA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53C97B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095929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52654E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A94AAF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46EA4C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3B4869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F9B307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F9ED2C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B098ADE" w14:textId="77777777" w:rsidR="000E0521" w:rsidRDefault="000E0521">
            <w:pPr>
              <w:jc w:val="right"/>
              <w:rPr>
                <w:rFonts w:ascii="Arial" w:hAnsi="Arial" w:cs="Arial"/>
                <w:color w:val="000000"/>
                <w:sz w:val="14"/>
                <w:szCs w:val="14"/>
              </w:rPr>
            </w:pPr>
          </w:p>
        </w:tc>
      </w:tr>
      <w:tr w:rsidR="00120BB2" w:rsidRPr="000124EE" w14:paraId="7E49515B"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1AEDF88A"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36647CC2"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4812E1E9"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177193C5"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B3EA429"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D2CB08E"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67E1493"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4DE80ED6"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5A8E13DD"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79CE33F"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78C6B92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7ABB1CFB"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7753D260"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5BA9D31"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432D456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ACD64A1"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749A3BE4"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5BF89E00"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6BD24FB9" w14:textId="77777777" w:rsidR="00120BB2" w:rsidRDefault="00120BB2">
            <w:pPr>
              <w:jc w:val="right"/>
              <w:rPr>
                <w:rFonts w:ascii="Arial" w:hAnsi="Arial" w:cs="Arial"/>
                <w:color w:val="000000"/>
                <w:sz w:val="14"/>
                <w:szCs w:val="14"/>
              </w:rPr>
            </w:pPr>
          </w:p>
        </w:tc>
      </w:tr>
      <w:tr w:rsidR="00120BB2" w:rsidRPr="000124EE" w14:paraId="254E503B"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5DC318A7"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20959D9B"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26CBFC1B"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7A936582"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3AA13EE"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ECB53EC"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95F62FE"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B659771"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36FBCD8"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0AC686F"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12F4C7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E95E294"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721FDB6"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E0F26ED"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6553D05"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12CA73"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EED6B41"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5386F68"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116DDF8" w14:textId="77777777" w:rsidR="00120BB2" w:rsidRDefault="00120BB2">
            <w:pPr>
              <w:jc w:val="right"/>
              <w:rPr>
                <w:rFonts w:ascii="Arial" w:hAnsi="Arial" w:cs="Arial"/>
                <w:color w:val="000000"/>
                <w:sz w:val="14"/>
                <w:szCs w:val="14"/>
              </w:rPr>
            </w:pPr>
          </w:p>
        </w:tc>
      </w:tr>
      <w:tr w:rsidR="00120BB2" w:rsidRPr="000124EE" w14:paraId="63A56263"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4868B8CE"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74869AB6"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6AEA3D30"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373A4B0E"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25E3239"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2B9A242"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6926085"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88D9E0B"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BF4E0AA"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5BBD57"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67B7571"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9554ACA"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822FFF3"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1C1DB95"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5118F7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DBA7645"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557EFF7"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99D815D"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A78B42F" w14:textId="77777777" w:rsidR="00120BB2" w:rsidRDefault="00120BB2">
            <w:pPr>
              <w:jc w:val="right"/>
              <w:rPr>
                <w:rFonts w:ascii="Arial" w:hAnsi="Arial" w:cs="Arial"/>
                <w:color w:val="000000"/>
                <w:sz w:val="14"/>
                <w:szCs w:val="14"/>
              </w:rPr>
            </w:pPr>
          </w:p>
        </w:tc>
      </w:tr>
      <w:tr w:rsidR="00120BB2" w:rsidRPr="000124EE" w14:paraId="5A7FEB77"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5ABC5EB5"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078A316E"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B96FD1C"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4A790532"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FC929D4"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3567B9E"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7D10875"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193E42DA"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04977094"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40C686E7"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B321B0B"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C4447A4"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27D45D5"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AECBB8B"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6E3A20F"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35CCD5EB"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0E376241"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7DC10ED5"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7262FC8F" w14:textId="77777777" w:rsidR="00120BB2" w:rsidRDefault="00120BB2">
            <w:pPr>
              <w:jc w:val="right"/>
              <w:rPr>
                <w:rFonts w:ascii="Arial" w:hAnsi="Arial" w:cs="Arial"/>
                <w:color w:val="000000"/>
                <w:sz w:val="14"/>
                <w:szCs w:val="14"/>
              </w:rPr>
            </w:pPr>
          </w:p>
        </w:tc>
      </w:tr>
      <w:tr w:rsidR="00A65310" w:rsidRPr="000124EE" w14:paraId="7F06DD53"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8791542"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8318DCB"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001998AA"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1026528"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3EFA09A"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AF0F8CF"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14:paraId="2985CDE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38F34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CDACFC0"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160DF7A"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6A2649"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F4B85A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F52336C"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F8BB07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CFCC2C7"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7C9436E"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F2CA59B"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2EDA1290" w14:textId="77777777" w:rsidR="00A65310" w:rsidRDefault="00A65310">
            <w:pPr>
              <w:jc w:val="right"/>
              <w:rPr>
                <w:rFonts w:ascii="Arial" w:hAnsi="Arial" w:cs="Arial"/>
                <w:color w:val="000000"/>
                <w:sz w:val="14"/>
                <w:szCs w:val="14"/>
              </w:rPr>
            </w:pPr>
          </w:p>
        </w:tc>
      </w:tr>
      <w:tr w:rsidR="00A65310" w:rsidRPr="000124EE" w14:paraId="22D688F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565B023"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692319A3"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029B63C7"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E4F6971"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78CC49B"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E5F53C4"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A1D376E"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DE45DC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CEDE3C6"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D47E5EA"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A4C2AA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70E4BF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A85658C"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A95A0B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944A703"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9C7FFF3"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8B2C94B"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DE12F0A" w14:textId="77777777" w:rsidR="00A65310" w:rsidRDefault="00A65310">
            <w:pPr>
              <w:jc w:val="right"/>
              <w:rPr>
                <w:rFonts w:ascii="Arial" w:hAnsi="Arial" w:cs="Arial"/>
                <w:color w:val="000000"/>
                <w:sz w:val="14"/>
                <w:szCs w:val="14"/>
              </w:rPr>
            </w:pPr>
          </w:p>
        </w:tc>
      </w:tr>
      <w:tr w:rsidR="00A65310" w:rsidRPr="000124EE" w14:paraId="1684868F"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B507E7D"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A113B54"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021DEF05"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1673CB3"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0908D7A"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49041C2"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D37916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7D2379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6ABA2F4"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197313A"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0483598"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D3CD28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16625E5"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6C87E4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4A183EC"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34EC08F"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F3E2742"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E74EBBC" w14:textId="77777777" w:rsidR="00A65310" w:rsidRDefault="00A65310">
            <w:pPr>
              <w:jc w:val="right"/>
              <w:rPr>
                <w:rFonts w:ascii="Arial" w:hAnsi="Arial" w:cs="Arial"/>
                <w:color w:val="000000"/>
                <w:sz w:val="14"/>
                <w:szCs w:val="14"/>
              </w:rPr>
            </w:pPr>
          </w:p>
        </w:tc>
      </w:tr>
      <w:tr w:rsidR="00A65310" w:rsidRPr="000124EE" w14:paraId="32AD6062"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52AC7C8"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53F2777"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62D9B19B"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47F7C0C"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9C6B20D"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6A9607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AE64A22"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FB6EE3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7DCA0BF"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60F9C3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FE9129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B7A390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AEB11D7"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71863CF"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DB9DC08"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E3B04F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93A13F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41D4A04" w14:textId="77777777" w:rsidR="00A65310" w:rsidRDefault="00A65310">
            <w:pPr>
              <w:jc w:val="right"/>
              <w:rPr>
                <w:rFonts w:ascii="Arial" w:hAnsi="Arial" w:cs="Arial"/>
                <w:color w:val="000000"/>
                <w:sz w:val="14"/>
                <w:szCs w:val="14"/>
              </w:rPr>
            </w:pPr>
          </w:p>
        </w:tc>
      </w:tr>
      <w:tr w:rsidR="0007346F" w:rsidRPr="000124EE" w14:paraId="33792E1D"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0575CC7"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28F1B93"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7721DC12"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04A08A"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18FADAA"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006434D" w14:textId="77777777" w:rsidR="0007346F" w:rsidRDefault="0007346F">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nil"/>
              <w:bottom w:val="single" w:sz="4" w:space="0" w:color="auto"/>
              <w:right w:val="single" w:sz="4" w:space="0" w:color="auto"/>
            </w:tcBorders>
            <w:vAlign w:val="center"/>
          </w:tcPr>
          <w:p w14:paraId="7B50B437"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21E9A9D"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B1E63F5"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7ED8F8F"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FA94DD3"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D1B4835"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AADE7B4"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C9EC50C"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1FA4356"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08F61C41"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4A68D34"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483E871" w14:textId="77777777" w:rsidR="0007346F" w:rsidRDefault="0007346F">
            <w:pPr>
              <w:jc w:val="right"/>
              <w:rPr>
                <w:rFonts w:ascii="Arial" w:hAnsi="Arial" w:cs="Arial"/>
                <w:color w:val="000000"/>
                <w:sz w:val="14"/>
                <w:szCs w:val="14"/>
              </w:rPr>
            </w:pPr>
          </w:p>
        </w:tc>
      </w:tr>
      <w:tr w:rsidR="0007346F" w:rsidRPr="000124EE" w14:paraId="079D2371" w14:textId="77777777"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14:paraId="4AEADA10"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EBC7540"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0EEADF23"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37EEEBF"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799F599"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86FAAC1" w14:textId="77777777"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vAlign w:val="center"/>
          </w:tcPr>
          <w:p w14:paraId="3EF65C1F"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C38D8F9"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BE87569"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FED3CC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B40521C"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D9AFD8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DFBDEC1"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29D885A"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084B04D"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D6C3803"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BADB437"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1E775C0" w14:textId="77777777" w:rsidR="0007346F" w:rsidRDefault="0007346F">
            <w:pPr>
              <w:jc w:val="right"/>
              <w:rPr>
                <w:rFonts w:ascii="Arial" w:hAnsi="Arial" w:cs="Arial"/>
                <w:color w:val="000000"/>
                <w:sz w:val="14"/>
                <w:szCs w:val="14"/>
              </w:rPr>
            </w:pPr>
          </w:p>
        </w:tc>
      </w:tr>
      <w:tr w:rsidR="00704A4D" w:rsidRPr="000124EE" w14:paraId="4DA6D7ED"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32654D9D"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735F5646"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2B7DBE42"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1F8A326"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A97B2FD"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8BA40A4" w14:textId="77777777" w:rsidR="00704A4D" w:rsidRDefault="00704A4D">
            <w:pPr>
              <w:jc w:val="right"/>
              <w:rPr>
                <w:rFonts w:ascii="Arial" w:hAnsi="Arial" w:cs="Arial"/>
                <w:color w:val="000000"/>
                <w:sz w:val="14"/>
                <w:szCs w:val="14"/>
              </w:rPr>
            </w:pPr>
            <w:r>
              <w:rPr>
                <w:rFonts w:ascii="Arial" w:hAnsi="Arial" w:cs="Arial"/>
                <w:color w:val="000000"/>
                <w:sz w:val="14"/>
                <w:szCs w:val="14"/>
              </w:rPr>
              <w:t>105</w:t>
            </w:r>
          </w:p>
        </w:tc>
        <w:tc>
          <w:tcPr>
            <w:tcW w:w="708" w:type="dxa"/>
            <w:tcBorders>
              <w:top w:val="nil"/>
              <w:left w:val="nil"/>
              <w:bottom w:val="single" w:sz="4" w:space="0" w:color="auto"/>
              <w:right w:val="single" w:sz="4" w:space="0" w:color="auto"/>
            </w:tcBorders>
            <w:vAlign w:val="center"/>
          </w:tcPr>
          <w:p w14:paraId="1C4EBE47"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3E67673"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B5AC64A"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475B45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2933A14"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527E304"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63CCA72"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52F67E2"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6B1153B"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28840E4"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02E371C"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804DD33" w14:textId="77777777" w:rsidR="00704A4D" w:rsidRDefault="00704A4D">
            <w:pPr>
              <w:jc w:val="right"/>
              <w:rPr>
                <w:rFonts w:ascii="Arial" w:hAnsi="Arial" w:cs="Arial"/>
                <w:color w:val="000000"/>
                <w:sz w:val="14"/>
                <w:szCs w:val="14"/>
              </w:rPr>
            </w:pPr>
          </w:p>
        </w:tc>
      </w:tr>
      <w:tr w:rsidR="00704A4D" w:rsidRPr="000124EE" w14:paraId="5E335715"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14B6763E" w14:textId="77777777"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36E2E584"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398BCD40"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34DD0FD"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B57515B"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7FD8C28F"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9ACD220"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605D7F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939E283"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CB38AA3"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EDA8141"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F9D85F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929F99F"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A5A4A3E"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4DEDB34"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48C39F3"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297F3E0"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A738EA0" w14:textId="77777777" w:rsidR="00704A4D" w:rsidRDefault="00704A4D">
            <w:pPr>
              <w:jc w:val="right"/>
              <w:rPr>
                <w:rFonts w:ascii="Arial" w:hAnsi="Arial" w:cs="Arial"/>
                <w:color w:val="000000"/>
                <w:sz w:val="14"/>
                <w:szCs w:val="14"/>
              </w:rPr>
            </w:pPr>
          </w:p>
        </w:tc>
      </w:tr>
    </w:tbl>
    <w:p w14:paraId="72A0B1FE" w14:textId="77777777" w:rsidR="00DA6CC6" w:rsidRPr="00CE79D7" w:rsidRDefault="00DA6CC6" w:rsidP="00283403">
      <w:pPr>
        <w:rPr>
          <w:rFonts w:ascii="Arial" w:hAnsi="Arial" w:cs="Arial"/>
          <w:sz w:val="10"/>
          <w:szCs w:val="10"/>
        </w:rPr>
      </w:pPr>
    </w:p>
    <w:p w14:paraId="19D956A9" w14:textId="77777777" w:rsidR="001905E4" w:rsidRPr="00CE79D7" w:rsidRDefault="001905E4">
      <w:pPr>
        <w:rPr>
          <w:rFonts w:ascii="Arial" w:hAnsi="Arial" w:cs="Arial"/>
          <w:sz w:val="10"/>
          <w:szCs w:val="10"/>
        </w:rPr>
      </w:pPr>
    </w:p>
    <w:p w14:paraId="41DE4EC3"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08805F9E" w14:textId="77777777" w:rsidR="00716422" w:rsidRDefault="00716422" w:rsidP="00424AA9">
      <w:pPr>
        <w:pStyle w:val="Legenda"/>
        <w:spacing w:before="60" w:after="60" w:line="240" w:lineRule="exact"/>
        <w:ind w:left="0" w:right="0"/>
        <w:rPr>
          <w:rFonts w:cs="Arial"/>
          <w:sz w:val="10"/>
          <w:szCs w:val="10"/>
        </w:rPr>
      </w:pPr>
    </w:p>
    <w:p w14:paraId="3FE0DC88"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3EB65276"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7926B9"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32CF4E77"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01FB1A"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0B066A"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3301CE8D"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5DB9FB"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B4CC52"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0F1C1C"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05265BCE"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864F1B"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95C1A3"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324363"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F726"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9308A"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57FFC4"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02FBCFAF"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5B1903"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6EDB308D"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E2855C"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3223093E"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478D6F93"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9C9DDE"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6111AF"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03DB7"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C78D6"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47E09"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D4065F"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220541F5"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00682"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7C66D0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251DADF"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946665E"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CD1F751"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E09D018"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980F152"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62B6D75D"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0FF4D"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58FEF1C1" w14:textId="77777777" w:rsidR="008A46F3" w:rsidRPr="000124EE" w:rsidRDefault="008A46F3" w:rsidP="00A51918">
            <w:pPr>
              <w:rPr>
                <w:rFonts w:ascii="Arial" w:hAnsi="Arial" w:cs="Arial"/>
                <w:sz w:val="10"/>
                <w:szCs w:val="10"/>
              </w:rPr>
            </w:pPr>
          </w:p>
        </w:tc>
      </w:tr>
      <w:tr w:rsidR="008A46F3" w:rsidRPr="000124EE" w14:paraId="5FCD15AB"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FE3AEA"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0F26D4B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BA27D2"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039692D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428CC728"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DC11D1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485500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5CB6A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4D7D36D"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6D6BD4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72783C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1F89F8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A0DA7BB"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8E8A405"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FE95406"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05491591"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33008C25"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59C53196"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7D0C39FB"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194100"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8DF8FB7"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73993CD7" w14:textId="77777777" w:rsidR="00FA0B25" w:rsidRDefault="00FA0B25">
            <w:pPr>
              <w:jc w:val="right"/>
              <w:rPr>
                <w:rFonts w:ascii="Arial" w:hAnsi="Arial" w:cs="Arial"/>
                <w:color w:val="000000"/>
                <w:sz w:val="14"/>
                <w:szCs w:val="14"/>
              </w:rPr>
            </w:pPr>
            <w:r>
              <w:rPr>
                <w:rFonts w:ascii="Arial" w:hAnsi="Arial" w:cs="Arial"/>
                <w:color w:val="000000"/>
                <w:sz w:val="14"/>
                <w:szCs w:val="14"/>
              </w:rPr>
              <w:t>463</w:t>
            </w:r>
          </w:p>
        </w:tc>
        <w:tc>
          <w:tcPr>
            <w:tcW w:w="708" w:type="dxa"/>
            <w:tcBorders>
              <w:top w:val="nil"/>
              <w:left w:val="nil"/>
              <w:bottom w:val="single" w:sz="4" w:space="0" w:color="auto"/>
              <w:right w:val="single" w:sz="4" w:space="0" w:color="auto"/>
            </w:tcBorders>
            <w:vAlign w:val="center"/>
          </w:tcPr>
          <w:p w14:paraId="58BFEA62"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58F8931"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E8F0399"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F8A0CE0"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E1CD6CC"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3693FC1"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7BF9B77"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CBC0197"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395E423"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85DC3DD"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02FFB7B"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BCF83D0" w14:textId="77777777" w:rsidR="00FA0B25" w:rsidRDefault="00FA0B25">
            <w:pPr>
              <w:jc w:val="right"/>
              <w:rPr>
                <w:rFonts w:ascii="Arial" w:hAnsi="Arial" w:cs="Arial"/>
                <w:color w:val="000000"/>
                <w:sz w:val="14"/>
                <w:szCs w:val="14"/>
              </w:rPr>
            </w:pPr>
          </w:p>
        </w:tc>
      </w:tr>
      <w:tr w:rsidR="00FA0B25" w:rsidRPr="000124EE" w14:paraId="0239F467"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370D2928"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0EF0A279"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4095C59D"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CCAE0B7"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E1BADAA"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6E21CCA" w14:textId="77777777" w:rsidR="00FA0B25" w:rsidRDefault="00FA0B25">
            <w:pPr>
              <w:jc w:val="right"/>
              <w:rPr>
                <w:rFonts w:ascii="Arial" w:hAnsi="Arial" w:cs="Arial"/>
                <w:color w:val="000000"/>
                <w:sz w:val="14"/>
                <w:szCs w:val="14"/>
              </w:rPr>
            </w:pPr>
            <w:r>
              <w:rPr>
                <w:rFonts w:ascii="Arial" w:hAnsi="Arial" w:cs="Arial"/>
                <w:color w:val="000000"/>
                <w:sz w:val="14"/>
                <w:szCs w:val="14"/>
              </w:rPr>
              <w:t>239</w:t>
            </w:r>
          </w:p>
        </w:tc>
        <w:tc>
          <w:tcPr>
            <w:tcW w:w="708" w:type="dxa"/>
            <w:tcBorders>
              <w:top w:val="nil"/>
              <w:left w:val="nil"/>
              <w:bottom w:val="single" w:sz="4" w:space="0" w:color="auto"/>
              <w:right w:val="single" w:sz="4" w:space="0" w:color="auto"/>
            </w:tcBorders>
            <w:vAlign w:val="center"/>
          </w:tcPr>
          <w:p w14:paraId="4B77368B"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7743F13"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1A487CF"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FFAC3C1"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2347563"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1885E19"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78EC25E"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AC36F75"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697B724"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559BF89"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F15D459"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3800B30" w14:textId="77777777" w:rsidR="00FA0B25" w:rsidRDefault="00FA0B25">
            <w:pPr>
              <w:jc w:val="right"/>
              <w:rPr>
                <w:rFonts w:ascii="Arial" w:hAnsi="Arial" w:cs="Arial"/>
                <w:color w:val="000000"/>
                <w:sz w:val="14"/>
                <w:szCs w:val="14"/>
              </w:rPr>
            </w:pPr>
          </w:p>
        </w:tc>
      </w:tr>
      <w:tr w:rsidR="00D1288E" w:rsidRPr="000124EE" w14:paraId="35BF0A19"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0461BD3B"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34A5418D"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42D082C6"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435B83D"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2BE9D746"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44F46D79" w14:textId="77777777" w:rsidR="00D1288E" w:rsidRDefault="00D1288E">
            <w:pPr>
              <w:jc w:val="right"/>
              <w:rPr>
                <w:rFonts w:ascii="Arial" w:hAnsi="Arial" w:cs="Arial"/>
                <w:color w:val="000000"/>
                <w:sz w:val="14"/>
                <w:szCs w:val="14"/>
              </w:rPr>
            </w:pPr>
            <w:r>
              <w:rPr>
                <w:rFonts w:ascii="Arial" w:hAnsi="Arial" w:cs="Arial"/>
                <w:color w:val="000000"/>
                <w:sz w:val="14"/>
                <w:szCs w:val="14"/>
              </w:rPr>
              <w:t>224</w:t>
            </w:r>
          </w:p>
        </w:tc>
        <w:tc>
          <w:tcPr>
            <w:tcW w:w="708" w:type="dxa"/>
            <w:tcBorders>
              <w:top w:val="nil"/>
              <w:left w:val="nil"/>
              <w:bottom w:val="single" w:sz="4" w:space="0" w:color="auto"/>
              <w:right w:val="single" w:sz="4" w:space="0" w:color="auto"/>
            </w:tcBorders>
            <w:vAlign w:val="center"/>
          </w:tcPr>
          <w:p w14:paraId="70189B03"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AFFBD0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04520C"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0CC645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C32FAA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AC5F13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6C2D005"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AB34D3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BA74646"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B3FC3D8"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8491C31"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7CB8520" w14:textId="77777777" w:rsidR="00D1288E" w:rsidRDefault="00D1288E">
            <w:pPr>
              <w:jc w:val="right"/>
              <w:rPr>
                <w:rFonts w:ascii="Arial" w:hAnsi="Arial" w:cs="Arial"/>
                <w:color w:val="000000"/>
                <w:sz w:val="14"/>
                <w:szCs w:val="14"/>
              </w:rPr>
            </w:pPr>
          </w:p>
        </w:tc>
      </w:tr>
      <w:tr w:rsidR="00D1288E" w:rsidRPr="000124EE" w14:paraId="708549A5"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7CF32304"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16934AAA"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BA41920"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164B166"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1EF6688E"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E15C289"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3D4EF6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AF09F4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C1B395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B748511"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021C6B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AD28B0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A2CEFF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9000306"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080BA8B"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5815DA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EF1E25A" w14:textId="77777777" w:rsidR="00D1288E" w:rsidRDefault="00D1288E">
            <w:pPr>
              <w:jc w:val="right"/>
              <w:rPr>
                <w:rFonts w:ascii="Arial" w:hAnsi="Arial" w:cs="Arial"/>
                <w:color w:val="000000"/>
                <w:sz w:val="14"/>
                <w:szCs w:val="14"/>
              </w:rPr>
            </w:pPr>
          </w:p>
        </w:tc>
      </w:tr>
      <w:tr w:rsidR="00D1288E" w:rsidRPr="000124EE" w14:paraId="1BB65041"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44672C90"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45256043"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5EABCE9"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95E16ED"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9A26B9A" w14:textId="77777777" w:rsidR="00D1288E" w:rsidRDefault="00D1288E">
            <w:pPr>
              <w:jc w:val="right"/>
              <w:rPr>
                <w:rFonts w:ascii="Arial" w:hAnsi="Arial" w:cs="Arial"/>
                <w:color w:val="000000"/>
                <w:sz w:val="14"/>
                <w:szCs w:val="14"/>
              </w:rPr>
            </w:pPr>
            <w:r>
              <w:rPr>
                <w:rFonts w:ascii="Arial" w:hAnsi="Arial" w:cs="Arial"/>
                <w:color w:val="000000"/>
                <w:sz w:val="14"/>
                <w:szCs w:val="14"/>
              </w:rPr>
              <w:t>280</w:t>
            </w:r>
          </w:p>
        </w:tc>
        <w:tc>
          <w:tcPr>
            <w:tcW w:w="708" w:type="dxa"/>
            <w:tcBorders>
              <w:top w:val="nil"/>
              <w:left w:val="nil"/>
              <w:bottom w:val="single" w:sz="4" w:space="0" w:color="auto"/>
              <w:right w:val="single" w:sz="4" w:space="0" w:color="auto"/>
            </w:tcBorders>
            <w:vAlign w:val="center"/>
          </w:tcPr>
          <w:p w14:paraId="37069CD5" w14:textId="77777777" w:rsidR="00D1288E" w:rsidRDefault="00D1288E">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nil"/>
              <w:left w:val="nil"/>
              <w:bottom w:val="single" w:sz="4" w:space="0" w:color="auto"/>
              <w:right w:val="single" w:sz="4" w:space="0" w:color="auto"/>
            </w:tcBorders>
            <w:vAlign w:val="center"/>
          </w:tcPr>
          <w:p w14:paraId="13BB5F77" w14:textId="77777777" w:rsidR="00D1288E" w:rsidRDefault="00D1288E">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nil"/>
              <w:left w:val="nil"/>
              <w:bottom w:val="single" w:sz="4" w:space="0" w:color="auto"/>
              <w:right w:val="single" w:sz="4" w:space="0" w:color="auto"/>
            </w:tcBorders>
            <w:vAlign w:val="center"/>
          </w:tcPr>
          <w:p w14:paraId="164A01AB" w14:textId="77777777" w:rsidR="00D1288E" w:rsidRDefault="00D1288E">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nil"/>
              <w:left w:val="nil"/>
              <w:bottom w:val="single" w:sz="4" w:space="0" w:color="auto"/>
              <w:right w:val="single" w:sz="4" w:space="0" w:color="auto"/>
            </w:tcBorders>
            <w:vAlign w:val="center"/>
          </w:tcPr>
          <w:p w14:paraId="302EC1C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CCBF1A4"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701E2F8" w14:textId="77777777" w:rsidR="00D1288E" w:rsidRDefault="00D1288E">
            <w:pPr>
              <w:jc w:val="right"/>
              <w:rPr>
                <w:rFonts w:ascii="Arial" w:hAnsi="Arial" w:cs="Arial"/>
                <w:color w:val="000000"/>
                <w:sz w:val="14"/>
                <w:szCs w:val="14"/>
              </w:rPr>
            </w:pPr>
            <w:r>
              <w:rPr>
                <w:rFonts w:ascii="Arial" w:hAnsi="Arial" w:cs="Arial"/>
                <w:color w:val="000000"/>
                <w:sz w:val="14"/>
                <w:szCs w:val="14"/>
              </w:rPr>
              <w:t>38</w:t>
            </w:r>
          </w:p>
        </w:tc>
        <w:tc>
          <w:tcPr>
            <w:tcW w:w="851" w:type="dxa"/>
            <w:tcBorders>
              <w:top w:val="nil"/>
              <w:left w:val="nil"/>
              <w:bottom w:val="single" w:sz="4" w:space="0" w:color="auto"/>
              <w:right w:val="single" w:sz="4" w:space="0" w:color="auto"/>
            </w:tcBorders>
            <w:vAlign w:val="center"/>
          </w:tcPr>
          <w:p w14:paraId="6E6CF505"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500B21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6BDA839"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4EB7A90" w14:textId="77777777" w:rsidR="00D1288E" w:rsidRDefault="00D128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vAlign w:val="center"/>
          </w:tcPr>
          <w:p w14:paraId="28C99059" w14:textId="77777777" w:rsidR="00D1288E" w:rsidRDefault="00D128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vAlign w:val="center"/>
          </w:tcPr>
          <w:p w14:paraId="57B37C59" w14:textId="77777777" w:rsidR="00D1288E" w:rsidRDefault="00D1288E">
            <w:pPr>
              <w:jc w:val="right"/>
              <w:rPr>
                <w:rFonts w:ascii="Arial" w:hAnsi="Arial" w:cs="Arial"/>
                <w:color w:val="000000"/>
                <w:sz w:val="14"/>
                <w:szCs w:val="14"/>
              </w:rPr>
            </w:pPr>
          </w:p>
        </w:tc>
      </w:tr>
      <w:tr w:rsidR="00D1288E" w:rsidRPr="000124EE" w14:paraId="4EDA39A5"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C3192FF"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54E1221E"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E6BECD"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E329983"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363804AB" w14:textId="77777777" w:rsidR="00D1288E" w:rsidRDefault="00D1288E">
            <w:pPr>
              <w:jc w:val="right"/>
              <w:rPr>
                <w:rFonts w:ascii="Arial" w:hAnsi="Arial" w:cs="Arial"/>
                <w:color w:val="000000"/>
                <w:sz w:val="14"/>
                <w:szCs w:val="14"/>
              </w:rPr>
            </w:pPr>
            <w:r>
              <w:rPr>
                <w:rFonts w:ascii="Arial" w:hAnsi="Arial" w:cs="Arial"/>
                <w:color w:val="000000"/>
                <w:sz w:val="14"/>
                <w:szCs w:val="14"/>
              </w:rPr>
              <w:t>31</w:t>
            </w:r>
          </w:p>
        </w:tc>
        <w:tc>
          <w:tcPr>
            <w:tcW w:w="708" w:type="dxa"/>
            <w:tcBorders>
              <w:top w:val="nil"/>
              <w:left w:val="nil"/>
              <w:bottom w:val="single" w:sz="4" w:space="0" w:color="auto"/>
              <w:right w:val="single" w:sz="4" w:space="0" w:color="auto"/>
            </w:tcBorders>
            <w:vAlign w:val="center"/>
          </w:tcPr>
          <w:p w14:paraId="1E17D1F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2DDB869"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EF84DE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6D1E591"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D60EA87"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A122AD0"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6014B72"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AB8451B"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A3FFDD7"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3FA0390"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6778B7"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18ED04F" w14:textId="77777777" w:rsidR="00D1288E" w:rsidRDefault="00D1288E">
            <w:pPr>
              <w:jc w:val="right"/>
              <w:rPr>
                <w:rFonts w:ascii="Arial" w:hAnsi="Arial" w:cs="Arial"/>
                <w:color w:val="000000"/>
                <w:sz w:val="14"/>
                <w:szCs w:val="14"/>
              </w:rPr>
            </w:pPr>
          </w:p>
        </w:tc>
      </w:tr>
      <w:tr w:rsidR="00731617" w:rsidRPr="000124EE" w14:paraId="074010CE"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24E24BB4"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187F0D4A"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D2D7BA4"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4ED1F6A"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7DB0160"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7D06782"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11FE9CE"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05935D1"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9724C52"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E6C4E0"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01B8C1B"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BDAD3A1"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4F5B003"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06E4BEB"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2632E45"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1F2D3DF"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BB704CE" w14:textId="77777777" w:rsidR="00731617" w:rsidRDefault="00731617">
            <w:pPr>
              <w:jc w:val="right"/>
              <w:rPr>
                <w:rFonts w:ascii="Arial" w:hAnsi="Arial" w:cs="Arial"/>
                <w:color w:val="000000"/>
                <w:sz w:val="14"/>
                <w:szCs w:val="14"/>
              </w:rPr>
            </w:pPr>
          </w:p>
        </w:tc>
      </w:tr>
      <w:tr w:rsidR="00731617" w:rsidRPr="000124EE" w14:paraId="19D22F45"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FD16AA1"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5FF47A61"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107B78D"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60196DAB"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4A9123F8" w14:textId="77777777" w:rsidR="00731617" w:rsidRDefault="00731617">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nil"/>
              <w:left w:val="nil"/>
              <w:bottom w:val="single" w:sz="18" w:space="0" w:color="auto"/>
              <w:right w:val="single" w:sz="4" w:space="0" w:color="auto"/>
            </w:tcBorders>
            <w:vAlign w:val="center"/>
          </w:tcPr>
          <w:p w14:paraId="3D1DBBAF"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38B5F334"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73FE86F"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29C4BC4C"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7B787E81"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589A2554"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2C96FB22"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72D053E"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552EF6B6"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05BB8022"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052F4DEE"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02CD5212" w14:textId="77777777" w:rsidR="00731617" w:rsidRDefault="00731617">
            <w:pPr>
              <w:jc w:val="right"/>
              <w:rPr>
                <w:rFonts w:ascii="Arial" w:hAnsi="Arial" w:cs="Arial"/>
                <w:color w:val="000000"/>
                <w:sz w:val="14"/>
                <w:szCs w:val="14"/>
              </w:rPr>
            </w:pPr>
          </w:p>
        </w:tc>
      </w:tr>
    </w:tbl>
    <w:p w14:paraId="2F6C1C6C"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618B281C" w14:textId="77777777" w:rsidR="00716422" w:rsidRDefault="00716422" w:rsidP="00424AA9">
      <w:pPr>
        <w:pStyle w:val="Legenda"/>
        <w:spacing w:before="60" w:after="60" w:line="240" w:lineRule="exact"/>
        <w:ind w:left="0" w:right="0"/>
        <w:rPr>
          <w:rFonts w:cs="Arial"/>
          <w:sz w:val="10"/>
          <w:szCs w:val="10"/>
        </w:rPr>
      </w:pPr>
    </w:p>
    <w:p w14:paraId="328EA1F3" w14:textId="77777777" w:rsidR="00716422" w:rsidRDefault="00716422" w:rsidP="00424AA9">
      <w:pPr>
        <w:pStyle w:val="Legenda"/>
        <w:spacing w:before="60" w:after="60" w:line="240" w:lineRule="exact"/>
        <w:ind w:left="0" w:right="0"/>
        <w:rPr>
          <w:rFonts w:cs="Arial"/>
          <w:sz w:val="10"/>
          <w:szCs w:val="10"/>
        </w:rPr>
      </w:pPr>
    </w:p>
    <w:p w14:paraId="24E7B0B6" w14:textId="77777777" w:rsidR="00716422" w:rsidRDefault="00716422" w:rsidP="00424AA9">
      <w:pPr>
        <w:pStyle w:val="Legenda"/>
        <w:spacing w:before="60" w:after="60" w:line="240" w:lineRule="exact"/>
        <w:ind w:left="0" w:right="0"/>
        <w:rPr>
          <w:rFonts w:cs="Arial"/>
          <w:sz w:val="10"/>
          <w:szCs w:val="10"/>
        </w:rPr>
      </w:pPr>
    </w:p>
    <w:p w14:paraId="6772E9E4" w14:textId="77777777" w:rsidR="00716422" w:rsidRDefault="00716422" w:rsidP="00424AA9">
      <w:pPr>
        <w:pStyle w:val="Legenda"/>
        <w:spacing w:before="60" w:after="60" w:line="240" w:lineRule="exact"/>
        <w:ind w:left="0" w:right="0"/>
        <w:rPr>
          <w:rFonts w:cs="Arial"/>
          <w:sz w:val="10"/>
          <w:szCs w:val="10"/>
        </w:rPr>
      </w:pPr>
    </w:p>
    <w:p w14:paraId="3E83BD60" w14:textId="77777777" w:rsidR="00716422" w:rsidRDefault="00716422" w:rsidP="00424AA9">
      <w:pPr>
        <w:pStyle w:val="Legenda"/>
        <w:spacing w:before="60" w:after="60" w:line="240" w:lineRule="exact"/>
        <w:ind w:left="0" w:right="0"/>
        <w:rPr>
          <w:rFonts w:cs="Arial"/>
          <w:sz w:val="10"/>
          <w:szCs w:val="10"/>
        </w:rPr>
      </w:pPr>
    </w:p>
    <w:p w14:paraId="5F04D4C7" w14:textId="77777777" w:rsidR="00716422" w:rsidRDefault="00716422" w:rsidP="00424AA9">
      <w:pPr>
        <w:pStyle w:val="Legenda"/>
        <w:spacing w:before="60" w:after="60" w:line="240" w:lineRule="exact"/>
        <w:ind w:left="0" w:right="0"/>
        <w:rPr>
          <w:rFonts w:cs="Arial"/>
          <w:sz w:val="10"/>
          <w:szCs w:val="10"/>
        </w:rPr>
      </w:pPr>
    </w:p>
    <w:p w14:paraId="5763CC61" w14:textId="77777777" w:rsidR="00716422" w:rsidRDefault="00716422" w:rsidP="00424AA9">
      <w:pPr>
        <w:pStyle w:val="Legenda"/>
        <w:spacing w:before="60" w:after="60" w:line="240" w:lineRule="exact"/>
        <w:ind w:left="0" w:right="0"/>
        <w:rPr>
          <w:rFonts w:cs="Arial"/>
          <w:sz w:val="10"/>
          <w:szCs w:val="10"/>
        </w:rPr>
      </w:pPr>
    </w:p>
    <w:p w14:paraId="2AA48945" w14:textId="77777777" w:rsidR="00716422" w:rsidRDefault="00716422" w:rsidP="00424AA9">
      <w:pPr>
        <w:pStyle w:val="Legenda"/>
        <w:spacing w:before="60" w:after="60" w:line="240" w:lineRule="exact"/>
        <w:ind w:left="0" w:right="0"/>
        <w:rPr>
          <w:rFonts w:cs="Arial"/>
          <w:sz w:val="10"/>
          <w:szCs w:val="10"/>
        </w:rPr>
      </w:pPr>
    </w:p>
    <w:p w14:paraId="0532E25A" w14:textId="77777777" w:rsidR="00716422" w:rsidRDefault="00716422" w:rsidP="00424AA9">
      <w:pPr>
        <w:pStyle w:val="Legenda"/>
        <w:spacing w:before="60" w:after="60" w:line="240" w:lineRule="exact"/>
        <w:ind w:left="0" w:right="0"/>
        <w:rPr>
          <w:rFonts w:cs="Arial"/>
          <w:sz w:val="10"/>
          <w:szCs w:val="10"/>
        </w:rPr>
      </w:pPr>
    </w:p>
    <w:p w14:paraId="0C2258B6" w14:textId="77777777" w:rsidR="00716422" w:rsidRDefault="00716422" w:rsidP="00424AA9">
      <w:pPr>
        <w:pStyle w:val="Legenda"/>
        <w:spacing w:before="60" w:after="60" w:line="240" w:lineRule="exact"/>
        <w:ind w:left="0" w:right="0"/>
        <w:rPr>
          <w:rFonts w:cs="Arial"/>
          <w:sz w:val="10"/>
          <w:szCs w:val="10"/>
        </w:rPr>
      </w:pPr>
    </w:p>
    <w:p w14:paraId="1CB1F292" w14:textId="77777777" w:rsidR="00716422" w:rsidRDefault="00716422" w:rsidP="00424AA9">
      <w:pPr>
        <w:pStyle w:val="Legenda"/>
        <w:spacing w:before="60" w:after="60" w:line="240" w:lineRule="exact"/>
        <w:ind w:left="0" w:right="0"/>
        <w:rPr>
          <w:rFonts w:cs="Arial"/>
          <w:sz w:val="10"/>
          <w:szCs w:val="10"/>
        </w:rPr>
      </w:pPr>
    </w:p>
    <w:p w14:paraId="71B38435" w14:textId="77777777" w:rsidR="00716422" w:rsidRDefault="00716422" w:rsidP="00424AA9">
      <w:pPr>
        <w:pStyle w:val="Legenda"/>
        <w:spacing w:before="60" w:after="60" w:line="240" w:lineRule="exact"/>
        <w:ind w:left="0" w:right="0"/>
        <w:rPr>
          <w:rFonts w:cs="Arial"/>
          <w:sz w:val="10"/>
          <w:szCs w:val="10"/>
        </w:rPr>
      </w:pPr>
    </w:p>
    <w:p w14:paraId="0EE3D5CD" w14:textId="77777777" w:rsidR="00716422" w:rsidRDefault="00716422" w:rsidP="00424AA9">
      <w:pPr>
        <w:pStyle w:val="Legenda"/>
        <w:spacing w:before="60" w:after="60" w:line="240" w:lineRule="exact"/>
        <w:ind w:left="0" w:right="0"/>
        <w:rPr>
          <w:rFonts w:cs="Arial"/>
          <w:sz w:val="10"/>
          <w:szCs w:val="10"/>
        </w:rPr>
      </w:pPr>
    </w:p>
    <w:p w14:paraId="558DC65B" w14:textId="77777777" w:rsidR="00716422" w:rsidRDefault="00716422" w:rsidP="00424AA9">
      <w:pPr>
        <w:pStyle w:val="Legenda"/>
        <w:spacing w:before="60" w:after="60" w:line="240" w:lineRule="exact"/>
        <w:ind w:left="0" w:right="0"/>
        <w:rPr>
          <w:rFonts w:cs="Arial"/>
          <w:sz w:val="10"/>
          <w:szCs w:val="10"/>
        </w:rPr>
      </w:pPr>
    </w:p>
    <w:p w14:paraId="3AFF6355" w14:textId="77777777" w:rsidR="00716422" w:rsidRDefault="00716422" w:rsidP="00424AA9">
      <w:pPr>
        <w:pStyle w:val="Legenda"/>
        <w:spacing w:before="60" w:after="60" w:line="240" w:lineRule="exact"/>
        <w:ind w:left="0" w:right="0"/>
        <w:rPr>
          <w:rFonts w:cs="Arial"/>
          <w:sz w:val="10"/>
          <w:szCs w:val="10"/>
        </w:rPr>
      </w:pPr>
    </w:p>
    <w:p w14:paraId="72927849"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781D8280"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31FE033E"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1F245D9E"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51282647"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0C514E42"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2633F300"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619D9C2E"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78CF3CDC"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415EADDF"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684117DB"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243D1037"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5A3D7C9"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099A10A4"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767D1627"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37C7C74F"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06360655"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4CE380FF"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767D7E7A"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476A127E"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4B54557F"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7D60CE49"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05D6CEF8"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1CCEAABB"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3F7888F9"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0E2B8569"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36A9D587"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2C71615A"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14B09436"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55329F47"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12154176"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547CF71A"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592072DD" w14:textId="77777777" w:rsidR="00F55824" w:rsidRPr="000124EE" w:rsidRDefault="00F55824" w:rsidP="00D97A43">
            <w:pPr>
              <w:jc w:val="center"/>
              <w:rPr>
                <w:rFonts w:ascii="Arial" w:hAnsi="Arial" w:cs="Arial"/>
                <w:sz w:val="14"/>
                <w:szCs w:val="14"/>
              </w:rPr>
            </w:pPr>
          </w:p>
        </w:tc>
      </w:tr>
      <w:tr w:rsidR="00F55824" w:rsidRPr="000124EE" w14:paraId="08F89D3A"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4ED88204"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300A2F3"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A7839C4"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14CE6D9"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E40FA15"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DC6DD01"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1196659"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56784F41"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6085522B"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5AE287D"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355440B1"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C4294BF"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21516A69"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4B6BFDE8"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45A47455"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44B47BC8"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5AFD8CF5"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4C158305"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705045DC" w14:textId="77777777" w:rsidR="008925F2" w:rsidRDefault="008925F2">
            <w:pPr>
              <w:jc w:val="right"/>
              <w:rPr>
                <w:rFonts w:ascii="Arial" w:hAnsi="Arial" w:cs="Arial"/>
                <w:color w:val="000000"/>
                <w:sz w:val="14"/>
                <w:szCs w:val="14"/>
              </w:rPr>
            </w:pPr>
            <w:r>
              <w:rPr>
                <w:rFonts w:ascii="Arial" w:hAnsi="Arial" w:cs="Arial"/>
                <w:color w:val="000000"/>
                <w:sz w:val="14"/>
                <w:szCs w:val="14"/>
              </w:rPr>
              <w:t>885</w:t>
            </w:r>
          </w:p>
        </w:tc>
        <w:tc>
          <w:tcPr>
            <w:tcW w:w="272" w:type="pct"/>
            <w:tcBorders>
              <w:top w:val="single" w:sz="18" w:space="0" w:color="auto"/>
              <w:left w:val="nil"/>
              <w:bottom w:val="single" w:sz="4" w:space="0" w:color="auto"/>
              <w:right w:val="single" w:sz="4" w:space="0" w:color="auto"/>
            </w:tcBorders>
            <w:vAlign w:val="center"/>
          </w:tcPr>
          <w:p w14:paraId="5294EA1A" w14:textId="77777777" w:rsidR="008925F2" w:rsidRDefault="008925F2">
            <w:pPr>
              <w:jc w:val="right"/>
              <w:rPr>
                <w:rFonts w:ascii="Arial" w:hAnsi="Arial" w:cs="Arial"/>
                <w:color w:val="000000"/>
                <w:sz w:val="14"/>
                <w:szCs w:val="14"/>
              </w:rPr>
            </w:pPr>
            <w:r>
              <w:rPr>
                <w:rFonts w:ascii="Arial" w:hAnsi="Arial" w:cs="Arial"/>
                <w:color w:val="000000"/>
                <w:sz w:val="14"/>
                <w:szCs w:val="14"/>
              </w:rPr>
              <w:t>397</w:t>
            </w:r>
          </w:p>
        </w:tc>
        <w:tc>
          <w:tcPr>
            <w:tcW w:w="272" w:type="pct"/>
            <w:tcBorders>
              <w:top w:val="single" w:sz="18" w:space="0" w:color="auto"/>
              <w:left w:val="nil"/>
              <w:bottom w:val="single" w:sz="4" w:space="0" w:color="auto"/>
              <w:right w:val="single" w:sz="4" w:space="0" w:color="auto"/>
            </w:tcBorders>
            <w:vAlign w:val="center"/>
          </w:tcPr>
          <w:p w14:paraId="35E5D7EA" w14:textId="77777777" w:rsidR="008925F2" w:rsidRDefault="008925F2">
            <w:pPr>
              <w:jc w:val="right"/>
              <w:rPr>
                <w:rFonts w:ascii="Arial" w:hAnsi="Arial" w:cs="Arial"/>
                <w:color w:val="000000"/>
                <w:sz w:val="14"/>
                <w:szCs w:val="14"/>
              </w:rPr>
            </w:pPr>
            <w:r>
              <w:rPr>
                <w:rFonts w:ascii="Arial" w:hAnsi="Arial" w:cs="Arial"/>
                <w:color w:val="000000"/>
                <w:sz w:val="14"/>
                <w:szCs w:val="14"/>
              </w:rPr>
              <w:t>488</w:t>
            </w:r>
          </w:p>
        </w:tc>
        <w:tc>
          <w:tcPr>
            <w:tcW w:w="272" w:type="pct"/>
            <w:tcBorders>
              <w:top w:val="single" w:sz="18" w:space="0" w:color="auto"/>
              <w:left w:val="nil"/>
              <w:bottom w:val="single" w:sz="4" w:space="0" w:color="auto"/>
              <w:right w:val="single" w:sz="4" w:space="0" w:color="auto"/>
            </w:tcBorders>
            <w:vAlign w:val="center"/>
          </w:tcPr>
          <w:p w14:paraId="4D98F822" w14:textId="77777777" w:rsidR="008925F2" w:rsidRDefault="008925F2">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single" w:sz="18" w:space="0" w:color="auto"/>
              <w:left w:val="nil"/>
              <w:bottom w:val="single" w:sz="4" w:space="0" w:color="auto"/>
              <w:right w:val="single" w:sz="4" w:space="0" w:color="auto"/>
            </w:tcBorders>
            <w:vAlign w:val="center"/>
          </w:tcPr>
          <w:p w14:paraId="00741F2D"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01DCA744" w14:textId="77777777" w:rsidR="008925F2" w:rsidRDefault="008925F2">
            <w:pPr>
              <w:jc w:val="right"/>
              <w:rPr>
                <w:rFonts w:ascii="Arial" w:hAnsi="Arial" w:cs="Arial"/>
                <w:color w:val="000000"/>
                <w:sz w:val="14"/>
                <w:szCs w:val="14"/>
              </w:rPr>
            </w:pPr>
            <w:r>
              <w:rPr>
                <w:rFonts w:ascii="Arial" w:hAnsi="Arial" w:cs="Arial"/>
                <w:color w:val="000000"/>
                <w:sz w:val="14"/>
                <w:szCs w:val="14"/>
              </w:rPr>
              <w:t>451</w:t>
            </w:r>
          </w:p>
        </w:tc>
        <w:tc>
          <w:tcPr>
            <w:tcW w:w="278" w:type="pct"/>
            <w:tcBorders>
              <w:top w:val="single" w:sz="18" w:space="0" w:color="auto"/>
              <w:left w:val="nil"/>
              <w:bottom w:val="single" w:sz="4" w:space="0" w:color="auto"/>
              <w:right w:val="single" w:sz="4" w:space="0" w:color="auto"/>
            </w:tcBorders>
            <w:vAlign w:val="center"/>
          </w:tcPr>
          <w:p w14:paraId="09098BBD"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4E427AD5"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676F0C2C"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2A32F011" w14:textId="77777777" w:rsidR="008925F2" w:rsidRDefault="008925F2">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single" w:sz="18" w:space="0" w:color="auto"/>
              <w:left w:val="nil"/>
              <w:bottom w:val="single" w:sz="4" w:space="0" w:color="auto"/>
              <w:right w:val="single" w:sz="4" w:space="0" w:color="auto"/>
            </w:tcBorders>
            <w:vAlign w:val="center"/>
          </w:tcPr>
          <w:p w14:paraId="7F308E38" w14:textId="77777777"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14:paraId="04CCF694"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461C4589" w14:textId="77777777" w:rsidR="008925F2" w:rsidRDefault="008925F2">
            <w:pPr>
              <w:jc w:val="right"/>
              <w:rPr>
                <w:rFonts w:ascii="Arial" w:hAnsi="Arial" w:cs="Arial"/>
                <w:color w:val="000000"/>
                <w:sz w:val="14"/>
                <w:szCs w:val="14"/>
              </w:rPr>
            </w:pPr>
          </w:p>
        </w:tc>
      </w:tr>
      <w:tr w:rsidR="008925F2" w:rsidRPr="000124EE" w14:paraId="57B1A85A"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510FB95E"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634738D7"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3E5C8D50" w14:textId="77777777" w:rsidR="008925F2" w:rsidRDefault="008925F2">
            <w:pPr>
              <w:jc w:val="right"/>
              <w:rPr>
                <w:rFonts w:ascii="Arial" w:hAnsi="Arial" w:cs="Arial"/>
                <w:color w:val="000000"/>
                <w:sz w:val="14"/>
                <w:szCs w:val="14"/>
              </w:rPr>
            </w:pPr>
            <w:r>
              <w:rPr>
                <w:rFonts w:ascii="Arial" w:hAnsi="Arial" w:cs="Arial"/>
                <w:color w:val="000000"/>
                <w:sz w:val="14"/>
                <w:szCs w:val="14"/>
              </w:rPr>
              <w:t>82</w:t>
            </w:r>
          </w:p>
        </w:tc>
        <w:tc>
          <w:tcPr>
            <w:tcW w:w="272" w:type="pct"/>
            <w:tcBorders>
              <w:top w:val="nil"/>
              <w:left w:val="nil"/>
              <w:bottom w:val="single" w:sz="4" w:space="0" w:color="auto"/>
              <w:right w:val="single" w:sz="4" w:space="0" w:color="auto"/>
            </w:tcBorders>
            <w:vAlign w:val="center"/>
          </w:tcPr>
          <w:p w14:paraId="7FA5FD8A" w14:textId="77777777" w:rsidR="008925F2" w:rsidRDefault="008925F2">
            <w:pPr>
              <w:jc w:val="right"/>
              <w:rPr>
                <w:rFonts w:ascii="Arial" w:hAnsi="Arial" w:cs="Arial"/>
                <w:color w:val="000000"/>
                <w:sz w:val="14"/>
                <w:szCs w:val="14"/>
              </w:rPr>
            </w:pPr>
            <w:r>
              <w:rPr>
                <w:rFonts w:ascii="Arial" w:hAnsi="Arial" w:cs="Arial"/>
                <w:color w:val="000000"/>
                <w:sz w:val="14"/>
                <w:szCs w:val="14"/>
              </w:rPr>
              <w:t>44</w:t>
            </w:r>
          </w:p>
        </w:tc>
        <w:tc>
          <w:tcPr>
            <w:tcW w:w="272" w:type="pct"/>
            <w:tcBorders>
              <w:top w:val="nil"/>
              <w:left w:val="nil"/>
              <w:bottom w:val="single" w:sz="4" w:space="0" w:color="auto"/>
              <w:right w:val="single" w:sz="4" w:space="0" w:color="auto"/>
            </w:tcBorders>
            <w:vAlign w:val="center"/>
          </w:tcPr>
          <w:p w14:paraId="1DFCA247" w14:textId="77777777" w:rsidR="008925F2" w:rsidRDefault="008925F2">
            <w:pPr>
              <w:jc w:val="right"/>
              <w:rPr>
                <w:rFonts w:ascii="Arial" w:hAnsi="Arial" w:cs="Arial"/>
                <w:color w:val="000000"/>
                <w:sz w:val="14"/>
                <w:szCs w:val="14"/>
              </w:rPr>
            </w:pPr>
            <w:r>
              <w:rPr>
                <w:rFonts w:ascii="Arial" w:hAnsi="Arial" w:cs="Arial"/>
                <w:color w:val="000000"/>
                <w:sz w:val="14"/>
                <w:szCs w:val="14"/>
              </w:rPr>
              <w:t>38</w:t>
            </w:r>
          </w:p>
        </w:tc>
        <w:tc>
          <w:tcPr>
            <w:tcW w:w="272" w:type="pct"/>
            <w:tcBorders>
              <w:top w:val="nil"/>
              <w:left w:val="nil"/>
              <w:bottom w:val="single" w:sz="4" w:space="0" w:color="auto"/>
              <w:right w:val="single" w:sz="4" w:space="0" w:color="auto"/>
            </w:tcBorders>
            <w:vAlign w:val="center"/>
          </w:tcPr>
          <w:p w14:paraId="7FEA3D1B"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837214E"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60587C6" w14:textId="77777777" w:rsidR="008925F2" w:rsidRDefault="008925F2">
            <w:pPr>
              <w:jc w:val="right"/>
              <w:rPr>
                <w:rFonts w:ascii="Arial" w:hAnsi="Arial" w:cs="Arial"/>
                <w:color w:val="000000"/>
                <w:sz w:val="14"/>
                <w:szCs w:val="14"/>
              </w:rPr>
            </w:pPr>
            <w:r>
              <w:rPr>
                <w:rFonts w:ascii="Arial" w:hAnsi="Arial" w:cs="Arial"/>
                <w:color w:val="000000"/>
                <w:sz w:val="14"/>
                <w:szCs w:val="14"/>
              </w:rPr>
              <w:t>38</w:t>
            </w:r>
          </w:p>
        </w:tc>
        <w:tc>
          <w:tcPr>
            <w:tcW w:w="278" w:type="pct"/>
            <w:tcBorders>
              <w:top w:val="nil"/>
              <w:left w:val="nil"/>
              <w:bottom w:val="single" w:sz="4" w:space="0" w:color="auto"/>
              <w:right w:val="single" w:sz="4" w:space="0" w:color="auto"/>
            </w:tcBorders>
            <w:vAlign w:val="center"/>
          </w:tcPr>
          <w:p w14:paraId="2D3699FD"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2BE3755"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65D8919"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D618062"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873CFE"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F3BACD1"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F61D83F" w14:textId="77777777" w:rsidR="008925F2" w:rsidRDefault="008925F2">
            <w:pPr>
              <w:jc w:val="right"/>
              <w:rPr>
                <w:rFonts w:ascii="Arial" w:hAnsi="Arial" w:cs="Arial"/>
                <w:color w:val="000000"/>
                <w:sz w:val="14"/>
                <w:szCs w:val="14"/>
              </w:rPr>
            </w:pPr>
          </w:p>
        </w:tc>
      </w:tr>
      <w:tr w:rsidR="008925F2" w:rsidRPr="000124EE" w14:paraId="22CB7935"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559458C4"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371E296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1B2711DD"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44E4FCAA" w14:textId="77777777" w:rsidR="008925F2" w:rsidRDefault="008925F2">
            <w:pPr>
              <w:jc w:val="right"/>
              <w:rPr>
                <w:rFonts w:ascii="Arial" w:hAnsi="Arial" w:cs="Arial"/>
                <w:color w:val="000000"/>
                <w:sz w:val="14"/>
                <w:szCs w:val="14"/>
              </w:rPr>
            </w:pPr>
            <w:r>
              <w:rPr>
                <w:rFonts w:ascii="Arial" w:hAnsi="Arial" w:cs="Arial"/>
                <w:color w:val="000000"/>
                <w:sz w:val="14"/>
                <w:szCs w:val="14"/>
              </w:rPr>
              <w:t>44</w:t>
            </w:r>
          </w:p>
        </w:tc>
        <w:tc>
          <w:tcPr>
            <w:tcW w:w="272" w:type="pct"/>
            <w:tcBorders>
              <w:top w:val="nil"/>
              <w:left w:val="nil"/>
              <w:bottom w:val="single" w:sz="4" w:space="0" w:color="auto"/>
              <w:right w:val="single" w:sz="4" w:space="0" w:color="auto"/>
            </w:tcBorders>
            <w:vAlign w:val="center"/>
          </w:tcPr>
          <w:p w14:paraId="1FBDD423" w14:textId="77777777" w:rsidR="008925F2" w:rsidRDefault="008925F2">
            <w:pPr>
              <w:jc w:val="right"/>
              <w:rPr>
                <w:rFonts w:ascii="Arial" w:hAnsi="Arial" w:cs="Arial"/>
                <w:color w:val="000000"/>
                <w:sz w:val="14"/>
                <w:szCs w:val="14"/>
              </w:rPr>
            </w:pPr>
            <w:r>
              <w:rPr>
                <w:rFonts w:ascii="Arial" w:hAnsi="Arial" w:cs="Arial"/>
                <w:color w:val="000000"/>
                <w:sz w:val="14"/>
                <w:szCs w:val="14"/>
              </w:rPr>
              <w:t>18</w:t>
            </w:r>
          </w:p>
        </w:tc>
        <w:tc>
          <w:tcPr>
            <w:tcW w:w="272" w:type="pct"/>
            <w:tcBorders>
              <w:top w:val="nil"/>
              <w:left w:val="nil"/>
              <w:bottom w:val="single" w:sz="4" w:space="0" w:color="auto"/>
              <w:right w:val="single" w:sz="4" w:space="0" w:color="auto"/>
            </w:tcBorders>
            <w:vAlign w:val="center"/>
          </w:tcPr>
          <w:p w14:paraId="507FF60A" w14:textId="77777777" w:rsidR="008925F2" w:rsidRDefault="008925F2">
            <w:pPr>
              <w:jc w:val="right"/>
              <w:rPr>
                <w:rFonts w:ascii="Arial" w:hAnsi="Arial" w:cs="Arial"/>
                <w:color w:val="000000"/>
                <w:sz w:val="14"/>
                <w:szCs w:val="14"/>
              </w:rPr>
            </w:pPr>
            <w:r>
              <w:rPr>
                <w:rFonts w:ascii="Arial" w:hAnsi="Arial" w:cs="Arial"/>
                <w:color w:val="000000"/>
                <w:sz w:val="14"/>
                <w:szCs w:val="14"/>
              </w:rPr>
              <w:t>26</w:t>
            </w:r>
          </w:p>
        </w:tc>
        <w:tc>
          <w:tcPr>
            <w:tcW w:w="272" w:type="pct"/>
            <w:tcBorders>
              <w:top w:val="nil"/>
              <w:left w:val="nil"/>
              <w:bottom w:val="single" w:sz="4" w:space="0" w:color="auto"/>
              <w:right w:val="single" w:sz="4" w:space="0" w:color="auto"/>
            </w:tcBorders>
            <w:vAlign w:val="center"/>
          </w:tcPr>
          <w:p w14:paraId="580EC7BB"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113291"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0CDB228" w14:textId="77777777" w:rsidR="008925F2" w:rsidRDefault="008925F2">
            <w:pPr>
              <w:jc w:val="right"/>
              <w:rPr>
                <w:rFonts w:ascii="Arial" w:hAnsi="Arial" w:cs="Arial"/>
                <w:color w:val="000000"/>
                <w:sz w:val="14"/>
                <w:szCs w:val="14"/>
              </w:rPr>
            </w:pPr>
            <w:r>
              <w:rPr>
                <w:rFonts w:ascii="Arial" w:hAnsi="Arial" w:cs="Arial"/>
                <w:color w:val="000000"/>
                <w:sz w:val="14"/>
                <w:szCs w:val="14"/>
              </w:rPr>
              <w:t>26</w:t>
            </w:r>
          </w:p>
        </w:tc>
        <w:tc>
          <w:tcPr>
            <w:tcW w:w="278" w:type="pct"/>
            <w:tcBorders>
              <w:top w:val="nil"/>
              <w:left w:val="nil"/>
              <w:bottom w:val="single" w:sz="4" w:space="0" w:color="auto"/>
              <w:right w:val="single" w:sz="4" w:space="0" w:color="auto"/>
            </w:tcBorders>
            <w:vAlign w:val="center"/>
          </w:tcPr>
          <w:p w14:paraId="3E3854F7"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220568F"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DA562B8"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CC92494"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B8D25CB"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0EFC964"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A0DE9B5" w14:textId="77777777" w:rsidR="008925F2" w:rsidRDefault="008925F2">
            <w:pPr>
              <w:jc w:val="right"/>
              <w:rPr>
                <w:rFonts w:ascii="Arial" w:hAnsi="Arial" w:cs="Arial"/>
                <w:color w:val="000000"/>
                <w:sz w:val="14"/>
                <w:szCs w:val="14"/>
              </w:rPr>
            </w:pPr>
          </w:p>
        </w:tc>
      </w:tr>
      <w:tr w:rsidR="008925F2" w:rsidRPr="000124EE" w14:paraId="7D20CF0F"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72F59F6C"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53F1E2C7"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0195BF8B"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68E1E367"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CDDD131"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AF23E3"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E008232"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8FA3FD"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92E313"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5F1E124A"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FB0782D"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FF2146"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9AC6CD9"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6D88252"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B0C5430"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3068B75" w14:textId="77777777" w:rsidR="008925F2" w:rsidRDefault="008925F2">
            <w:pPr>
              <w:jc w:val="right"/>
              <w:rPr>
                <w:rFonts w:ascii="Arial" w:hAnsi="Arial" w:cs="Arial"/>
                <w:color w:val="000000"/>
                <w:sz w:val="14"/>
                <w:szCs w:val="14"/>
              </w:rPr>
            </w:pPr>
          </w:p>
        </w:tc>
      </w:tr>
      <w:tr w:rsidR="00AE7FD8" w:rsidRPr="000124EE" w14:paraId="2222C981"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6EB45E32"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188E85CC"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2EAFB0A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25191D29"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F80789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9F6319"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13A95D9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377795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975D2A4"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381EE2F4"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3F56A6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8FFE15C"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B756E8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31CE372"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64E2FB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088FB71" w14:textId="77777777" w:rsidR="00AE7FD8" w:rsidRDefault="00AE7FD8">
            <w:pPr>
              <w:jc w:val="right"/>
              <w:rPr>
                <w:rFonts w:ascii="Arial" w:hAnsi="Arial" w:cs="Arial"/>
                <w:color w:val="000000"/>
                <w:sz w:val="14"/>
                <w:szCs w:val="14"/>
              </w:rPr>
            </w:pPr>
          </w:p>
        </w:tc>
      </w:tr>
      <w:tr w:rsidR="00AE7FD8" w:rsidRPr="000124EE" w14:paraId="59A0DAE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B990B9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95DB6D8"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0B3C53A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2461DAF7" w14:textId="77777777"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5919F4C8"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53D083F2"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0162B0A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21F08E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A5356D"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4BFF5BA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E6D0E2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8C5F119"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CBF259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1320ED"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4E2E79B"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FDC1867" w14:textId="77777777" w:rsidR="00AE7FD8" w:rsidRDefault="00AE7FD8">
            <w:pPr>
              <w:jc w:val="right"/>
              <w:rPr>
                <w:rFonts w:ascii="Arial" w:hAnsi="Arial" w:cs="Arial"/>
                <w:color w:val="000000"/>
                <w:sz w:val="14"/>
                <w:szCs w:val="14"/>
              </w:rPr>
            </w:pPr>
          </w:p>
        </w:tc>
      </w:tr>
      <w:tr w:rsidR="00AE7FD8" w:rsidRPr="000124EE" w14:paraId="571F5C01"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AFA54D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0967BAD"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68136A1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4BD926A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ACC70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35B789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2ECD3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82A67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382E9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5F51A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5CB8F5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46CE33"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061735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591966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D44058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594C391" w14:textId="77777777" w:rsidR="00AE7FD8" w:rsidRDefault="00AE7FD8">
            <w:pPr>
              <w:jc w:val="right"/>
              <w:rPr>
                <w:rFonts w:ascii="Arial" w:hAnsi="Arial" w:cs="Arial"/>
                <w:color w:val="000000"/>
                <w:sz w:val="14"/>
                <w:szCs w:val="14"/>
              </w:rPr>
            </w:pPr>
          </w:p>
        </w:tc>
      </w:tr>
      <w:tr w:rsidR="00AE7FD8" w:rsidRPr="000124EE" w14:paraId="367061F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9197365"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06CCC27"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38E09B3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1BAF0C1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6F549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0C682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04E82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4AF24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73DDDB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6FB7B4"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7E768C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3AA916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198D55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F3E2C6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F3B0AB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7161D57" w14:textId="77777777" w:rsidR="00AE7FD8" w:rsidRDefault="00AE7FD8">
            <w:pPr>
              <w:jc w:val="right"/>
              <w:rPr>
                <w:rFonts w:ascii="Arial" w:hAnsi="Arial" w:cs="Arial"/>
                <w:color w:val="000000"/>
                <w:sz w:val="14"/>
                <w:szCs w:val="14"/>
              </w:rPr>
            </w:pPr>
          </w:p>
        </w:tc>
      </w:tr>
      <w:tr w:rsidR="00AE7FD8" w:rsidRPr="000124EE" w14:paraId="3DAAF44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06AB532"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68B5F3B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27528D7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2508EE1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62A37BA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34CB29C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10DAF8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137C6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9925D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4E2E9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5EC74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10AA6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C659AD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0F2F6B7"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3EF89A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7805D8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28FDA2F"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3B1F904" w14:textId="77777777" w:rsidR="00AE7FD8" w:rsidRDefault="00AE7FD8">
            <w:pPr>
              <w:jc w:val="right"/>
              <w:rPr>
                <w:rFonts w:ascii="Arial" w:hAnsi="Arial" w:cs="Arial"/>
                <w:color w:val="000000"/>
                <w:sz w:val="14"/>
                <w:szCs w:val="14"/>
              </w:rPr>
            </w:pPr>
          </w:p>
        </w:tc>
      </w:tr>
      <w:tr w:rsidR="00AE7FD8" w:rsidRPr="000124EE" w14:paraId="3F4FC94A"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26A593A"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24EDF591"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57F279F1"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0C3CEA3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17F22DC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D1FC8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2D2E3A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F7522A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BBEA94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71999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1EB6B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E54311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EB47E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332EE3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3E8B653"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1A776E7"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089535C" w14:textId="77777777" w:rsidR="00AE7FD8" w:rsidRDefault="00AE7FD8">
            <w:pPr>
              <w:jc w:val="right"/>
              <w:rPr>
                <w:rFonts w:ascii="Arial" w:hAnsi="Arial" w:cs="Arial"/>
                <w:color w:val="000000"/>
                <w:sz w:val="14"/>
                <w:szCs w:val="14"/>
              </w:rPr>
            </w:pPr>
          </w:p>
        </w:tc>
      </w:tr>
      <w:tr w:rsidR="00AE7FD8" w:rsidRPr="000124EE" w14:paraId="1B628342"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2E9DFB1"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13771E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1719744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468E749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21C033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B576C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9AA9E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374D53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237D3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087543E"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2B776E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3599ED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02E670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F346797"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876EE16"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598A0EE" w14:textId="77777777" w:rsidR="00AE7FD8" w:rsidRDefault="00AE7FD8">
            <w:pPr>
              <w:jc w:val="right"/>
              <w:rPr>
                <w:rFonts w:ascii="Arial" w:hAnsi="Arial" w:cs="Arial"/>
                <w:color w:val="000000"/>
                <w:sz w:val="14"/>
                <w:szCs w:val="14"/>
              </w:rPr>
            </w:pPr>
          </w:p>
        </w:tc>
      </w:tr>
      <w:tr w:rsidR="00AE7FD8" w:rsidRPr="000124EE" w14:paraId="3CC3BB13"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D5248A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8BAFC8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48776FA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29046AD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835A8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F359FA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3A87A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72340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42089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5171B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E84249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E7B9328"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5C9667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A6D6DB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3183C42"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3CCA430" w14:textId="77777777" w:rsidR="00AE7FD8" w:rsidRDefault="00AE7FD8">
            <w:pPr>
              <w:jc w:val="right"/>
              <w:rPr>
                <w:rFonts w:ascii="Arial" w:hAnsi="Arial" w:cs="Arial"/>
                <w:color w:val="000000"/>
                <w:sz w:val="14"/>
                <w:szCs w:val="14"/>
              </w:rPr>
            </w:pPr>
          </w:p>
        </w:tc>
      </w:tr>
      <w:tr w:rsidR="00AE7FD8" w:rsidRPr="000124EE" w14:paraId="4C66072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BECA87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1087C0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3D8C0B3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4097069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CE38F7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048BB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700B0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364ADF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872B81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40C4E3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720D54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1A26A4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ED3A75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8C893D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1DD99D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D64BAFA" w14:textId="77777777" w:rsidR="00AE7FD8" w:rsidRDefault="00AE7FD8">
            <w:pPr>
              <w:jc w:val="right"/>
              <w:rPr>
                <w:rFonts w:ascii="Arial" w:hAnsi="Arial" w:cs="Arial"/>
                <w:color w:val="000000"/>
                <w:sz w:val="14"/>
                <w:szCs w:val="14"/>
              </w:rPr>
            </w:pPr>
          </w:p>
        </w:tc>
      </w:tr>
      <w:tr w:rsidR="00AE7FD8" w:rsidRPr="000124EE" w14:paraId="395069C5"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12D203D"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B3A790F" w14:textId="77777777"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4D43176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21E6BA3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B83A9D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517D50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55512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A1721B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474DCB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245438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63BADF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A8CB69D"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3468A7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43BB50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19BA7CE"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B814567" w14:textId="77777777" w:rsidR="00AE7FD8" w:rsidRDefault="00AE7FD8">
            <w:pPr>
              <w:jc w:val="right"/>
              <w:rPr>
                <w:rFonts w:ascii="Arial" w:hAnsi="Arial" w:cs="Arial"/>
                <w:color w:val="000000"/>
                <w:sz w:val="14"/>
                <w:szCs w:val="14"/>
              </w:rPr>
            </w:pPr>
          </w:p>
        </w:tc>
      </w:tr>
      <w:tr w:rsidR="00AE7FD8" w:rsidRPr="000124EE" w14:paraId="2B7F580C"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CF67857"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6739046"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4A72B22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2D28A0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B4CD3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30D55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D759D8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429615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87446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A5722E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BE3578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A0CA4D"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27DCF0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F7C1E79"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7AA0D7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1D3F589" w14:textId="77777777" w:rsidR="00AE7FD8" w:rsidRDefault="00AE7FD8">
            <w:pPr>
              <w:jc w:val="right"/>
              <w:rPr>
                <w:rFonts w:ascii="Arial" w:hAnsi="Arial" w:cs="Arial"/>
                <w:color w:val="000000"/>
                <w:sz w:val="14"/>
                <w:szCs w:val="14"/>
              </w:rPr>
            </w:pPr>
          </w:p>
        </w:tc>
      </w:tr>
      <w:tr w:rsidR="00AE7FD8" w:rsidRPr="000124EE" w14:paraId="753D5DBD"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F617E94"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A41D2C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7A3FDC0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7EE9F50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69F5C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C06538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9BEDDC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A4EC13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A56E4A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28E786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EAE589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8A84A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A0F0F8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ED344E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A06EE64"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6F44D11" w14:textId="77777777" w:rsidR="00AE7FD8" w:rsidRDefault="00AE7FD8">
            <w:pPr>
              <w:jc w:val="right"/>
              <w:rPr>
                <w:rFonts w:ascii="Arial" w:hAnsi="Arial" w:cs="Arial"/>
                <w:color w:val="000000"/>
                <w:sz w:val="14"/>
                <w:szCs w:val="14"/>
              </w:rPr>
            </w:pPr>
          </w:p>
        </w:tc>
      </w:tr>
      <w:tr w:rsidR="00405A09" w:rsidRPr="000124EE" w14:paraId="7BA2DA6F"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E421053"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577912F2"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5AD8C31A"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48C19995"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462DBA8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358A46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AA6FBF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31C6388"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323327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8540C2B"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63C103"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CF0768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FFF8B68"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993EC5F"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ADFDF50"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986E1FF"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698B6A0" w14:textId="77777777" w:rsidR="00405A09" w:rsidRDefault="00405A09">
            <w:pPr>
              <w:jc w:val="right"/>
              <w:rPr>
                <w:rFonts w:ascii="Arial" w:hAnsi="Arial" w:cs="Arial"/>
                <w:color w:val="000000"/>
                <w:sz w:val="14"/>
                <w:szCs w:val="14"/>
              </w:rPr>
            </w:pPr>
          </w:p>
        </w:tc>
      </w:tr>
      <w:tr w:rsidR="00405A09" w:rsidRPr="000124EE" w14:paraId="532EBE90"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31A2CB03"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4D530124"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045F8DC2"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60CE107C"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5C5B4A0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34A8D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3F25D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19A7C3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9D5501"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D2D23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D7736E"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2740893"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799911"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BF1D45A"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6C5CDB"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333276F"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C7C9A0C" w14:textId="77777777" w:rsidR="00405A09" w:rsidRDefault="00405A09">
            <w:pPr>
              <w:jc w:val="right"/>
              <w:rPr>
                <w:rFonts w:ascii="Arial" w:hAnsi="Arial" w:cs="Arial"/>
                <w:color w:val="000000"/>
                <w:sz w:val="14"/>
                <w:szCs w:val="14"/>
              </w:rPr>
            </w:pPr>
          </w:p>
        </w:tc>
      </w:tr>
      <w:tr w:rsidR="00405A09" w:rsidRPr="000124EE" w14:paraId="65103A79"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3516C0F"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25AB5BCF"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39EDDE4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75762276"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5014F7A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F6EE74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ABDF3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8A033C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4F0171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B1A79E"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7813F7"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CA2D41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DAEEBF1"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A9E4CDF"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5F7FC6E"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59BAD47"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5341CE" w14:textId="77777777" w:rsidR="00405A09" w:rsidRDefault="00405A09">
            <w:pPr>
              <w:jc w:val="right"/>
              <w:rPr>
                <w:rFonts w:ascii="Arial" w:hAnsi="Arial" w:cs="Arial"/>
                <w:color w:val="000000"/>
                <w:sz w:val="14"/>
                <w:szCs w:val="14"/>
              </w:rPr>
            </w:pPr>
          </w:p>
        </w:tc>
      </w:tr>
      <w:tr w:rsidR="00405A09" w:rsidRPr="000124EE" w14:paraId="570C4595"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3AA02E77"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2E236466"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1ECF5661"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133178F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6BFB7320"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7C7E1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FD64A9"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0B855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307C55B"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2B110B"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B39BCCC"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10CA3DE"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CF7599C"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83586F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887B501"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937CA32"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C54AA0A" w14:textId="77777777" w:rsidR="00405A09" w:rsidRDefault="00405A09">
            <w:pPr>
              <w:jc w:val="right"/>
              <w:rPr>
                <w:rFonts w:ascii="Arial" w:hAnsi="Arial" w:cs="Arial"/>
                <w:color w:val="000000"/>
                <w:sz w:val="14"/>
                <w:szCs w:val="14"/>
              </w:rPr>
            </w:pPr>
          </w:p>
        </w:tc>
      </w:tr>
      <w:tr w:rsidR="00AE7FD8" w:rsidRPr="000124EE" w14:paraId="690A059B"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CD63A07"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17CCA4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7B69C8C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24498910"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41BF8F7"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02AE08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F3F80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7FEB3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700E7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0E8223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475149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AA477D8"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29664C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EA4C876"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2AB2A1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B7B6CCF" w14:textId="77777777" w:rsidR="00AE7FD8" w:rsidRDefault="00AE7FD8">
            <w:pPr>
              <w:jc w:val="right"/>
              <w:rPr>
                <w:rFonts w:ascii="Arial" w:hAnsi="Arial" w:cs="Arial"/>
                <w:color w:val="000000"/>
                <w:sz w:val="14"/>
                <w:szCs w:val="14"/>
              </w:rPr>
            </w:pPr>
          </w:p>
        </w:tc>
      </w:tr>
      <w:tr w:rsidR="00AE7FD8" w:rsidRPr="000124EE" w14:paraId="1C83695A"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086054B"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085DCF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5A7BF8CE"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6104CC7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02555C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357F3D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31EB9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292A4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4478E6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82EF0A3"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BD29AA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983885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611D70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5722F0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884294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130E9BB" w14:textId="77777777" w:rsidR="00AE7FD8" w:rsidRDefault="00AE7FD8">
            <w:pPr>
              <w:jc w:val="right"/>
              <w:rPr>
                <w:rFonts w:ascii="Arial" w:hAnsi="Arial" w:cs="Arial"/>
                <w:color w:val="000000"/>
                <w:sz w:val="14"/>
                <w:szCs w:val="14"/>
              </w:rPr>
            </w:pPr>
          </w:p>
        </w:tc>
      </w:tr>
      <w:tr w:rsidR="00AE7FD8" w:rsidRPr="000124EE" w14:paraId="7560E8FB"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86D60EF"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72C965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2490D95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63EE552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460A7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F0B774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5EAC92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340DD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04238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4D31ECD"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251598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5E3FBE2"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64312A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2E51FA"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A0BB31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DE2804C" w14:textId="77777777" w:rsidR="00AE7FD8" w:rsidRDefault="00AE7FD8">
            <w:pPr>
              <w:jc w:val="right"/>
              <w:rPr>
                <w:rFonts w:ascii="Arial" w:hAnsi="Arial" w:cs="Arial"/>
                <w:color w:val="000000"/>
                <w:sz w:val="14"/>
                <w:szCs w:val="14"/>
              </w:rPr>
            </w:pPr>
          </w:p>
        </w:tc>
      </w:tr>
      <w:tr w:rsidR="00AE7FD8" w:rsidRPr="000124EE" w14:paraId="45A873C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1D6CB5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84285B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3B10AC8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09B771D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D97F55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AAE99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CCFEC1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A03A7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EEDAF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6530E6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B5B27D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314D22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0CE001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E69D3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F29400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C8A6DF0" w14:textId="77777777" w:rsidR="00AE7FD8" w:rsidRDefault="00AE7FD8">
            <w:pPr>
              <w:jc w:val="right"/>
              <w:rPr>
                <w:rFonts w:ascii="Arial" w:hAnsi="Arial" w:cs="Arial"/>
                <w:color w:val="000000"/>
                <w:sz w:val="14"/>
                <w:szCs w:val="14"/>
              </w:rPr>
            </w:pPr>
          </w:p>
        </w:tc>
      </w:tr>
      <w:tr w:rsidR="00E55248" w:rsidRPr="000124EE" w14:paraId="7C4E40C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A6E0F66"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B51BD29"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29D28019"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0B890D63"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23D33B53" w14:textId="77777777" w:rsidR="00E55248" w:rsidRDefault="00E5524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14:paraId="7997A701"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EED8FC"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070CB1"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87ED7A4"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5237371"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C1066C1"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C42D680"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B2BC4EB"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92E2BBC"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B50A642"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071F73" w14:textId="77777777" w:rsidR="00E55248" w:rsidRDefault="00E55248">
            <w:pPr>
              <w:jc w:val="right"/>
              <w:rPr>
                <w:rFonts w:ascii="Arial" w:hAnsi="Arial" w:cs="Arial"/>
                <w:color w:val="000000"/>
                <w:sz w:val="14"/>
                <w:szCs w:val="14"/>
              </w:rPr>
            </w:pPr>
          </w:p>
        </w:tc>
      </w:tr>
      <w:tr w:rsidR="00E55248" w:rsidRPr="000124EE" w14:paraId="13929137"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61186032"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7F2F3DB2"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525EC635"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18E6B280"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55AAAC5"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2563256"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FD6073A"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E00AD1"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0BF075"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B148E27"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E9E12E2"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1474218"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5BF4BF7"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6D213E1"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4517937"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4A4064D" w14:textId="77777777" w:rsidR="00E55248" w:rsidRDefault="00E55248">
            <w:pPr>
              <w:jc w:val="right"/>
              <w:rPr>
                <w:rFonts w:ascii="Arial" w:hAnsi="Arial" w:cs="Arial"/>
                <w:color w:val="000000"/>
                <w:sz w:val="14"/>
                <w:szCs w:val="14"/>
              </w:rPr>
            </w:pPr>
          </w:p>
        </w:tc>
      </w:tr>
      <w:tr w:rsidR="006266F3" w:rsidRPr="000124EE" w14:paraId="018ED67B"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78D9AB44"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518C4A0F"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0E02131E"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00A42E6F" w14:textId="77777777" w:rsidR="006266F3" w:rsidRDefault="006266F3">
            <w:pPr>
              <w:jc w:val="right"/>
              <w:rPr>
                <w:rFonts w:ascii="Arial" w:hAnsi="Arial" w:cs="Arial"/>
                <w:color w:val="000000"/>
                <w:sz w:val="14"/>
                <w:szCs w:val="14"/>
              </w:rPr>
            </w:pPr>
            <w:r>
              <w:rPr>
                <w:rFonts w:ascii="Arial" w:hAnsi="Arial" w:cs="Arial"/>
                <w:color w:val="000000"/>
                <w:sz w:val="14"/>
                <w:szCs w:val="14"/>
              </w:rPr>
              <w:t>105</w:t>
            </w:r>
          </w:p>
        </w:tc>
        <w:tc>
          <w:tcPr>
            <w:tcW w:w="272" w:type="pct"/>
            <w:tcBorders>
              <w:top w:val="nil"/>
              <w:left w:val="nil"/>
              <w:bottom w:val="single" w:sz="4" w:space="0" w:color="auto"/>
              <w:right w:val="single" w:sz="4" w:space="0" w:color="auto"/>
            </w:tcBorders>
            <w:vAlign w:val="center"/>
          </w:tcPr>
          <w:p w14:paraId="35960535" w14:textId="77777777" w:rsidR="006266F3" w:rsidRDefault="006266F3">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14:paraId="57529486" w14:textId="77777777" w:rsidR="006266F3" w:rsidRDefault="006266F3">
            <w:pPr>
              <w:jc w:val="right"/>
              <w:rPr>
                <w:rFonts w:ascii="Arial" w:hAnsi="Arial" w:cs="Arial"/>
                <w:color w:val="000000"/>
                <w:sz w:val="14"/>
                <w:szCs w:val="14"/>
              </w:rPr>
            </w:pPr>
            <w:r>
              <w:rPr>
                <w:rFonts w:ascii="Arial" w:hAnsi="Arial" w:cs="Arial"/>
                <w:color w:val="000000"/>
                <w:sz w:val="14"/>
                <w:szCs w:val="14"/>
              </w:rPr>
              <w:t>83</w:t>
            </w:r>
          </w:p>
        </w:tc>
        <w:tc>
          <w:tcPr>
            <w:tcW w:w="272" w:type="pct"/>
            <w:tcBorders>
              <w:top w:val="nil"/>
              <w:left w:val="nil"/>
              <w:bottom w:val="single" w:sz="4" w:space="0" w:color="auto"/>
              <w:right w:val="single" w:sz="4" w:space="0" w:color="auto"/>
            </w:tcBorders>
            <w:vAlign w:val="center"/>
          </w:tcPr>
          <w:p w14:paraId="1618CEEB" w14:textId="77777777" w:rsidR="006266F3" w:rsidRDefault="006266F3">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nil"/>
              <w:left w:val="nil"/>
              <w:bottom w:val="single" w:sz="4" w:space="0" w:color="auto"/>
              <w:right w:val="single" w:sz="4" w:space="0" w:color="auto"/>
            </w:tcBorders>
            <w:vAlign w:val="center"/>
          </w:tcPr>
          <w:p w14:paraId="50C6D8F9"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7EACDC" w14:textId="77777777" w:rsidR="006266F3" w:rsidRDefault="006266F3">
            <w:pPr>
              <w:jc w:val="right"/>
              <w:rPr>
                <w:rFonts w:ascii="Arial" w:hAnsi="Arial" w:cs="Arial"/>
                <w:color w:val="000000"/>
                <w:sz w:val="14"/>
                <w:szCs w:val="14"/>
              </w:rPr>
            </w:pPr>
            <w:r>
              <w:rPr>
                <w:rFonts w:ascii="Arial" w:hAnsi="Arial" w:cs="Arial"/>
                <w:color w:val="000000"/>
                <w:sz w:val="14"/>
                <w:szCs w:val="14"/>
              </w:rPr>
              <w:t>49</w:t>
            </w:r>
          </w:p>
        </w:tc>
        <w:tc>
          <w:tcPr>
            <w:tcW w:w="278" w:type="pct"/>
            <w:tcBorders>
              <w:top w:val="nil"/>
              <w:left w:val="nil"/>
              <w:bottom w:val="single" w:sz="4" w:space="0" w:color="auto"/>
              <w:right w:val="single" w:sz="4" w:space="0" w:color="auto"/>
            </w:tcBorders>
            <w:vAlign w:val="center"/>
          </w:tcPr>
          <w:p w14:paraId="51BA5D0C"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5906934"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020D38C"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6606BD0" w14:textId="77777777" w:rsidR="006266F3" w:rsidRDefault="006266F3">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7C14EF1D"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A262299"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40A1330" w14:textId="77777777" w:rsidR="006266F3" w:rsidRDefault="006266F3">
            <w:pPr>
              <w:jc w:val="right"/>
              <w:rPr>
                <w:rFonts w:ascii="Arial" w:hAnsi="Arial" w:cs="Arial"/>
                <w:color w:val="000000"/>
                <w:sz w:val="14"/>
                <w:szCs w:val="14"/>
              </w:rPr>
            </w:pPr>
          </w:p>
        </w:tc>
      </w:tr>
      <w:tr w:rsidR="006266F3" w:rsidRPr="000124EE" w14:paraId="7942FC8C"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5FC6EF71"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6DDCBC2F"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482C3F39"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64825A2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7C87775"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9BAAAE"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EFB3B2"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CCD8F60"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023C4D"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1D03B6D"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C849C30"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668C43D"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C3D3A18"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3EA6DB5"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37F7B11"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CA10B7F" w14:textId="77777777" w:rsidR="006266F3" w:rsidRDefault="006266F3">
            <w:pPr>
              <w:jc w:val="right"/>
              <w:rPr>
                <w:rFonts w:ascii="Arial" w:hAnsi="Arial" w:cs="Arial"/>
                <w:color w:val="000000"/>
                <w:sz w:val="14"/>
                <w:szCs w:val="14"/>
              </w:rPr>
            </w:pPr>
          </w:p>
        </w:tc>
      </w:tr>
    </w:tbl>
    <w:p w14:paraId="19DF78FA" w14:textId="77777777" w:rsidR="00D8276D" w:rsidRDefault="00D8276D">
      <w:pPr>
        <w:rPr>
          <w:rFonts w:ascii="Arial" w:hAnsi="Arial" w:cs="Arial"/>
          <w:sz w:val="10"/>
          <w:szCs w:val="10"/>
        </w:rPr>
      </w:pPr>
    </w:p>
    <w:p w14:paraId="2D30DAE0" w14:textId="77777777" w:rsidR="00A13549" w:rsidRDefault="00A13549">
      <w:pPr>
        <w:rPr>
          <w:rFonts w:ascii="Arial" w:hAnsi="Arial" w:cs="Arial"/>
          <w:sz w:val="10"/>
          <w:szCs w:val="10"/>
        </w:rPr>
      </w:pPr>
    </w:p>
    <w:p w14:paraId="464984DD" w14:textId="77777777" w:rsidR="00A51918" w:rsidRDefault="00A51918">
      <w:pPr>
        <w:rPr>
          <w:rFonts w:ascii="Arial" w:hAnsi="Arial" w:cs="Arial"/>
          <w:sz w:val="10"/>
          <w:szCs w:val="10"/>
        </w:rPr>
      </w:pPr>
    </w:p>
    <w:p w14:paraId="0D7AE2B0" w14:textId="77777777" w:rsidR="00A51918" w:rsidRDefault="00A51918">
      <w:pPr>
        <w:rPr>
          <w:rFonts w:ascii="Arial" w:hAnsi="Arial" w:cs="Arial"/>
          <w:sz w:val="10"/>
          <w:szCs w:val="10"/>
        </w:rPr>
      </w:pPr>
    </w:p>
    <w:p w14:paraId="3E572998" w14:textId="77777777" w:rsidR="00A51918" w:rsidRDefault="00A13549">
      <w:pPr>
        <w:rPr>
          <w:rFonts w:ascii="Arial" w:hAnsi="Arial" w:cs="Arial"/>
          <w:sz w:val="10"/>
          <w:szCs w:val="10"/>
        </w:rPr>
      </w:pPr>
      <w:r>
        <w:rPr>
          <w:rFonts w:ascii="Arial" w:hAnsi="Arial" w:cs="Arial"/>
          <w:sz w:val="10"/>
          <w:szCs w:val="10"/>
        </w:rPr>
        <w:br w:type="page"/>
      </w:r>
    </w:p>
    <w:p w14:paraId="30E373C7" w14:textId="77777777" w:rsidR="00A51918" w:rsidRDefault="00A51918">
      <w:pPr>
        <w:rPr>
          <w:rFonts w:ascii="Arial" w:hAnsi="Arial" w:cs="Arial"/>
          <w:sz w:val="10"/>
          <w:szCs w:val="10"/>
        </w:rPr>
      </w:pPr>
    </w:p>
    <w:p w14:paraId="20DD5EAE" w14:textId="77777777" w:rsidR="00A13549" w:rsidRDefault="00A13549" w:rsidP="001842FE">
      <w:pPr>
        <w:pStyle w:val="Legenda"/>
        <w:spacing w:before="60" w:after="60" w:line="240" w:lineRule="exact"/>
        <w:ind w:left="0" w:right="0"/>
        <w:rPr>
          <w:rFonts w:cs="Arial"/>
          <w:sz w:val="24"/>
          <w:szCs w:val="24"/>
        </w:rPr>
      </w:pPr>
    </w:p>
    <w:p w14:paraId="6785F454" w14:textId="77777777" w:rsidR="00A13549" w:rsidRDefault="00A13549" w:rsidP="001842FE">
      <w:pPr>
        <w:pStyle w:val="Legenda"/>
        <w:spacing w:before="60" w:after="60" w:line="240" w:lineRule="exact"/>
        <w:ind w:left="0" w:right="0"/>
        <w:rPr>
          <w:rFonts w:cs="Arial"/>
          <w:sz w:val="24"/>
          <w:szCs w:val="24"/>
        </w:rPr>
      </w:pPr>
    </w:p>
    <w:p w14:paraId="18FB206C"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751783E8" w14:textId="77777777" w:rsidR="00A51918" w:rsidRDefault="00A51918">
      <w:pPr>
        <w:rPr>
          <w:rFonts w:ascii="Arial" w:hAnsi="Arial" w:cs="Arial"/>
          <w:sz w:val="10"/>
          <w:szCs w:val="10"/>
        </w:rPr>
      </w:pPr>
    </w:p>
    <w:p w14:paraId="222C4FB9"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64713D19"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18FB2A2D"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768DBC23"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367788F8"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22CE6E7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0E2F86AF"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6741CECF"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62A7B629"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5704305D"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6C04816"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299A47D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1EC2C066"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305BD2DC"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4DB5188A"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377B3F13"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7B8C8A8A"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504EA5B0"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74374107"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06C69F8F"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0CE3E7BA"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1E3D7595"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36D492A5"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140AA2A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770EAAEB"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08BFF9CD"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47DEEDD6"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4E5705B4"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7B82B7DC"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60D45B38"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4DBC6D8D"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50C39DE0" w14:textId="77777777" w:rsidR="001842FE" w:rsidRPr="000124EE" w:rsidRDefault="001842FE" w:rsidP="00ED748A">
            <w:pPr>
              <w:jc w:val="center"/>
              <w:rPr>
                <w:rFonts w:ascii="Arial" w:hAnsi="Arial" w:cs="Arial"/>
                <w:sz w:val="14"/>
                <w:szCs w:val="14"/>
              </w:rPr>
            </w:pPr>
          </w:p>
        </w:tc>
      </w:tr>
      <w:tr w:rsidR="001842FE" w:rsidRPr="000124EE" w14:paraId="7319E571"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ABCD1D"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EE8AA7A"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EE0D51A"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25C0491"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1F27D20B"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5B1BFA5"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1F121102"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3233B11"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499DBDA3"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4380F47A"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452FB321"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51F7C56A"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295D57D7"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7CFF8EE5"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0A28C2FD"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438422CD"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3F37EAF7"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5F3DCD10" w14:textId="77777777" w:rsidR="00CC2704" w:rsidRDefault="00CC2704">
            <w:pPr>
              <w:jc w:val="right"/>
              <w:rPr>
                <w:rFonts w:ascii="Arial" w:hAnsi="Arial" w:cs="Arial"/>
                <w:color w:val="000000"/>
                <w:sz w:val="14"/>
                <w:szCs w:val="14"/>
              </w:rPr>
            </w:pPr>
            <w:r>
              <w:rPr>
                <w:rFonts w:ascii="Arial" w:hAnsi="Arial" w:cs="Arial"/>
                <w:color w:val="000000"/>
                <w:sz w:val="14"/>
                <w:szCs w:val="14"/>
              </w:rPr>
              <w:t>463</w:t>
            </w:r>
          </w:p>
        </w:tc>
        <w:tc>
          <w:tcPr>
            <w:tcW w:w="272" w:type="pct"/>
            <w:tcBorders>
              <w:top w:val="nil"/>
              <w:left w:val="nil"/>
              <w:bottom w:val="single" w:sz="4" w:space="0" w:color="auto"/>
              <w:right w:val="single" w:sz="4" w:space="0" w:color="auto"/>
            </w:tcBorders>
            <w:vAlign w:val="center"/>
          </w:tcPr>
          <w:p w14:paraId="60F0B5A7" w14:textId="77777777" w:rsidR="00CC2704" w:rsidRDefault="00CC2704">
            <w:pPr>
              <w:jc w:val="right"/>
              <w:rPr>
                <w:rFonts w:ascii="Arial" w:hAnsi="Arial" w:cs="Arial"/>
                <w:color w:val="000000"/>
                <w:sz w:val="14"/>
                <w:szCs w:val="14"/>
              </w:rPr>
            </w:pPr>
            <w:r>
              <w:rPr>
                <w:rFonts w:ascii="Arial" w:hAnsi="Arial" w:cs="Arial"/>
                <w:color w:val="000000"/>
                <w:sz w:val="14"/>
                <w:szCs w:val="14"/>
              </w:rPr>
              <w:t>227</w:t>
            </w:r>
          </w:p>
        </w:tc>
        <w:tc>
          <w:tcPr>
            <w:tcW w:w="272" w:type="pct"/>
            <w:tcBorders>
              <w:top w:val="nil"/>
              <w:left w:val="nil"/>
              <w:bottom w:val="single" w:sz="4" w:space="0" w:color="auto"/>
              <w:right w:val="single" w:sz="4" w:space="0" w:color="auto"/>
            </w:tcBorders>
            <w:vAlign w:val="center"/>
          </w:tcPr>
          <w:p w14:paraId="0D75B584" w14:textId="77777777" w:rsidR="00CC2704" w:rsidRDefault="00CC2704">
            <w:pPr>
              <w:jc w:val="right"/>
              <w:rPr>
                <w:rFonts w:ascii="Arial" w:hAnsi="Arial" w:cs="Arial"/>
                <w:color w:val="000000"/>
                <w:sz w:val="14"/>
                <w:szCs w:val="14"/>
              </w:rPr>
            </w:pPr>
            <w:r>
              <w:rPr>
                <w:rFonts w:ascii="Arial" w:hAnsi="Arial" w:cs="Arial"/>
                <w:color w:val="000000"/>
                <w:sz w:val="14"/>
                <w:szCs w:val="14"/>
              </w:rPr>
              <w:t>236</w:t>
            </w:r>
          </w:p>
        </w:tc>
        <w:tc>
          <w:tcPr>
            <w:tcW w:w="272" w:type="pct"/>
            <w:tcBorders>
              <w:top w:val="nil"/>
              <w:left w:val="nil"/>
              <w:bottom w:val="single" w:sz="4" w:space="0" w:color="auto"/>
              <w:right w:val="single" w:sz="4" w:space="0" w:color="auto"/>
            </w:tcBorders>
            <w:vAlign w:val="center"/>
          </w:tcPr>
          <w:p w14:paraId="77C1475E"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DBC6C0"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6649948" w14:textId="77777777" w:rsidR="00CC2704" w:rsidRDefault="00CC2704">
            <w:pPr>
              <w:jc w:val="right"/>
              <w:rPr>
                <w:rFonts w:ascii="Arial" w:hAnsi="Arial" w:cs="Arial"/>
                <w:color w:val="000000"/>
                <w:sz w:val="14"/>
                <w:szCs w:val="14"/>
              </w:rPr>
            </w:pPr>
            <w:r>
              <w:rPr>
                <w:rFonts w:ascii="Arial" w:hAnsi="Arial" w:cs="Arial"/>
                <w:color w:val="000000"/>
                <w:sz w:val="14"/>
                <w:szCs w:val="14"/>
              </w:rPr>
              <w:t>236</w:t>
            </w:r>
          </w:p>
        </w:tc>
        <w:tc>
          <w:tcPr>
            <w:tcW w:w="278" w:type="pct"/>
            <w:tcBorders>
              <w:top w:val="nil"/>
              <w:left w:val="nil"/>
              <w:bottom w:val="single" w:sz="4" w:space="0" w:color="auto"/>
              <w:right w:val="single" w:sz="4" w:space="0" w:color="auto"/>
            </w:tcBorders>
            <w:vAlign w:val="center"/>
          </w:tcPr>
          <w:p w14:paraId="7C591759"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E1BA61"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EB7D741"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DC9C56A"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0A728A1"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7CEA061"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CEB4E55" w14:textId="77777777" w:rsidR="00CC2704" w:rsidRDefault="00CC2704">
            <w:pPr>
              <w:jc w:val="right"/>
              <w:rPr>
                <w:rFonts w:ascii="Arial" w:hAnsi="Arial" w:cs="Arial"/>
                <w:color w:val="000000"/>
                <w:sz w:val="14"/>
                <w:szCs w:val="14"/>
              </w:rPr>
            </w:pPr>
          </w:p>
        </w:tc>
      </w:tr>
      <w:tr w:rsidR="00CC2704" w:rsidRPr="000124EE" w14:paraId="1C399037"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58CD088D"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4CCDDC3E"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10871A42"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2A070063" w14:textId="77777777" w:rsidR="00CC2704" w:rsidRDefault="00CC2704">
            <w:pPr>
              <w:jc w:val="right"/>
              <w:rPr>
                <w:rFonts w:ascii="Arial" w:hAnsi="Arial" w:cs="Arial"/>
                <w:color w:val="000000"/>
                <w:sz w:val="14"/>
                <w:szCs w:val="14"/>
              </w:rPr>
            </w:pPr>
            <w:r>
              <w:rPr>
                <w:rFonts w:ascii="Arial" w:hAnsi="Arial" w:cs="Arial"/>
                <w:color w:val="000000"/>
                <w:sz w:val="14"/>
                <w:szCs w:val="14"/>
              </w:rPr>
              <w:t>239</w:t>
            </w:r>
          </w:p>
        </w:tc>
        <w:tc>
          <w:tcPr>
            <w:tcW w:w="272" w:type="pct"/>
            <w:tcBorders>
              <w:top w:val="nil"/>
              <w:left w:val="nil"/>
              <w:bottom w:val="single" w:sz="4" w:space="0" w:color="auto"/>
              <w:right w:val="single" w:sz="4" w:space="0" w:color="auto"/>
            </w:tcBorders>
            <w:vAlign w:val="center"/>
          </w:tcPr>
          <w:p w14:paraId="69A6A875" w14:textId="77777777" w:rsidR="00CC2704" w:rsidRDefault="00CC2704">
            <w:pPr>
              <w:jc w:val="right"/>
              <w:rPr>
                <w:rFonts w:ascii="Arial" w:hAnsi="Arial" w:cs="Arial"/>
                <w:color w:val="000000"/>
                <w:sz w:val="14"/>
                <w:szCs w:val="14"/>
              </w:rPr>
            </w:pPr>
            <w:r>
              <w:rPr>
                <w:rFonts w:ascii="Arial" w:hAnsi="Arial" w:cs="Arial"/>
                <w:color w:val="000000"/>
                <w:sz w:val="14"/>
                <w:szCs w:val="14"/>
              </w:rPr>
              <w:t>109</w:t>
            </w:r>
          </w:p>
        </w:tc>
        <w:tc>
          <w:tcPr>
            <w:tcW w:w="272" w:type="pct"/>
            <w:tcBorders>
              <w:top w:val="nil"/>
              <w:left w:val="nil"/>
              <w:bottom w:val="single" w:sz="4" w:space="0" w:color="auto"/>
              <w:right w:val="single" w:sz="4" w:space="0" w:color="auto"/>
            </w:tcBorders>
            <w:vAlign w:val="center"/>
          </w:tcPr>
          <w:p w14:paraId="3999902F" w14:textId="77777777" w:rsidR="00CC2704" w:rsidRDefault="00CC2704">
            <w:pPr>
              <w:jc w:val="right"/>
              <w:rPr>
                <w:rFonts w:ascii="Arial" w:hAnsi="Arial" w:cs="Arial"/>
                <w:color w:val="000000"/>
                <w:sz w:val="14"/>
                <w:szCs w:val="14"/>
              </w:rPr>
            </w:pPr>
            <w:r>
              <w:rPr>
                <w:rFonts w:ascii="Arial" w:hAnsi="Arial" w:cs="Arial"/>
                <w:color w:val="000000"/>
                <w:sz w:val="14"/>
                <w:szCs w:val="14"/>
              </w:rPr>
              <w:t>130</w:t>
            </w:r>
          </w:p>
        </w:tc>
        <w:tc>
          <w:tcPr>
            <w:tcW w:w="272" w:type="pct"/>
            <w:tcBorders>
              <w:top w:val="nil"/>
              <w:left w:val="nil"/>
              <w:bottom w:val="single" w:sz="4" w:space="0" w:color="auto"/>
              <w:right w:val="single" w:sz="4" w:space="0" w:color="auto"/>
            </w:tcBorders>
            <w:vAlign w:val="center"/>
          </w:tcPr>
          <w:p w14:paraId="533D2255"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B5AE6C0"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95345B8" w14:textId="77777777" w:rsidR="00CC2704" w:rsidRDefault="00CC2704">
            <w:pPr>
              <w:jc w:val="right"/>
              <w:rPr>
                <w:rFonts w:ascii="Arial" w:hAnsi="Arial" w:cs="Arial"/>
                <w:color w:val="000000"/>
                <w:sz w:val="14"/>
                <w:szCs w:val="14"/>
              </w:rPr>
            </w:pPr>
            <w:r>
              <w:rPr>
                <w:rFonts w:ascii="Arial" w:hAnsi="Arial" w:cs="Arial"/>
                <w:color w:val="000000"/>
                <w:sz w:val="14"/>
                <w:szCs w:val="14"/>
              </w:rPr>
              <w:t>130</w:t>
            </w:r>
          </w:p>
        </w:tc>
        <w:tc>
          <w:tcPr>
            <w:tcW w:w="278" w:type="pct"/>
            <w:tcBorders>
              <w:top w:val="nil"/>
              <w:left w:val="nil"/>
              <w:bottom w:val="single" w:sz="4" w:space="0" w:color="auto"/>
              <w:right w:val="single" w:sz="4" w:space="0" w:color="auto"/>
            </w:tcBorders>
            <w:vAlign w:val="center"/>
          </w:tcPr>
          <w:p w14:paraId="2AA661F6"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C08E419"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C2362BC"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48F7CFF"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FBB0D0A"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5F020A2"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820C52F" w14:textId="77777777" w:rsidR="00CC2704" w:rsidRDefault="00CC2704">
            <w:pPr>
              <w:jc w:val="right"/>
              <w:rPr>
                <w:rFonts w:ascii="Arial" w:hAnsi="Arial" w:cs="Arial"/>
                <w:color w:val="000000"/>
                <w:sz w:val="14"/>
                <w:szCs w:val="14"/>
              </w:rPr>
            </w:pPr>
          </w:p>
        </w:tc>
      </w:tr>
      <w:tr w:rsidR="00CC2704" w:rsidRPr="000124EE" w14:paraId="100B581E"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675E566F"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2926D2F7"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5178241F"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090EA3AA" w14:textId="77777777" w:rsidR="00CC2704" w:rsidRDefault="00CC2704">
            <w:pPr>
              <w:jc w:val="right"/>
              <w:rPr>
                <w:rFonts w:ascii="Arial" w:hAnsi="Arial" w:cs="Arial"/>
                <w:color w:val="000000"/>
                <w:sz w:val="14"/>
                <w:szCs w:val="14"/>
              </w:rPr>
            </w:pPr>
            <w:r>
              <w:rPr>
                <w:rFonts w:ascii="Arial" w:hAnsi="Arial" w:cs="Arial"/>
                <w:color w:val="000000"/>
                <w:sz w:val="14"/>
                <w:szCs w:val="14"/>
              </w:rPr>
              <w:t>224</w:t>
            </w:r>
          </w:p>
        </w:tc>
        <w:tc>
          <w:tcPr>
            <w:tcW w:w="272" w:type="pct"/>
            <w:tcBorders>
              <w:top w:val="nil"/>
              <w:left w:val="nil"/>
              <w:bottom w:val="single" w:sz="4" w:space="0" w:color="auto"/>
              <w:right w:val="single" w:sz="4" w:space="0" w:color="auto"/>
            </w:tcBorders>
            <w:vAlign w:val="center"/>
          </w:tcPr>
          <w:p w14:paraId="11A9618A" w14:textId="77777777" w:rsidR="00CC2704" w:rsidRDefault="00CC2704">
            <w:pPr>
              <w:jc w:val="right"/>
              <w:rPr>
                <w:rFonts w:ascii="Arial" w:hAnsi="Arial" w:cs="Arial"/>
                <w:color w:val="000000"/>
                <w:sz w:val="14"/>
                <w:szCs w:val="14"/>
              </w:rPr>
            </w:pPr>
            <w:r>
              <w:rPr>
                <w:rFonts w:ascii="Arial" w:hAnsi="Arial" w:cs="Arial"/>
                <w:color w:val="000000"/>
                <w:sz w:val="14"/>
                <w:szCs w:val="14"/>
              </w:rPr>
              <w:t>118</w:t>
            </w:r>
          </w:p>
        </w:tc>
        <w:tc>
          <w:tcPr>
            <w:tcW w:w="272" w:type="pct"/>
            <w:tcBorders>
              <w:top w:val="nil"/>
              <w:left w:val="nil"/>
              <w:bottom w:val="single" w:sz="4" w:space="0" w:color="auto"/>
              <w:right w:val="single" w:sz="4" w:space="0" w:color="auto"/>
            </w:tcBorders>
            <w:vAlign w:val="center"/>
          </w:tcPr>
          <w:p w14:paraId="2A0FA820" w14:textId="77777777" w:rsidR="00CC2704" w:rsidRDefault="00CC2704">
            <w:pPr>
              <w:jc w:val="right"/>
              <w:rPr>
                <w:rFonts w:ascii="Arial" w:hAnsi="Arial" w:cs="Arial"/>
                <w:color w:val="000000"/>
                <w:sz w:val="14"/>
                <w:szCs w:val="14"/>
              </w:rPr>
            </w:pPr>
            <w:r>
              <w:rPr>
                <w:rFonts w:ascii="Arial" w:hAnsi="Arial" w:cs="Arial"/>
                <w:color w:val="000000"/>
                <w:sz w:val="14"/>
                <w:szCs w:val="14"/>
              </w:rPr>
              <w:t>106</w:t>
            </w:r>
          </w:p>
        </w:tc>
        <w:tc>
          <w:tcPr>
            <w:tcW w:w="272" w:type="pct"/>
            <w:tcBorders>
              <w:top w:val="nil"/>
              <w:left w:val="nil"/>
              <w:bottom w:val="single" w:sz="4" w:space="0" w:color="auto"/>
              <w:right w:val="single" w:sz="4" w:space="0" w:color="auto"/>
            </w:tcBorders>
            <w:vAlign w:val="center"/>
          </w:tcPr>
          <w:p w14:paraId="35B1A7EC"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B83C978"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9D4FE67" w14:textId="77777777" w:rsidR="00CC2704" w:rsidRDefault="00CC2704">
            <w:pPr>
              <w:jc w:val="right"/>
              <w:rPr>
                <w:rFonts w:ascii="Arial" w:hAnsi="Arial" w:cs="Arial"/>
                <w:color w:val="000000"/>
                <w:sz w:val="14"/>
                <w:szCs w:val="14"/>
              </w:rPr>
            </w:pPr>
            <w:r>
              <w:rPr>
                <w:rFonts w:ascii="Arial" w:hAnsi="Arial" w:cs="Arial"/>
                <w:color w:val="000000"/>
                <w:sz w:val="14"/>
                <w:szCs w:val="14"/>
              </w:rPr>
              <w:t>106</w:t>
            </w:r>
          </w:p>
        </w:tc>
        <w:tc>
          <w:tcPr>
            <w:tcW w:w="278" w:type="pct"/>
            <w:tcBorders>
              <w:top w:val="nil"/>
              <w:left w:val="nil"/>
              <w:bottom w:val="single" w:sz="4" w:space="0" w:color="auto"/>
              <w:right w:val="single" w:sz="4" w:space="0" w:color="auto"/>
            </w:tcBorders>
            <w:vAlign w:val="center"/>
          </w:tcPr>
          <w:p w14:paraId="4B3067FF"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B126C6B"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CD602FD"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93D6DA4"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4A3FC3A"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2101A22"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EC754C2" w14:textId="77777777" w:rsidR="00CC2704" w:rsidRDefault="00CC2704">
            <w:pPr>
              <w:jc w:val="right"/>
              <w:rPr>
                <w:rFonts w:ascii="Arial" w:hAnsi="Arial" w:cs="Arial"/>
                <w:color w:val="000000"/>
                <w:sz w:val="14"/>
                <w:szCs w:val="14"/>
              </w:rPr>
            </w:pPr>
          </w:p>
        </w:tc>
      </w:tr>
      <w:tr w:rsidR="004103FD" w:rsidRPr="000124EE" w14:paraId="55E8BB7D"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1E402EDF"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1F52EECA"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4B9F83B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18BDBA4"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760137"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3195E45"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F4234E4"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F3CEAB"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94C46AC"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E3FF21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636A895"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9EE2257"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FA81EA6"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FACA53D"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D4BF452" w14:textId="77777777" w:rsidR="004103FD" w:rsidRDefault="004103FD">
            <w:pPr>
              <w:jc w:val="right"/>
              <w:rPr>
                <w:rFonts w:ascii="Arial" w:hAnsi="Arial" w:cs="Arial"/>
                <w:color w:val="000000"/>
                <w:sz w:val="14"/>
                <w:szCs w:val="14"/>
              </w:rPr>
            </w:pPr>
          </w:p>
        </w:tc>
      </w:tr>
      <w:tr w:rsidR="004103FD" w:rsidRPr="000124EE" w14:paraId="48D55378"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5C6D921C"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728B24FE"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5F1728E5" w14:textId="77777777" w:rsidR="004103FD" w:rsidRDefault="004103FD">
            <w:pPr>
              <w:jc w:val="right"/>
              <w:rPr>
                <w:rFonts w:ascii="Arial" w:hAnsi="Arial" w:cs="Arial"/>
                <w:color w:val="000000"/>
                <w:sz w:val="14"/>
                <w:szCs w:val="14"/>
              </w:rPr>
            </w:pPr>
            <w:r>
              <w:rPr>
                <w:rFonts w:ascii="Arial" w:hAnsi="Arial" w:cs="Arial"/>
                <w:color w:val="000000"/>
                <w:sz w:val="14"/>
                <w:szCs w:val="14"/>
              </w:rPr>
              <w:t>225</w:t>
            </w:r>
          </w:p>
        </w:tc>
        <w:tc>
          <w:tcPr>
            <w:tcW w:w="272" w:type="pct"/>
            <w:tcBorders>
              <w:top w:val="nil"/>
              <w:left w:val="nil"/>
              <w:bottom w:val="single" w:sz="4" w:space="0" w:color="auto"/>
              <w:right w:val="single" w:sz="4" w:space="0" w:color="auto"/>
            </w:tcBorders>
            <w:vAlign w:val="center"/>
          </w:tcPr>
          <w:p w14:paraId="1688C684" w14:textId="77777777" w:rsidR="004103FD" w:rsidRDefault="004103FD">
            <w:pPr>
              <w:jc w:val="right"/>
              <w:rPr>
                <w:rFonts w:ascii="Arial" w:hAnsi="Arial" w:cs="Arial"/>
                <w:color w:val="000000"/>
                <w:sz w:val="14"/>
                <w:szCs w:val="14"/>
              </w:rPr>
            </w:pPr>
            <w:r>
              <w:rPr>
                <w:rFonts w:ascii="Arial" w:hAnsi="Arial" w:cs="Arial"/>
                <w:color w:val="000000"/>
                <w:sz w:val="14"/>
                <w:szCs w:val="14"/>
              </w:rPr>
              <w:t>99</w:t>
            </w:r>
          </w:p>
        </w:tc>
        <w:tc>
          <w:tcPr>
            <w:tcW w:w="272" w:type="pct"/>
            <w:tcBorders>
              <w:top w:val="nil"/>
              <w:left w:val="nil"/>
              <w:bottom w:val="single" w:sz="4" w:space="0" w:color="auto"/>
              <w:right w:val="single" w:sz="4" w:space="0" w:color="auto"/>
            </w:tcBorders>
            <w:vAlign w:val="center"/>
          </w:tcPr>
          <w:p w14:paraId="183469F5" w14:textId="77777777" w:rsidR="004103FD" w:rsidRDefault="004103FD">
            <w:pPr>
              <w:jc w:val="right"/>
              <w:rPr>
                <w:rFonts w:ascii="Arial" w:hAnsi="Arial" w:cs="Arial"/>
                <w:color w:val="000000"/>
                <w:sz w:val="14"/>
                <w:szCs w:val="14"/>
              </w:rPr>
            </w:pPr>
            <w:r>
              <w:rPr>
                <w:rFonts w:ascii="Arial" w:hAnsi="Arial" w:cs="Arial"/>
                <w:color w:val="000000"/>
                <w:sz w:val="14"/>
                <w:szCs w:val="14"/>
              </w:rPr>
              <w:t>126</w:t>
            </w:r>
          </w:p>
        </w:tc>
        <w:tc>
          <w:tcPr>
            <w:tcW w:w="272" w:type="pct"/>
            <w:tcBorders>
              <w:top w:val="nil"/>
              <w:left w:val="nil"/>
              <w:bottom w:val="single" w:sz="4" w:space="0" w:color="auto"/>
              <w:right w:val="single" w:sz="4" w:space="0" w:color="auto"/>
            </w:tcBorders>
            <w:vAlign w:val="center"/>
          </w:tcPr>
          <w:p w14:paraId="2DD191BB"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D06F7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6516C2A" w14:textId="77777777" w:rsidR="004103FD" w:rsidRDefault="004103FD">
            <w:pPr>
              <w:jc w:val="right"/>
              <w:rPr>
                <w:rFonts w:ascii="Arial" w:hAnsi="Arial" w:cs="Arial"/>
                <w:color w:val="000000"/>
                <w:sz w:val="14"/>
                <w:szCs w:val="14"/>
              </w:rPr>
            </w:pPr>
            <w:r>
              <w:rPr>
                <w:rFonts w:ascii="Arial" w:hAnsi="Arial" w:cs="Arial"/>
                <w:color w:val="000000"/>
                <w:sz w:val="14"/>
                <w:szCs w:val="14"/>
              </w:rPr>
              <w:t>123</w:t>
            </w:r>
          </w:p>
        </w:tc>
        <w:tc>
          <w:tcPr>
            <w:tcW w:w="278" w:type="pct"/>
            <w:tcBorders>
              <w:top w:val="nil"/>
              <w:left w:val="nil"/>
              <w:bottom w:val="single" w:sz="4" w:space="0" w:color="auto"/>
              <w:right w:val="single" w:sz="4" w:space="0" w:color="auto"/>
            </w:tcBorders>
            <w:vAlign w:val="center"/>
          </w:tcPr>
          <w:p w14:paraId="5CAF8716"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4DE2C2F"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A51F511"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5337FE4" w14:textId="77777777" w:rsidR="004103FD" w:rsidRDefault="004103FD">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03BE2B31"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18BB6B7"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7ED61FF" w14:textId="77777777" w:rsidR="004103FD" w:rsidRDefault="004103FD">
            <w:pPr>
              <w:jc w:val="right"/>
              <w:rPr>
                <w:rFonts w:ascii="Arial" w:hAnsi="Arial" w:cs="Arial"/>
                <w:color w:val="000000"/>
                <w:sz w:val="14"/>
                <w:szCs w:val="14"/>
              </w:rPr>
            </w:pPr>
          </w:p>
        </w:tc>
      </w:tr>
      <w:tr w:rsidR="004103FD" w:rsidRPr="000124EE" w14:paraId="4ADFB563"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3AF008A6"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25888AEB"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02461F35" w14:textId="77777777" w:rsidR="004103FD" w:rsidRDefault="004103FD">
            <w:pPr>
              <w:jc w:val="right"/>
              <w:rPr>
                <w:rFonts w:ascii="Arial" w:hAnsi="Arial" w:cs="Arial"/>
                <w:color w:val="000000"/>
                <w:sz w:val="14"/>
                <w:szCs w:val="14"/>
              </w:rPr>
            </w:pPr>
            <w:r>
              <w:rPr>
                <w:rFonts w:ascii="Arial" w:hAnsi="Arial" w:cs="Arial"/>
                <w:color w:val="000000"/>
                <w:sz w:val="14"/>
                <w:szCs w:val="14"/>
              </w:rPr>
              <w:t>31</w:t>
            </w:r>
          </w:p>
        </w:tc>
        <w:tc>
          <w:tcPr>
            <w:tcW w:w="272" w:type="pct"/>
            <w:tcBorders>
              <w:top w:val="nil"/>
              <w:left w:val="nil"/>
              <w:bottom w:val="single" w:sz="4" w:space="0" w:color="auto"/>
              <w:right w:val="single" w:sz="4" w:space="0" w:color="auto"/>
            </w:tcBorders>
            <w:vAlign w:val="center"/>
          </w:tcPr>
          <w:p w14:paraId="5727F2D1" w14:textId="77777777"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14:paraId="329B2F78" w14:textId="77777777" w:rsidR="004103FD" w:rsidRDefault="004103FD">
            <w:pPr>
              <w:jc w:val="right"/>
              <w:rPr>
                <w:rFonts w:ascii="Arial" w:hAnsi="Arial" w:cs="Arial"/>
                <w:color w:val="000000"/>
                <w:sz w:val="14"/>
                <w:szCs w:val="14"/>
              </w:rPr>
            </w:pPr>
            <w:r>
              <w:rPr>
                <w:rFonts w:ascii="Arial" w:hAnsi="Arial" w:cs="Arial"/>
                <w:color w:val="000000"/>
                <w:sz w:val="14"/>
                <w:szCs w:val="14"/>
              </w:rPr>
              <w:t>24</w:t>
            </w:r>
          </w:p>
        </w:tc>
        <w:tc>
          <w:tcPr>
            <w:tcW w:w="272" w:type="pct"/>
            <w:tcBorders>
              <w:top w:val="nil"/>
              <w:left w:val="nil"/>
              <w:bottom w:val="single" w:sz="4" w:space="0" w:color="auto"/>
              <w:right w:val="single" w:sz="4" w:space="0" w:color="auto"/>
            </w:tcBorders>
            <w:vAlign w:val="center"/>
          </w:tcPr>
          <w:p w14:paraId="0678DC8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B0B08F"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6723A69" w14:textId="77777777" w:rsidR="004103FD" w:rsidRDefault="004103FD">
            <w:pPr>
              <w:jc w:val="right"/>
              <w:rPr>
                <w:rFonts w:ascii="Arial" w:hAnsi="Arial" w:cs="Arial"/>
                <w:color w:val="000000"/>
                <w:sz w:val="14"/>
                <w:szCs w:val="14"/>
              </w:rPr>
            </w:pPr>
            <w:r>
              <w:rPr>
                <w:rFonts w:ascii="Arial" w:hAnsi="Arial" w:cs="Arial"/>
                <w:color w:val="000000"/>
                <w:sz w:val="14"/>
                <w:szCs w:val="14"/>
              </w:rPr>
              <w:t>24</w:t>
            </w:r>
          </w:p>
        </w:tc>
        <w:tc>
          <w:tcPr>
            <w:tcW w:w="278" w:type="pct"/>
            <w:tcBorders>
              <w:top w:val="nil"/>
              <w:left w:val="nil"/>
              <w:bottom w:val="single" w:sz="4" w:space="0" w:color="auto"/>
              <w:right w:val="single" w:sz="4" w:space="0" w:color="auto"/>
            </w:tcBorders>
            <w:vAlign w:val="center"/>
          </w:tcPr>
          <w:p w14:paraId="2737AD88"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E08F6A7"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8EB19A4"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E439287"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15918BE"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216E061"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2AABB48" w14:textId="77777777" w:rsidR="004103FD" w:rsidRDefault="004103FD">
            <w:pPr>
              <w:jc w:val="right"/>
              <w:rPr>
                <w:rFonts w:ascii="Arial" w:hAnsi="Arial" w:cs="Arial"/>
                <w:color w:val="000000"/>
                <w:sz w:val="14"/>
                <w:szCs w:val="14"/>
              </w:rPr>
            </w:pPr>
          </w:p>
        </w:tc>
      </w:tr>
      <w:tr w:rsidR="004103FD" w:rsidRPr="000124EE" w14:paraId="0FB81CF1"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033E76F4"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0E6615E8"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7D631FA6"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EC2274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968BD8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23AF65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B09912B"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912FA7C"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820350B"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69FEA9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FF6BB61"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77F57FE"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5FB0B8"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10B7003"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ED515F5" w14:textId="77777777" w:rsidR="004103FD" w:rsidRDefault="004103FD">
            <w:pPr>
              <w:jc w:val="right"/>
              <w:rPr>
                <w:rFonts w:ascii="Arial" w:hAnsi="Arial" w:cs="Arial"/>
                <w:color w:val="000000"/>
                <w:sz w:val="14"/>
                <w:szCs w:val="14"/>
              </w:rPr>
            </w:pPr>
          </w:p>
        </w:tc>
      </w:tr>
      <w:tr w:rsidR="004103FD" w:rsidRPr="000124EE" w14:paraId="6C8BFF98"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253B0139"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63AABFF9"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28938C40" w14:textId="77777777" w:rsidR="004103FD" w:rsidRDefault="004103FD">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18" w:space="0" w:color="auto"/>
              <w:right w:val="single" w:sz="4" w:space="0" w:color="auto"/>
            </w:tcBorders>
            <w:vAlign w:val="center"/>
          </w:tcPr>
          <w:p w14:paraId="3F783018"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18" w:space="0" w:color="auto"/>
              <w:right w:val="single" w:sz="4" w:space="0" w:color="auto"/>
            </w:tcBorders>
            <w:vAlign w:val="center"/>
          </w:tcPr>
          <w:p w14:paraId="00D9CF15"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18" w:space="0" w:color="auto"/>
              <w:right w:val="single" w:sz="4" w:space="0" w:color="auto"/>
            </w:tcBorders>
            <w:vAlign w:val="center"/>
          </w:tcPr>
          <w:p w14:paraId="3EE9FB3F"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31587695"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29C9F724"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18" w:space="0" w:color="auto"/>
              <w:right w:val="single" w:sz="4" w:space="0" w:color="auto"/>
            </w:tcBorders>
            <w:vAlign w:val="center"/>
          </w:tcPr>
          <w:p w14:paraId="441ADEB8"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55DF0CFD"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69021F13"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116EFB97"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69B6819B"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19970887"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522EE820" w14:textId="77777777" w:rsidR="004103FD" w:rsidRDefault="004103FD">
            <w:pPr>
              <w:jc w:val="right"/>
              <w:rPr>
                <w:rFonts w:ascii="Arial" w:hAnsi="Arial" w:cs="Arial"/>
                <w:color w:val="000000"/>
                <w:sz w:val="14"/>
                <w:szCs w:val="14"/>
              </w:rPr>
            </w:pPr>
          </w:p>
        </w:tc>
      </w:tr>
    </w:tbl>
    <w:p w14:paraId="51D9609B" w14:textId="77777777" w:rsidR="00BC17FD" w:rsidRDefault="00BC17FD" w:rsidP="00BC17FD">
      <w:pPr>
        <w:rPr>
          <w:rFonts w:ascii="Arial" w:hAnsi="Arial" w:cs="Arial"/>
          <w:sz w:val="10"/>
          <w:szCs w:val="10"/>
        </w:rPr>
      </w:pPr>
    </w:p>
    <w:p w14:paraId="1B5BF3DA" w14:textId="77777777" w:rsidR="00A51918" w:rsidRDefault="00A51918">
      <w:pPr>
        <w:rPr>
          <w:rFonts w:ascii="Arial" w:hAnsi="Arial" w:cs="Arial"/>
          <w:sz w:val="10"/>
          <w:szCs w:val="10"/>
        </w:rPr>
      </w:pPr>
    </w:p>
    <w:p w14:paraId="31A6A7FF" w14:textId="77777777" w:rsidR="00A51918" w:rsidRDefault="00A51918">
      <w:pPr>
        <w:rPr>
          <w:rFonts w:ascii="Arial" w:hAnsi="Arial" w:cs="Arial"/>
          <w:sz w:val="10"/>
          <w:szCs w:val="10"/>
        </w:rPr>
      </w:pPr>
    </w:p>
    <w:p w14:paraId="6187A525" w14:textId="77777777" w:rsidR="00A51918" w:rsidRDefault="00A51918">
      <w:pPr>
        <w:rPr>
          <w:rFonts w:ascii="Arial" w:hAnsi="Arial" w:cs="Arial"/>
          <w:sz w:val="10"/>
          <w:szCs w:val="10"/>
        </w:rPr>
      </w:pPr>
    </w:p>
    <w:p w14:paraId="2BD76F88" w14:textId="77777777" w:rsidR="00A51918" w:rsidRDefault="00A51918">
      <w:pPr>
        <w:rPr>
          <w:rFonts w:ascii="Arial" w:hAnsi="Arial" w:cs="Arial"/>
          <w:sz w:val="10"/>
          <w:szCs w:val="10"/>
        </w:rPr>
      </w:pPr>
    </w:p>
    <w:p w14:paraId="02DE8E40" w14:textId="77777777" w:rsidR="00A51918" w:rsidRDefault="00A51918">
      <w:pPr>
        <w:rPr>
          <w:rFonts w:ascii="Arial" w:hAnsi="Arial" w:cs="Arial"/>
          <w:sz w:val="10"/>
          <w:szCs w:val="10"/>
        </w:rPr>
      </w:pPr>
    </w:p>
    <w:p w14:paraId="2F03D88F" w14:textId="77777777" w:rsidR="00A51918" w:rsidRDefault="00A51918">
      <w:pPr>
        <w:rPr>
          <w:rFonts w:ascii="Arial" w:hAnsi="Arial" w:cs="Arial"/>
          <w:sz w:val="10"/>
          <w:szCs w:val="10"/>
        </w:rPr>
      </w:pPr>
    </w:p>
    <w:p w14:paraId="4197BF57" w14:textId="77777777" w:rsidR="00A51918" w:rsidRDefault="00A51918">
      <w:pPr>
        <w:rPr>
          <w:rFonts w:ascii="Arial" w:hAnsi="Arial" w:cs="Arial"/>
          <w:sz w:val="10"/>
          <w:szCs w:val="10"/>
        </w:rPr>
      </w:pPr>
    </w:p>
    <w:p w14:paraId="759451D5" w14:textId="77777777" w:rsidR="00A51918" w:rsidRDefault="00A51918">
      <w:pPr>
        <w:rPr>
          <w:rFonts w:ascii="Arial" w:hAnsi="Arial" w:cs="Arial"/>
          <w:sz w:val="10"/>
          <w:szCs w:val="10"/>
        </w:rPr>
      </w:pPr>
    </w:p>
    <w:p w14:paraId="5614416D" w14:textId="77777777" w:rsidR="00A51918" w:rsidRDefault="00A51918">
      <w:pPr>
        <w:rPr>
          <w:rFonts w:ascii="Arial" w:hAnsi="Arial" w:cs="Arial"/>
          <w:sz w:val="10"/>
          <w:szCs w:val="10"/>
        </w:rPr>
      </w:pPr>
    </w:p>
    <w:p w14:paraId="621EE5E9" w14:textId="77777777" w:rsidR="00A51918" w:rsidRDefault="00A51918">
      <w:pPr>
        <w:rPr>
          <w:rFonts w:ascii="Arial" w:hAnsi="Arial" w:cs="Arial"/>
          <w:sz w:val="10"/>
          <w:szCs w:val="10"/>
        </w:rPr>
      </w:pPr>
    </w:p>
    <w:p w14:paraId="56670A63" w14:textId="77777777" w:rsidR="003D30A6" w:rsidRDefault="003D30A6">
      <w:pPr>
        <w:rPr>
          <w:rFonts w:ascii="Arial" w:hAnsi="Arial" w:cs="Arial"/>
          <w:sz w:val="10"/>
          <w:szCs w:val="10"/>
        </w:rPr>
      </w:pPr>
    </w:p>
    <w:p w14:paraId="4A0663A3" w14:textId="77777777" w:rsidR="003D30A6" w:rsidRDefault="003D30A6">
      <w:pPr>
        <w:rPr>
          <w:rFonts w:ascii="Arial" w:hAnsi="Arial" w:cs="Arial"/>
          <w:sz w:val="10"/>
          <w:szCs w:val="10"/>
        </w:rPr>
      </w:pPr>
    </w:p>
    <w:p w14:paraId="72293EBA" w14:textId="77777777" w:rsidR="003D30A6" w:rsidRDefault="003D30A6">
      <w:pPr>
        <w:rPr>
          <w:rFonts w:ascii="Arial" w:hAnsi="Arial" w:cs="Arial"/>
          <w:sz w:val="10"/>
          <w:szCs w:val="10"/>
        </w:rPr>
      </w:pPr>
    </w:p>
    <w:p w14:paraId="33584F98" w14:textId="77777777" w:rsidR="003D30A6" w:rsidRDefault="003D30A6">
      <w:pPr>
        <w:rPr>
          <w:rFonts w:ascii="Arial" w:hAnsi="Arial" w:cs="Arial"/>
          <w:sz w:val="10"/>
          <w:szCs w:val="10"/>
        </w:rPr>
      </w:pPr>
    </w:p>
    <w:p w14:paraId="5DF254F5" w14:textId="77777777" w:rsidR="003D30A6" w:rsidRDefault="003D30A6">
      <w:pPr>
        <w:rPr>
          <w:rFonts w:ascii="Arial" w:hAnsi="Arial" w:cs="Arial"/>
          <w:sz w:val="10"/>
          <w:szCs w:val="10"/>
        </w:rPr>
      </w:pPr>
    </w:p>
    <w:p w14:paraId="34B21392" w14:textId="77777777" w:rsidR="00A51918" w:rsidRDefault="00A51918">
      <w:pPr>
        <w:rPr>
          <w:rFonts w:ascii="Arial" w:hAnsi="Arial" w:cs="Arial"/>
          <w:sz w:val="10"/>
          <w:szCs w:val="10"/>
        </w:rPr>
      </w:pPr>
    </w:p>
    <w:p w14:paraId="2EA59657" w14:textId="77777777" w:rsidR="00A51918" w:rsidRDefault="00A51918">
      <w:pPr>
        <w:rPr>
          <w:rFonts w:ascii="Arial" w:hAnsi="Arial" w:cs="Arial"/>
          <w:sz w:val="10"/>
          <w:szCs w:val="10"/>
        </w:rPr>
      </w:pPr>
    </w:p>
    <w:p w14:paraId="21855A54" w14:textId="77777777" w:rsidR="00A51918" w:rsidRDefault="00A51918">
      <w:pPr>
        <w:rPr>
          <w:rFonts w:ascii="Arial" w:hAnsi="Arial" w:cs="Arial"/>
          <w:sz w:val="10"/>
          <w:szCs w:val="10"/>
        </w:rPr>
      </w:pPr>
    </w:p>
    <w:p w14:paraId="13E71060" w14:textId="77777777" w:rsidR="00A51918" w:rsidRDefault="00A51918">
      <w:pPr>
        <w:rPr>
          <w:rFonts w:ascii="Arial" w:hAnsi="Arial" w:cs="Arial"/>
          <w:sz w:val="10"/>
          <w:szCs w:val="10"/>
        </w:rPr>
      </w:pPr>
    </w:p>
    <w:p w14:paraId="226BEDC5" w14:textId="77777777" w:rsidR="00A51918" w:rsidRDefault="00A51918">
      <w:pPr>
        <w:rPr>
          <w:rFonts w:ascii="Arial" w:hAnsi="Arial" w:cs="Arial"/>
          <w:sz w:val="10"/>
          <w:szCs w:val="10"/>
        </w:rPr>
      </w:pPr>
    </w:p>
    <w:p w14:paraId="218D6F91" w14:textId="77777777" w:rsidR="00A51918" w:rsidRDefault="00A51918">
      <w:pPr>
        <w:rPr>
          <w:rFonts w:ascii="Arial" w:hAnsi="Arial" w:cs="Arial"/>
          <w:sz w:val="10"/>
          <w:szCs w:val="10"/>
        </w:rPr>
      </w:pPr>
    </w:p>
    <w:p w14:paraId="49FDCEB7" w14:textId="77777777" w:rsidR="00A51918" w:rsidRDefault="00A51918">
      <w:pPr>
        <w:rPr>
          <w:rFonts w:ascii="Arial" w:hAnsi="Arial" w:cs="Arial"/>
          <w:sz w:val="10"/>
          <w:szCs w:val="10"/>
        </w:rPr>
      </w:pPr>
    </w:p>
    <w:p w14:paraId="28F00F6F" w14:textId="77777777" w:rsidR="00A51918" w:rsidRDefault="00A51918">
      <w:pPr>
        <w:rPr>
          <w:rFonts w:ascii="Arial" w:hAnsi="Arial" w:cs="Arial"/>
          <w:sz w:val="10"/>
          <w:szCs w:val="10"/>
        </w:rPr>
      </w:pPr>
    </w:p>
    <w:p w14:paraId="1C8CDDB5" w14:textId="77777777" w:rsidR="00A51918" w:rsidRDefault="00A51918">
      <w:pPr>
        <w:rPr>
          <w:rFonts w:ascii="Arial" w:hAnsi="Arial" w:cs="Arial"/>
          <w:sz w:val="10"/>
          <w:szCs w:val="10"/>
        </w:rPr>
      </w:pPr>
    </w:p>
    <w:p w14:paraId="63222E10" w14:textId="77777777" w:rsidR="00A51918" w:rsidRDefault="00A51918">
      <w:pPr>
        <w:rPr>
          <w:rFonts w:ascii="Arial" w:hAnsi="Arial" w:cs="Arial"/>
          <w:sz w:val="10"/>
          <w:szCs w:val="10"/>
        </w:rPr>
      </w:pPr>
    </w:p>
    <w:p w14:paraId="314DF654" w14:textId="77777777" w:rsidR="00A51918" w:rsidRDefault="00A51918">
      <w:pPr>
        <w:rPr>
          <w:rFonts w:ascii="Arial" w:hAnsi="Arial" w:cs="Arial"/>
          <w:sz w:val="10"/>
          <w:szCs w:val="10"/>
        </w:rPr>
      </w:pPr>
    </w:p>
    <w:p w14:paraId="16EFB82E" w14:textId="77777777" w:rsidR="00A51918" w:rsidRDefault="00A51918">
      <w:pPr>
        <w:rPr>
          <w:rFonts w:ascii="Arial" w:hAnsi="Arial" w:cs="Arial"/>
          <w:sz w:val="10"/>
          <w:szCs w:val="10"/>
        </w:rPr>
      </w:pPr>
    </w:p>
    <w:p w14:paraId="05797104" w14:textId="77777777" w:rsidR="00A51918" w:rsidRDefault="00A51918">
      <w:pPr>
        <w:rPr>
          <w:rFonts w:ascii="Arial" w:hAnsi="Arial" w:cs="Arial"/>
          <w:sz w:val="10"/>
          <w:szCs w:val="10"/>
        </w:rPr>
      </w:pPr>
    </w:p>
    <w:p w14:paraId="1EF151B0" w14:textId="77777777" w:rsidR="00A51918" w:rsidRDefault="00A51918">
      <w:pPr>
        <w:rPr>
          <w:rFonts w:ascii="Arial" w:hAnsi="Arial" w:cs="Arial"/>
          <w:sz w:val="10"/>
          <w:szCs w:val="10"/>
        </w:rPr>
      </w:pPr>
    </w:p>
    <w:p w14:paraId="2AD79F5C" w14:textId="77777777" w:rsidR="00A51918" w:rsidRDefault="00A51918">
      <w:pPr>
        <w:rPr>
          <w:rFonts w:ascii="Arial" w:hAnsi="Arial" w:cs="Arial"/>
          <w:sz w:val="10"/>
          <w:szCs w:val="10"/>
        </w:rPr>
      </w:pPr>
    </w:p>
    <w:p w14:paraId="2D095EC5" w14:textId="77777777" w:rsidR="00A51918" w:rsidRDefault="00A51918">
      <w:pPr>
        <w:rPr>
          <w:rFonts w:ascii="Arial" w:hAnsi="Arial" w:cs="Arial"/>
          <w:sz w:val="10"/>
          <w:szCs w:val="10"/>
        </w:rPr>
      </w:pPr>
    </w:p>
    <w:p w14:paraId="5B8576F1"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2A30F16A" w14:textId="77777777" w:rsidR="00CB7410" w:rsidRDefault="00CB7410" w:rsidP="00D65E24">
      <w:pPr>
        <w:widowControl w:val="0"/>
        <w:rPr>
          <w:rFonts w:ascii="Arial" w:hAnsi="Arial" w:cs="Arial"/>
          <w:b/>
          <w:sz w:val="20"/>
          <w:szCs w:val="20"/>
        </w:rPr>
      </w:pPr>
    </w:p>
    <w:p w14:paraId="32AA3EA2" w14:textId="77777777" w:rsidR="007A6035" w:rsidRDefault="007A6035" w:rsidP="00935635">
      <w:pPr>
        <w:widowControl w:val="0"/>
        <w:rPr>
          <w:rFonts w:ascii="Arial" w:hAnsi="Arial" w:cs="Arial"/>
          <w:b/>
        </w:rPr>
      </w:pPr>
    </w:p>
    <w:p w14:paraId="48319F7F" w14:textId="77777777" w:rsidR="00935635" w:rsidRPr="00BC1C62" w:rsidRDefault="00935635" w:rsidP="00935635">
      <w:pPr>
        <w:widowControl w:val="0"/>
        <w:rPr>
          <w:rFonts w:ascii="Arial" w:hAnsi="Arial" w:cs="Arial"/>
          <w:b/>
        </w:rPr>
      </w:pPr>
      <w:r w:rsidRPr="00BC1C62">
        <w:rPr>
          <w:rFonts w:ascii="Arial" w:hAnsi="Arial" w:cs="Arial"/>
          <w:b/>
        </w:rPr>
        <w:t>Dział 1.3.1.a. Terminowość sporządzania uzasadnień przez sędziów na wniosek</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935635" w:rsidRPr="00A01495" w14:paraId="7CE91559"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32C0B264" w14:textId="77777777" w:rsidR="00935635" w:rsidRPr="00A01495" w:rsidRDefault="00935635" w:rsidP="008105F9">
            <w:pPr>
              <w:pStyle w:val="Tekstpodstawowy2"/>
              <w:jc w:val="center"/>
              <w:rPr>
                <w:sz w:val="14"/>
              </w:rPr>
            </w:pPr>
            <w:r w:rsidRPr="00A01495">
              <w:rPr>
                <w:sz w:val="14"/>
              </w:rPr>
              <w:t>RODZAJE SPRAW</w:t>
            </w:r>
          </w:p>
          <w:p w14:paraId="25886558" w14:textId="77777777" w:rsidR="00935635" w:rsidRPr="00A01495" w:rsidRDefault="00935635" w:rsidP="008105F9">
            <w:pPr>
              <w:jc w:val="center"/>
              <w:rPr>
                <w:rFonts w:ascii="Arial" w:hAnsi="Arial" w:cs="Arial"/>
                <w:sz w:val="14"/>
              </w:rPr>
            </w:pPr>
            <w:r w:rsidRPr="00A01495">
              <w:rPr>
                <w:rFonts w:ascii="Arial" w:hAnsi="Arial" w:cs="Arial"/>
                <w:sz w:val="14"/>
              </w:rPr>
              <w:t xml:space="preserve">według repertoriów </w:t>
            </w:r>
          </w:p>
          <w:p w14:paraId="7CA4B197" w14:textId="77777777" w:rsidR="00935635" w:rsidRPr="00A01495" w:rsidRDefault="00935635" w:rsidP="008105F9">
            <w:pPr>
              <w:jc w:val="center"/>
              <w:rPr>
                <w:rFonts w:ascii="Arial" w:hAnsi="Arial" w:cs="Arial"/>
                <w:sz w:val="14"/>
              </w:rPr>
            </w:pPr>
            <w:r w:rsidRPr="00A01495">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553DD8C7" w14:textId="77777777" w:rsidR="00935635" w:rsidRPr="00A01495" w:rsidRDefault="00935635" w:rsidP="008105F9">
            <w:pPr>
              <w:spacing w:after="120" w:line="200" w:lineRule="exact"/>
              <w:jc w:val="center"/>
              <w:rPr>
                <w:rFonts w:ascii="Arial" w:hAnsi="Arial" w:cs="Arial"/>
                <w:sz w:val="14"/>
              </w:rPr>
            </w:pPr>
            <w:r w:rsidRPr="00A01495">
              <w:rPr>
                <w:rFonts w:ascii="Arial" w:hAnsi="Arial" w:cs="Arial"/>
                <w:sz w:val="14"/>
              </w:rPr>
              <w:t xml:space="preserve">Terminowość sporządzania </w:t>
            </w:r>
            <w:r w:rsidRPr="00BC1C62">
              <w:rPr>
                <w:rFonts w:ascii="Arial" w:hAnsi="Arial" w:cs="Arial"/>
                <w:sz w:val="14"/>
              </w:rPr>
              <w:t xml:space="preserve">uzasadnień </w:t>
            </w:r>
            <w:r w:rsidRPr="00BC1C62">
              <w:rPr>
                <w:rFonts w:ascii="Arial" w:hAnsi="Arial" w:cs="Arial"/>
                <w:sz w:val="14"/>
                <w:szCs w:val="14"/>
              </w:rPr>
              <w:t>na wniosek</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40B22BED"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0E4BF094"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12590A34" w14:textId="77777777" w:rsidR="00935635" w:rsidRPr="00A01495" w:rsidRDefault="00935635" w:rsidP="008105F9">
            <w:pPr>
              <w:spacing w:after="120" w:line="200" w:lineRule="exact"/>
              <w:jc w:val="center"/>
              <w:rPr>
                <w:rFonts w:ascii="Arial" w:hAnsi="Arial" w:cs="Arial"/>
                <w:sz w:val="12"/>
                <w:szCs w:val="12"/>
              </w:rPr>
            </w:pPr>
            <w:r w:rsidRPr="00A01495">
              <w:rPr>
                <w:rFonts w:ascii="Arial" w:hAnsi="Arial" w:cs="Arial"/>
                <w:sz w:val="12"/>
                <w:szCs w:val="12"/>
              </w:rPr>
              <w:t>Liczba spraw, w których projekt uzasadnienia orzeczenia sporządził asystent</w:t>
            </w:r>
          </w:p>
        </w:tc>
      </w:tr>
      <w:tr w:rsidR="00935635" w:rsidRPr="00A01495" w14:paraId="7CD15FA9"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14E4FAD6" w14:textId="77777777" w:rsidR="00935635" w:rsidRPr="00A01495" w:rsidRDefault="00935635"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2F778ED4" w14:textId="77777777" w:rsidR="00935635" w:rsidRPr="00A01495" w:rsidRDefault="00935635" w:rsidP="008105F9">
            <w:pPr>
              <w:spacing w:after="120" w:line="200" w:lineRule="exact"/>
              <w:jc w:val="center"/>
              <w:rPr>
                <w:rFonts w:ascii="Arial" w:hAnsi="Arial" w:cs="Arial"/>
                <w:sz w:val="12"/>
              </w:rPr>
            </w:pPr>
          </w:p>
          <w:p w14:paraId="18AF1F81"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p w14:paraId="11584C17"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036BD8FD"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 xml:space="preserve">w terminie </w:t>
            </w:r>
          </w:p>
          <w:p w14:paraId="5B701216" w14:textId="77777777" w:rsidR="00935635" w:rsidRPr="00A01495" w:rsidRDefault="00935635" w:rsidP="008105F9">
            <w:pPr>
              <w:spacing w:after="120" w:line="200" w:lineRule="exact"/>
              <w:ind w:left="-21"/>
              <w:jc w:val="center"/>
              <w:rPr>
                <w:rFonts w:ascii="Arial" w:hAnsi="Arial" w:cs="Arial"/>
                <w:sz w:val="12"/>
              </w:rPr>
            </w:pPr>
            <w:r w:rsidRPr="00A01495">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7572CE53" w14:textId="77777777" w:rsidR="00935635" w:rsidRPr="00A01495" w:rsidRDefault="00935635" w:rsidP="008105F9">
            <w:pPr>
              <w:spacing w:after="120" w:line="200" w:lineRule="exact"/>
              <w:ind w:left="-70" w:right="-70"/>
              <w:jc w:val="center"/>
              <w:rPr>
                <w:rFonts w:ascii="Arial" w:hAnsi="Arial" w:cs="Arial"/>
                <w:sz w:val="12"/>
              </w:rPr>
            </w:pPr>
            <w:r w:rsidRPr="00A01495">
              <w:rPr>
                <w:rFonts w:ascii="Arial" w:hAnsi="Arial" w:cs="Arial"/>
                <w:sz w:val="12"/>
              </w:rPr>
              <w:t xml:space="preserve">po upływie terminu ustawowego </w:t>
            </w:r>
            <w:r w:rsidRPr="00A01495">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50623B6A" w14:textId="77777777" w:rsidR="00935635" w:rsidRPr="00A01495" w:rsidRDefault="00935635"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638E35AF" w14:textId="77777777" w:rsidR="00935635" w:rsidRPr="00A01495" w:rsidRDefault="00935635"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61AE7528" w14:textId="77777777" w:rsidR="00935635" w:rsidRPr="00A01495" w:rsidRDefault="00935635" w:rsidP="008105F9">
            <w:pPr>
              <w:spacing w:after="120" w:line="200" w:lineRule="exact"/>
              <w:ind w:right="-70"/>
              <w:jc w:val="center"/>
              <w:rPr>
                <w:rFonts w:ascii="Arial" w:hAnsi="Arial" w:cs="Arial"/>
                <w:sz w:val="12"/>
              </w:rPr>
            </w:pPr>
          </w:p>
        </w:tc>
      </w:tr>
      <w:tr w:rsidR="00935635" w:rsidRPr="00A01495" w14:paraId="5F44D1D7"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074FD853" w14:textId="77777777" w:rsidR="00935635" w:rsidRPr="00A01495" w:rsidRDefault="00935635"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1D2A9A6F" w14:textId="77777777" w:rsidR="00935635" w:rsidRPr="00A01495" w:rsidRDefault="00935635"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0673433C" w14:textId="77777777" w:rsidR="00935635" w:rsidRPr="00A01495" w:rsidRDefault="00935635"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0EE6FD09"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4E860A80"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074DAE3D"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4A22168D"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18C80880"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4CFAD1D8"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4D511FEA"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3C4222AF"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503962C6" w14:textId="77777777" w:rsidR="00935635" w:rsidRPr="00A01495" w:rsidRDefault="00935635"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448F1F8B" w14:textId="77777777" w:rsidR="00935635" w:rsidRPr="00A01495" w:rsidRDefault="00935635"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41B9FAA0" w14:textId="77777777" w:rsidR="00935635" w:rsidRPr="00A01495" w:rsidRDefault="00935635" w:rsidP="008105F9">
            <w:pPr>
              <w:spacing w:after="120" w:line="200" w:lineRule="exact"/>
              <w:jc w:val="center"/>
              <w:rPr>
                <w:rFonts w:ascii="Arial" w:hAnsi="Arial" w:cs="Arial"/>
                <w:sz w:val="12"/>
              </w:rPr>
            </w:pPr>
            <w:r w:rsidRPr="00A01495">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16D0B1E1" w14:textId="77777777" w:rsidR="00935635" w:rsidRPr="00A01495" w:rsidRDefault="00935635" w:rsidP="008105F9">
            <w:pPr>
              <w:spacing w:after="120" w:line="200" w:lineRule="exact"/>
              <w:ind w:left="-42" w:right="-70"/>
              <w:jc w:val="center"/>
              <w:rPr>
                <w:rFonts w:ascii="Arial" w:hAnsi="Arial" w:cs="Arial"/>
                <w:sz w:val="12"/>
              </w:rPr>
            </w:pPr>
            <w:r w:rsidRPr="00A01495">
              <w:rPr>
                <w:rFonts w:ascii="Arial" w:hAnsi="Arial" w:cs="Arial"/>
                <w:sz w:val="14"/>
                <w:szCs w:val="14"/>
              </w:rPr>
              <w:t>w tym, w których projekt został zaakceptowany przez sędziego</w:t>
            </w:r>
          </w:p>
        </w:tc>
      </w:tr>
      <w:tr w:rsidR="00935635" w:rsidRPr="00A01495" w14:paraId="797275E3"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6E32FB6C" w14:textId="77777777" w:rsidR="00935635" w:rsidRPr="00A01495" w:rsidRDefault="00935635" w:rsidP="008105F9">
            <w:pPr>
              <w:jc w:val="center"/>
              <w:rPr>
                <w:rFonts w:ascii="Arial" w:hAnsi="Arial" w:cs="Arial"/>
                <w:sz w:val="12"/>
              </w:rPr>
            </w:pPr>
            <w:r w:rsidRPr="00A01495">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34E441AA" w14:textId="77777777" w:rsidR="00935635" w:rsidRPr="00A01495" w:rsidRDefault="00935635" w:rsidP="008105F9">
            <w:pPr>
              <w:jc w:val="center"/>
              <w:rPr>
                <w:rFonts w:ascii="Arial" w:hAnsi="Arial" w:cs="Arial"/>
                <w:sz w:val="12"/>
              </w:rPr>
            </w:pPr>
            <w:r w:rsidRPr="00A01495">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33B7F219" w14:textId="77777777" w:rsidR="00935635" w:rsidRPr="00A01495" w:rsidRDefault="00935635" w:rsidP="008105F9">
            <w:pPr>
              <w:jc w:val="center"/>
              <w:rPr>
                <w:rFonts w:ascii="Arial" w:hAnsi="Arial" w:cs="Arial"/>
                <w:sz w:val="12"/>
              </w:rPr>
            </w:pPr>
            <w:r w:rsidRPr="00A01495">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32CF6CAB" w14:textId="77777777" w:rsidR="00935635" w:rsidRPr="00A01495" w:rsidRDefault="00935635" w:rsidP="008105F9">
            <w:pPr>
              <w:jc w:val="center"/>
              <w:rPr>
                <w:rFonts w:ascii="Arial" w:hAnsi="Arial" w:cs="Arial"/>
                <w:sz w:val="12"/>
              </w:rPr>
            </w:pPr>
            <w:r w:rsidRPr="00A01495">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5A88AFD1" w14:textId="77777777" w:rsidR="00935635" w:rsidRPr="00A01495" w:rsidRDefault="00935635" w:rsidP="008105F9">
            <w:pPr>
              <w:jc w:val="center"/>
              <w:rPr>
                <w:rFonts w:ascii="Arial" w:hAnsi="Arial" w:cs="Arial"/>
                <w:sz w:val="12"/>
              </w:rPr>
            </w:pPr>
            <w:r w:rsidRPr="00A01495">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48CDBAA5" w14:textId="77777777" w:rsidR="00935635" w:rsidRPr="00A01495" w:rsidRDefault="00935635" w:rsidP="008105F9">
            <w:pPr>
              <w:jc w:val="center"/>
              <w:rPr>
                <w:rFonts w:ascii="Arial" w:hAnsi="Arial" w:cs="Arial"/>
                <w:sz w:val="12"/>
              </w:rPr>
            </w:pPr>
            <w:r w:rsidRPr="00A01495">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177E1DFE" w14:textId="77777777" w:rsidR="00935635" w:rsidRPr="00A01495" w:rsidRDefault="00935635" w:rsidP="008105F9">
            <w:pPr>
              <w:jc w:val="center"/>
              <w:rPr>
                <w:rFonts w:ascii="Arial" w:hAnsi="Arial" w:cs="Arial"/>
                <w:sz w:val="12"/>
              </w:rPr>
            </w:pPr>
            <w:r w:rsidRPr="00A01495">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5C5148C7" w14:textId="77777777" w:rsidR="00935635" w:rsidRPr="00A01495" w:rsidRDefault="00935635" w:rsidP="008105F9">
            <w:pPr>
              <w:jc w:val="center"/>
              <w:rPr>
                <w:rFonts w:ascii="Arial" w:hAnsi="Arial" w:cs="Arial"/>
                <w:sz w:val="12"/>
              </w:rPr>
            </w:pPr>
            <w:r w:rsidRPr="00A01495">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3561DA47" w14:textId="77777777" w:rsidR="00935635" w:rsidRPr="00A01495" w:rsidRDefault="00935635" w:rsidP="008105F9">
            <w:pPr>
              <w:jc w:val="center"/>
              <w:rPr>
                <w:rFonts w:ascii="Arial" w:hAnsi="Arial" w:cs="Arial"/>
                <w:sz w:val="12"/>
              </w:rPr>
            </w:pPr>
            <w:r w:rsidRPr="00A01495">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05FFA36C" w14:textId="77777777" w:rsidR="00935635" w:rsidRPr="00A01495" w:rsidRDefault="00935635" w:rsidP="008105F9">
            <w:pPr>
              <w:jc w:val="center"/>
              <w:rPr>
                <w:rFonts w:ascii="Arial" w:hAnsi="Arial" w:cs="Arial"/>
                <w:sz w:val="12"/>
              </w:rPr>
            </w:pPr>
            <w:r w:rsidRPr="00A01495">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3B2D209B" w14:textId="77777777" w:rsidR="00935635" w:rsidRPr="00A01495" w:rsidRDefault="00935635" w:rsidP="008105F9">
            <w:pPr>
              <w:jc w:val="center"/>
              <w:rPr>
                <w:rFonts w:ascii="Arial" w:hAnsi="Arial" w:cs="Arial"/>
                <w:sz w:val="12"/>
              </w:rPr>
            </w:pPr>
            <w:r w:rsidRPr="00A01495">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4D48A0E4" w14:textId="77777777" w:rsidR="00935635" w:rsidRPr="00A01495" w:rsidRDefault="00935635" w:rsidP="008105F9">
            <w:pPr>
              <w:jc w:val="center"/>
              <w:rPr>
                <w:rFonts w:ascii="Arial" w:hAnsi="Arial" w:cs="Arial"/>
                <w:sz w:val="12"/>
              </w:rPr>
            </w:pPr>
            <w:r w:rsidRPr="00A01495">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765128B6" w14:textId="77777777" w:rsidR="00935635" w:rsidRPr="00A01495" w:rsidRDefault="00935635" w:rsidP="008105F9">
            <w:pPr>
              <w:jc w:val="center"/>
              <w:rPr>
                <w:rFonts w:ascii="Arial" w:hAnsi="Arial" w:cs="Arial"/>
                <w:sz w:val="12"/>
              </w:rPr>
            </w:pPr>
            <w:r w:rsidRPr="00A01495">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2293BED0" w14:textId="77777777" w:rsidR="00935635" w:rsidRPr="00A01495" w:rsidRDefault="00935635" w:rsidP="008105F9">
            <w:pPr>
              <w:jc w:val="center"/>
              <w:rPr>
                <w:rFonts w:ascii="Arial" w:hAnsi="Arial" w:cs="Arial"/>
                <w:sz w:val="12"/>
              </w:rPr>
            </w:pPr>
            <w:r w:rsidRPr="00A01495">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190BEC3C" w14:textId="77777777" w:rsidR="00935635" w:rsidRPr="00A01495" w:rsidRDefault="00935635" w:rsidP="008105F9">
            <w:pPr>
              <w:jc w:val="center"/>
              <w:rPr>
                <w:rFonts w:ascii="Arial" w:hAnsi="Arial" w:cs="Arial"/>
                <w:sz w:val="12"/>
              </w:rPr>
            </w:pPr>
            <w:r w:rsidRPr="00A01495">
              <w:rPr>
                <w:rFonts w:ascii="Arial" w:hAnsi="Arial" w:cs="Arial"/>
                <w:sz w:val="12"/>
              </w:rPr>
              <w:t>14</w:t>
            </w:r>
          </w:p>
        </w:tc>
      </w:tr>
      <w:tr w:rsidR="008105F9" w:rsidRPr="00A01495" w14:paraId="5A72DB6B" w14:textId="77777777" w:rsidTr="008105F9">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3721793B" w14:textId="77777777" w:rsidR="008105F9" w:rsidRPr="00A01495" w:rsidRDefault="008105F9" w:rsidP="008105F9">
            <w:pPr>
              <w:pStyle w:val="Nagwek1"/>
              <w:spacing w:after="40" w:line="140" w:lineRule="exact"/>
              <w:ind w:left="8"/>
              <w:rPr>
                <w:rFonts w:cs="Arial"/>
                <w:sz w:val="12"/>
                <w:szCs w:val="12"/>
              </w:rPr>
            </w:pPr>
            <w:r w:rsidRPr="00A01495">
              <w:rPr>
                <w:rFonts w:cs="Arial"/>
                <w:b/>
                <w:sz w:val="12"/>
                <w:szCs w:val="12"/>
              </w:rPr>
              <w:t>Ogółem sprawy karne</w:t>
            </w:r>
            <w:r w:rsidRPr="00A01495">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1A349857"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6EC4F527"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43</w:t>
            </w:r>
          </w:p>
        </w:tc>
        <w:tc>
          <w:tcPr>
            <w:tcW w:w="616" w:type="dxa"/>
            <w:tcBorders>
              <w:top w:val="single" w:sz="18" w:space="0" w:color="auto"/>
              <w:left w:val="single" w:sz="4" w:space="0" w:color="auto"/>
              <w:bottom w:val="single" w:sz="4" w:space="0" w:color="auto"/>
              <w:right w:val="single" w:sz="4" w:space="0" w:color="auto"/>
            </w:tcBorders>
            <w:vAlign w:val="center"/>
          </w:tcPr>
          <w:p w14:paraId="14FDD82D"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31</w:t>
            </w:r>
          </w:p>
        </w:tc>
        <w:tc>
          <w:tcPr>
            <w:tcW w:w="671" w:type="dxa"/>
            <w:tcBorders>
              <w:top w:val="single" w:sz="18" w:space="0" w:color="auto"/>
              <w:left w:val="single" w:sz="4" w:space="0" w:color="auto"/>
              <w:bottom w:val="single" w:sz="4" w:space="0" w:color="auto"/>
              <w:right w:val="single" w:sz="4" w:space="0" w:color="auto"/>
            </w:tcBorders>
            <w:vAlign w:val="center"/>
          </w:tcPr>
          <w:p w14:paraId="695AE55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5</w:t>
            </w:r>
          </w:p>
        </w:tc>
        <w:tc>
          <w:tcPr>
            <w:tcW w:w="746" w:type="dxa"/>
            <w:tcBorders>
              <w:top w:val="single" w:sz="18" w:space="0" w:color="auto"/>
              <w:left w:val="single" w:sz="4" w:space="0" w:color="auto"/>
              <w:bottom w:val="single" w:sz="4" w:space="0" w:color="auto"/>
              <w:right w:val="single" w:sz="4" w:space="0" w:color="auto"/>
            </w:tcBorders>
            <w:vAlign w:val="center"/>
          </w:tcPr>
          <w:p w14:paraId="5F1C9D15"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67C3191A"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7</w:t>
            </w:r>
          </w:p>
        </w:tc>
        <w:tc>
          <w:tcPr>
            <w:tcW w:w="711" w:type="dxa"/>
            <w:tcBorders>
              <w:top w:val="single" w:sz="18" w:space="0" w:color="auto"/>
              <w:left w:val="single" w:sz="4" w:space="0" w:color="auto"/>
              <w:bottom w:val="single" w:sz="4" w:space="0" w:color="auto"/>
              <w:right w:val="single" w:sz="4" w:space="0" w:color="auto"/>
            </w:tcBorders>
            <w:vAlign w:val="center"/>
          </w:tcPr>
          <w:p w14:paraId="42A6D88E"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15CE9ED3"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32AFB2F6"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19714496"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2960F154"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0716FE42"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1824DC2E"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591F9F0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42</w:t>
            </w:r>
          </w:p>
        </w:tc>
        <w:tc>
          <w:tcPr>
            <w:tcW w:w="742" w:type="dxa"/>
            <w:tcBorders>
              <w:top w:val="single" w:sz="18" w:space="0" w:color="auto"/>
              <w:left w:val="single" w:sz="4" w:space="0" w:color="auto"/>
              <w:bottom w:val="single" w:sz="4" w:space="0" w:color="auto"/>
              <w:right w:val="single" w:sz="18" w:space="0" w:color="auto"/>
            </w:tcBorders>
            <w:vAlign w:val="center"/>
          </w:tcPr>
          <w:p w14:paraId="2D2408D0"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42</w:t>
            </w:r>
          </w:p>
        </w:tc>
      </w:tr>
      <w:tr w:rsidR="008105F9" w:rsidRPr="00A01495" w14:paraId="4CB6D1F6"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03587922"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742BB7FC"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4C3E25F3"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30</w:t>
            </w:r>
          </w:p>
        </w:tc>
        <w:tc>
          <w:tcPr>
            <w:tcW w:w="616" w:type="dxa"/>
            <w:tcBorders>
              <w:top w:val="single" w:sz="4" w:space="0" w:color="auto"/>
              <w:left w:val="single" w:sz="4" w:space="0" w:color="auto"/>
              <w:bottom w:val="single" w:sz="4" w:space="0" w:color="auto"/>
              <w:right w:val="single" w:sz="4" w:space="0" w:color="auto"/>
            </w:tcBorders>
            <w:vAlign w:val="center"/>
          </w:tcPr>
          <w:p w14:paraId="0742A83C"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22</w:t>
            </w:r>
          </w:p>
        </w:tc>
        <w:tc>
          <w:tcPr>
            <w:tcW w:w="671" w:type="dxa"/>
            <w:tcBorders>
              <w:top w:val="single" w:sz="4" w:space="0" w:color="auto"/>
              <w:left w:val="single" w:sz="4" w:space="0" w:color="auto"/>
              <w:bottom w:val="single" w:sz="4" w:space="0" w:color="auto"/>
              <w:right w:val="single" w:sz="4" w:space="0" w:color="auto"/>
            </w:tcBorders>
            <w:vAlign w:val="center"/>
          </w:tcPr>
          <w:p w14:paraId="233CA7D1"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w:t>
            </w:r>
          </w:p>
        </w:tc>
        <w:tc>
          <w:tcPr>
            <w:tcW w:w="746" w:type="dxa"/>
            <w:tcBorders>
              <w:top w:val="single" w:sz="4" w:space="0" w:color="auto"/>
              <w:left w:val="single" w:sz="4" w:space="0" w:color="auto"/>
              <w:bottom w:val="single" w:sz="4" w:space="0" w:color="auto"/>
              <w:right w:val="single" w:sz="4" w:space="0" w:color="auto"/>
            </w:tcBorders>
            <w:vAlign w:val="center"/>
          </w:tcPr>
          <w:p w14:paraId="68FEC23B"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106E5250"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4</w:t>
            </w:r>
          </w:p>
        </w:tc>
        <w:tc>
          <w:tcPr>
            <w:tcW w:w="711" w:type="dxa"/>
            <w:tcBorders>
              <w:top w:val="single" w:sz="4" w:space="0" w:color="auto"/>
              <w:left w:val="single" w:sz="4" w:space="0" w:color="auto"/>
              <w:bottom w:val="single" w:sz="4" w:space="0" w:color="auto"/>
              <w:right w:val="single" w:sz="4" w:space="0" w:color="auto"/>
            </w:tcBorders>
            <w:vAlign w:val="center"/>
          </w:tcPr>
          <w:p w14:paraId="73588AB8"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6CEB5DF"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6323FDC2"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76CADBD5"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5F606AD8"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EFD30A"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B7FCFB1"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514FA7D2"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30</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77E5FA0E"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30</w:t>
            </w:r>
          </w:p>
        </w:tc>
      </w:tr>
      <w:tr w:rsidR="008105F9" w:rsidRPr="00A01495" w14:paraId="018AB97A"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CA1B358"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0269FCCE"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37142967"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1B852199"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5D66B882"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48C12978"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3560BD0E"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5B41A178"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7FDC5B32"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3A38EDD"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74AC9E4E"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1D42175D"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B871C89"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5E6DC3"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A5C24F"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01C1CD3"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77FA70E4" w14:textId="77777777" w:rsidTr="008105F9">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41FA234F" w14:textId="77777777" w:rsidR="008105F9" w:rsidRPr="00A01495" w:rsidRDefault="008105F9" w:rsidP="008105F9">
            <w:pPr>
              <w:spacing w:after="20" w:line="120" w:lineRule="exact"/>
              <w:ind w:left="85" w:right="85"/>
              <w:rPr>
                <w:rFonts w:ascii="Arial" w:hAnsi="Arial" w:cs="Arial"/>
                <w:bCs/>
                <w:sz w:val="12"/>
              </w:rPr>
            </w:pPr>
            <w:r w:rsidRPr="00A01495">
              <w:rPr>
                <w:rFonts w:ascii="Arial" w:hAnsi="Arial" w:cs="Arial"/>
                <w:bCs/>
                <w:sz w:val="12"/>
              </w:rPr>
              <w:t xml:space="preserve">w trybie art. 449a </w:t>
            </w:r>
            <w:r w:rsidRPr="00A01495">
              <w:rPr>
                <w:rFonts w:ascii="Arial" w:hAnsi="Arial" w:cs="Arial"/>
                <w:sz w:val="12"/>
                <w:szCs w:val="12"/>
              </w:rPr>
              <w:t xml:space="preserve">§ 1 kpk </w:t>
            </w:r>
            <w:r w:rsidRPr="00A01495">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34296B10"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33FD1031"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0E62F74E"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05B6141A"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352DD5BB"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3A6D27D2"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089D88AC"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1E90D8BF"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35D7DBF2"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51DB479"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FA14C77"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9FF4825" w14:textId="77777777" w:rsidR="008105F9" w:rsidRPr="00A16D7A" w:rsidRDefault="008105F9" w:rsidP="008105F9">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17FA841" w14:textId="77777777" w:rsidR="008105F9" w:rsidRPr="00A16D7A" w:rsidRDefault="008105F9" w:rsidP="008105F9">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966A659"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62086AEA" w14:textId="77777777" w:rsidR="008105F9" w:rsidRPr="00A16D7A" w:rsidRDefault="008105F9" w:rsidP="008105F9">
            <w:pPr>
              <w:spacing w:after="120" w:line="200" w:lineRule="exact"/>
              <w:jc w:val="right"/>
              <w:rPr>
                <w:rFonts w:ascii="Arial" w:hAnsi="Arial" w:cs="Arial"/>
                <w:color w:val="FF0000"/>
                <w:sz w:val="14"/>
                <w:szCs w:val="14"/>
              </w:rPr>
            </w:pPr>
          </w:p>
        </w:tc>
      </w:tr>
      <w:tr w:rsidR="008105F9" w:rsidRPr="00A01495" w14:paraId="6AF6C91C"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5DC9CB85" w14:textId="77777777" w:rsidR="008105F9" w:rsidRPr="00A01495" w:rsidRDefault="008105F9" w:rsidP="008105F9">
            <w:pPr>
              <w:spacing w:before="100" w:beforeAutospacing="1" w:after="100" w:afterAutospacing="1"/>
              <w:ind w:left="85" w:right="85"/>
              <w:rPr>
                <w:rFonts w:ascii="Arial" w:hAnsi="Arial" w:cs="Arial"/>
                <w:sz w:val="12"/>
                <w:szCs w:val="12"/>
              </w:rPr>
            </w:pPr>
            <w:r w:rsidRPr="00A01495">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21918E5A"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680ECEC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13</w:t>
            </w:r>
          </w:p>
        </w:tc>
        <w:tc>
          <w:tcPr>
            <w:tcW w:w="616" w:type="dxa"/>
            <w:tcBorders>
              <w:top w:val="single" w:sz="4" w:space="0" w:color="auto"/>
              <w:left w:val="single" w:sz="4" w:space="0" w:color="auto"/>
              <w:bottom w:val="single" w:sz="4" w:space="0" w:color="auto"/>
              <w:right w:val="single" w:sz="4" w:space="0" w:color="auto"/>
            </w:tcBorders>
            <w:vAlign w:val="center"/>
          </w:tcPr>
          <w:p w14:paraId="1B1FE8C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14:paraId="323232D9"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4AD581C7"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BE08C0D"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14:paraId="7069C9FA"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5767462"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C5B911E"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FDB0A9B"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132CCED"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54EC7A3C"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0F1A3D58"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7CB021DF"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12</w:t>
            </w:r>
          </w:p>
        </w:tc>
        <w:tc>
          <w:tcPr>
            <w:tcW w:w="742" w:type="dxa"/>
            <w:tcBorders>
              <w:top w:val="single" w:sz="4" w:space="0" w:color="auto"/>
              <w:left w:val="single" w:sz="4" w:space="0" w:color="auto"/>
              <w:bottom w:val="single" w:sz="4" w:space="0" w:color="auto"/>
              <w:right w:val="single" w:sz="18" w:space="0" w:color="auto"/>
            </w:tcBorders>
            <w:vAlign w:val="center"/>
          </w:tcPr>
          <w:p w14:paraId="0C105E1A" w14:textId="77777777" w:rsidR="008105F9" w:rsidRPr="00A16D7A" w:rsidRDefault="008105F9" w:rsidP="008105F9">
            <w:pPr>
              <w:spacing w:after="120" w:line="200" w:lineRule="exact"/>
              <w:jc w:val="right"/>
              <w:rPr>
                <w:rFonts w:ascii="Arial" w:hAnsi="Arial" w:cs="Arial"/>
                <w:sz w:val="14"/>
                <w:szCs w:val="14"/>
              </w:rPr>
            </w:pPr>
            <w:r w:rsidRPr="00A16D7A">
              <w:rPr>
                <w:rFonts w:ascii="Arial" w:hAnsi="Arial" w:cs="Arial"/>
                <w:color w:val="000000"/>
                <w:sz w:val="14"/>
                <w:szCs w:val="14"/>
              </w:rPr>
              <w:t>12</w:t>
            </w:r>
          </w:p>
        </w:tc>
      </w:tr>
      <w:tr w:rsidR="008105F9" w:rsidRPr="00A01495" w14:paraId="16A0B424" w14:textId="77777777" w:rsidTr="008105F9">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188E23D2" w14:textId="77777777" w:rsidR="008105F9" w:rsidRPr="00A01495" w:rsidRDefault="008105F9" w:rsidP="008105F9">
            <w:pPr>
              <w:spacing w:before="100" w:beforeAutospacing="1" w:after="100" w:afterAutospacing="1"/>
              <w:ind w:left="154" w:right="85"/>
              <w:rPr>
                <w:rFonts w:ascii="Arial" w:hAnsi="Arial" w:cs="Arial"/>
                <w:sz w:val="12"/>
                <w:szCs w:val="12"/>
              </w:rPr>
            </w:pPr>
            <w:r w:rsidRPr="00A01495">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2000F174" w14:textId="77777777" w:rsidR="008105F9" w:rsidRPr="00A01495" w:rsidRDefault="008105F9" w:rsidP="008105F9">
            <w:pPr>
              <w:jc w:val="center"/>
              <w:rPr>
                <w:rFonts w:ascii="Arial" w:hAnsi="Arial" w:cs="Arial"/>
                <w:sz w:val="12"/>
                <w:szCs w:val="12"/>
              </w:rPr>
            </w:pPr>
            <w:r w:rsidRPr="00A01495">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5F3BB187" w14:textId="77777777" w:rsidR="008105F9" w:rsidRPr="00A16D7A" w:rsidRDefault="008105F9" w:rsidP="008105F9">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10165F56" w14:textId="77777777" w:rsidR="008105F9" w:rsidRPr="00A16D7A" w:rsidRDefault="008105F9" w:rsidP="008105F9">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4554312C" w14:textId="77777777" w:rsidR="008105F9" w:rsidRPr="00A16D7A" w:rsidRDefault="008105F9" w:rsidP="008105F9">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49EF3109" w14:textId="77777777" w:rsidR="008105F9" w:rsidRPr="00A16D7A" w:rsidRDefault="008105F9" w:rsidP="008105F9">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78390E1E" w14:textId="77777777" w:rsidR="008105F9" w:rsidRPr="00A16D7A" w:rsidRDefault="008105F9" w:rsidP="008105F9">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3FDF8BA9" w14:textId="77777777" w:rsidR="008105F9" w:rsidRPr="00A16D7A" w:rsidRDefault="008105F9" w:rsidP="008105F9">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7DFDA87C" w14:textId="77777777" w:rsidR="008105F9" w:rsidRPr="00A16D7A" w:rsidRDefault="008105F9" w:rsidP="008105F9">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073591F0" w14:textId="77777777" w:rsidR="008105F9" w:rsidRPr="00A16D7A" w:rsidRDefault="008105F9" w:rsidP="008105F9">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2D2C6574" w14:textId="77777777" w:rsidR="008105F9" w:rsidRPr="00A16D7A" w:rsidRDefault="008105F9" w:rsidP="008105F9">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1B3CCEA3" w14:textId="77777777" w:rsidR="008105F9" w:rsidRPr="00A16D7A" w:rsidRDefault="008105F9" w:rsidP="008105F9">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06CFFF3C" w14:textId="77777777" w:rsidR="008105F9" w:rsidRPr="00A16D7A" w:rsidRDefault="008105F9" w:rsidP="008105F9">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747F673A" w14:textId="77777777" w:rsidR="008105F9" w:rsidRPr="00A16D7A" w:rsidRDefault="008105F9" w:rsidP="008105F9">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6A81262" w14:textId="77777777" w:rsidR="008105F9" w:rsidRPr="00A16D7A" w:rsidRDefault="008105F9" w:rsidP="008105F9">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08D60C40" w14:textId="77777777" w:rsidR="008105F9" w:rsidRPr="00A16D7A" w:rsidRDefault="008105F9" w:rsidP="008105F9">
            <w:pPr>
              <w:spacing w:after="120" w:line="200" w:lineRule="exact"/>
              <w:jc w:val="right"/>
              <w:rPr>
                <w:rFonts w:ascii="Arial" w:hAnsi="Arial" w:cs="Arial"/>
                <w:color w:val="FF0000"/>
                <w:sz w:val="14"/>
                <w:szCs w:val="14"/>
              </w:rPr>
            </w:pPr>
          </w:p>
        </w:tc>
      </w:tr>
    </w:tbl>
    <w:p w14:paraId="2E2B8818"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5710D157" w14:textId="77777777" w:rsidR="00CB7410" w:rsidRDefault="00CB7410" w:rsidP="005173A8">
      <w:pPr>
        <w:pStyle w:val="Tekstpodstawowy2"/>
        <w:rPr>
          <w:b/>
          <w:bCs/>
          <w:szCs w:val="18"/>
        </w:rPr>
      </w:pPr>
    </w:p>
    <w:p w14:paraId="3B3BE187" w14:textId="77777777" w:rsidR="00935635" w:rsidRPr="00BC1C62" w:rsidRDefault="00935635" w:rsidP="00935635">
      <w:pPr>
        <w:widowControl w:val="0"/>
        <w:rPr>
          <w:rFonts w:ascii="Arial" w:hAnsi="Arial" w:cs="Arial"/>
          <w:b/>
          <w:sz w:val="22"/>
          <w:szCs w:val="22"/>
        </w:rPr>
      </w:pPr>
      <w:r w:rsidRPr="00BC1C62">
        <w:rPr>
          <w:rFonts w:ascii="Arial" w:hAnsi="Arial" w:cs="Arial"/>
          <w:b/>
        </w:rPr>
        <w:t>Dział 1.3.1.b. Terminowość sporządzania uzasadnień przez sędziów z urzędu</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BC1C62" w:rsidRPr="00BC1C62" w14:paraId="74F7A79A" w14:textId="77777777" w:rsidTr="008105F9">
        <w:trPr>
          <w:cantSplit/>
          <w:trHeight w:val="241"/>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0347D99B" w14:textId="77777777" w:rsidR="00712E67" w:rsidRPr="00BC1C62" w:rsidRDefault="00712E67" w:rsidP="008105F9">
            <w:pPr>
              <w:pStyle w:val="Tekstpodstawowy2"/>
              <w:jc w:val="center"/>
              <w:rPr>
                <w:sz w:val="14"/>
              </w:rPr>
            </w:pPr>
            <w:r w:rsidRPr="00BC1C62">
              <w:rPr>
                <w:sz w:val="14"/>
              </w:rPr>
              <w:t>RODZAJE SPRAW</w:t>
            </w:r>
          </w:p>
          <w:p w14:paraId="7673AF73" w14:textId="77777777" w:rsidR="00712E67" w:rsidRPr="00BC1C62" w:rsidRDefault="00712E67" w:rsidP="008105F9">
            <w:pPr>
              <w:jc w:val="center"/>
              <w:rPr>
                <w:rFonts w:ascii="Arial" w:hAnsi="Arial" w:cs="Arial"/>
                <w:sz w:val="14"/>
              </w:rPr>
            </w:pPr>
            <w:r w:rsidRPr="00BC1C62">
              <w:rPr>
                <w:rFonts w:ascii="Arial" w:hAnsi="Arial" w:cs="Arial"/>
                <w:sz w:val="14"/>
              </w:rPr>
              <w:t xml:space="preserve">według repertoriów </w:t>
            </w:r>
          </w:p>
          <w:p w14:paraId="4F1ECC0F" w14:textId="77777777" w:rsidR="00712E67" w:rsidRPr="00BC1C62" w:rsidRDefault="00712E67" w:rsidP="008105F9">
            <w:pPr>
              <w:jc w:val="center"/>
              <w:rPr>
                <w:rFonts w:ascii="Arial" w:hAnsi="Arial" w:cs="Arial"/>
                <w:sz w:val="14"/>
              </w:rPr>
            </w:pPr>
            <w:r w:rsidRPr="00BC1C62">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6B8740FA" w14:textId="77777777" w:rsidR="00712E67" w:rsidRPr="00BC1C62" w:rsidRDefault="00712E67" w:rsidP="008105F9">
            <w:pPr>
              <w:spacing w:after="120" w:line="200" w:lineRule="exact"/>
              <w:jc w:val="center"/>
              <w:rPr>
                <w:rFonts w:ascii="Arial" w:hAnsi="Arial" w:cs="Arial"/>
                <w:sz w:val="14"/>
              </w:rPr>
            </w:pPr>
            <w:r w:rsidRPr="00BC1C62">
              <w:rPr>
                <w:rFonts w:ascii="Arial" w:hAnsi="Arial" w:cs="Arial"/>
                <w:sz w:val="14"/>
                <w:szCs w:val="14"/>
              </w:rPr>
              <w:t>Terminowość sporządzania uzasadnień</w:t>
            </w:r>
            <w:r w:rsidRPr="00BC1C62">
              <w:t xml:space="preserve"> </w:t>
            </w:r>
            <w:r w:rsidRPr="00BC1C62">
              <w:rPr>
                <w:rFonts w:ascii="Arial" w:hAnsi="Arial" w:cs="Arial"/>
                <w:sz w:val="14"/>
                <w:szCs w:val="14"/>
              </w:rPr>
              <w:t>z urzędu</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3ED49561"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7C738D11"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77F7B56A" w14:textId="77777777" w:rsidR="00712E67" w:rsidRPr="00BC1C62" w:rsidRDefault="00712E67" w:rsidP="008105F9">
            <w:pPr>
              <w:spacing w:after="120" w:line="200" w:lineRule="exact"/>
              <w:jc w:val="center"/>
              <w:rPr>
                <w:rFonts w:ascii="Arial" w:hAnsi="Arial" w:cs="Arial"/>
                <w:sz w:val="12"/>
                <w:szCs w:val="12"/>
              </w:rPr>
            </w:pPr>
            <w:r w:rsidRPr="00BC1C62">
              <w:rPr>
                <w:rFonts w:ascii="Arial" w:hAnsi="Arial" w:cs="Arial"/>
                <w:sz w:val="12"/>
                <w:szCs w:val="12"/>
              </w:rPr>
              <w:t>Liczba spraw, w których projekt uzasadnienia orzeczenia sporządził asystent</w:t>
            </w:r>
          </w:p>
        </w:tc>
      </w:tr>
      <w:tr w:rsidR="00BC1C62" w:rsidRPr="00BC1C62" w14:paraId="4ECD48A2" w14:textId="77777777" w:rsidTr="008105F9">
        <w:trPr>
          <w:cantSplit/>
          <w:trHeight w:val="232"/>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5BE5C823" w14:textId="77777777" w:rsidR="00712E67" w:rsidRPr="00BC1C62" w:rsidRDefault="00712E67" w:rsidP="008105F9">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193BD709" w14:textId="77777777" w:rsidR="00712E67" w:rsidRPr="00BC1C62" w:rsidRDefault="00712E67" w:rsidP="008105F9">
            <w:pPr>
              <w:spacing w:after="120" w:line="200" w:lineRule="exact"/>
              <w:jc w:val="center"/>
              <w:rPr>
                <w:rFonts w:ascii="Arial" w:hAnsi="Arial" w:cs="Arial"/>
                <w:sz w:val="12"/>
              </w:rPr>
            </w:pPr>
          </w:p>
          <w:p w14:paraId="27B53276"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p w14:paraId="6D5DA990"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3D3EEB34"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 xml:space="preserve">w terminie </w:t>
            </w:r>
          </w:p>
          <w:p w14:paraId="31D20754" w14:textId="77777777" w:rsidR="00712E67" w:rsidRPr="00BC1C62" w:rsidRDefault="00712E67" w:rsidP="008105F9">
            <w:pPr>
              <w:spacing w:after="120" w:line="200" w:lineRule="exact"/>
              <w:ind w:left="-21"/>
              <w:jc w:val="center"/>
              <w:rPr>
                <w:rFonts w:ascii="Arial" w:hAnsi="Arial" w:cs="Arial"/>
                <w:sz w:val="12"/>
              </w:rPr>
            </w:pPr>
            <w:r w:rsidRPr="00BC1C62">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616FE865" w14:textId="77777777" w:rsidR="00712E67" w:rsidRPr="00BC1C62" w:rsidRDefault="00712E67" w:rsidP="008105F9">
            <w:pPr>
              <w:spacing w:after="120" w:line="200" w:lineRule="exact"/>
              <w:ind w:left="-70" w:right="-70"/>
              <w:jc w:val="center"/>
              <w:rPr>
                <w:rFonts w:ascii="Arial" w:hAnsi="Arial" w:cs="Arial"/>
                <w:sz w:val="12"/>
              </w:rPr>
            </w:pPr>
            <w:r w:rsidRPr="00BC1C62">
              <w:rPr>
                <w:rFonts w:ascii="Arial" w:hAnsi="Arial" w:cs="Arial"/>
                <w:sz w:val="12"/>
              </w:rPr>
              <w:t xml:space="preserve">po upływie terminu ustawowego </w:t>
            </w:r>
            <w:r w:rsidRPr="00BC1C62">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1D336474" w14:textId="77777777" w:rsidR="00712E67" w:rsidRPr="00BC1C62" w:rsidRDefault="00712E67" w:rsidP="008105F9">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57A16FFC" w14:textId="77777777" w:rsidR="00712E67" w:rsidRPr="00BC1C62" w:rsidRDefault="00712E67" w:rsidP="008105F9">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6751F913" w14:textId="77777777" w:rsidR="00712E67" w:rsidRPr="00BC1C62" w:rsidRDefault="00712E67" w:rsidP="008105F9">
            <w:pPr>
              <w:spacing w:after="120" w:line="200" w:lineRule="exact"/>
              <w:ind w:right="-70"/>
              <w:jc w:val="center"/>
              <w:rPr>
                <w:rFonts w:ascii="Arial" w:hAnsi="Arial" w:cs="Arial"/>
                <w:sz w:val="12"/>
              </w:rPr>
            </w:pPr>
          </w:p>
        </w:tc>
      </w:tr>
      <w:tr w:rsidR="00BC1C62" w:rsidRPr="00BC1C62" w14:paraId="61A4F406" w14:textId="77777777" w:rsidTr="008105F9">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34685CEC" w14:textId="77777777" w:rsidR="00712E67" w:rsidRPr="00BC1C62" w:rsidRDefault="00712E67" w:rsidP="008105F9">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22C19D0F" w14:textId="77777777" w:rsidR="00712E67" w:rsidRPr="00BC1C62" w:rsidRDefault="00712E67" w:rsidP="008105F9">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78B2FB53" w14:textId="77777777" w:rsidR="00712E67" w:rsidRPr="00BC1C62" w:rsidRDefault="00712E67" w:rsidP="008105F9">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056085CF"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62FA03FB"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2C778D5A"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01766F05"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378DC492"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54BADFE5"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202C24BE"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588A4A9D"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4C5D4EB6" w14:textId="77777777" w:rsidR="00712E67" w:rsidRPr="00BC1C62" w:rsidRDefault="00712E67" w:rsidP="008105F9">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32A1889D" w14:textId="77777777" w:rsidR="00712E67" w:rsidRPr="00BC1C62" w:rsidRDefault="00712E67" w:rsidP="008105F9">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7A02C978" w14:textId="77777777" w:rsidR="00712E67" w:rsidRPr="00BC1C62" w:rsidRDefault="00712E67" w:rsidP="008105F9">
            <w:pPr>
              <w:spacing w:after="120" w:line="200" w:lineRule="exact"/>
              <w:jc w:val="center"/>
              <w:rPr>
                <w:rFonts w:ascii="Arial" w:hAnsi="Arial" w:cs="Arial"/>
                <w:sz w:val="12"/>
              </w:rPr>
            </w:pPr>
            <w:r w:rsidRPr="00BC1C62">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57F80A03" w14:textId="77777777" w:rsidR="00712E67" w:rsidRPr="00BC1C62" w:rsidRDefault="00712E67" w:rsidP="008105F9">
            <w:pPr>
              <w:spacing w:after="120" w:line="200" w:lineRule="exact"/>
              <w:ind w:left="-42" w:right="-70"/>
              <w:jc w:val="center"/>
              <w:rPr>
                <w:rFonts w:ascii="Arial" w:hAnsi="Arial" w:cs="Arial"/>
                <w:sz w:val="12"/>
              </w:rPr>
            </w:pPr>
            <w:r w:rsidRPr="00BC1C62">
              <w:rPr>
                <w:rFonts w:ascii="Arial" w:hAnsi="Arial" w:cs="Arial"/>
                <w:sz w:val="14"/>
                <w:szCs w:val="14"/>
              </w:rPr>
              <w:t>w tym, w których projekt został zaakceptowany przez sędziego</w:t>
            </w:r>
          </w:p>
        </w:tc>
      </w:tr>
      <w:tr w:rsidR="00BC1C62" w:rsidRPr="00BC1C62" w14:paraId="040FFB60" w14:textId="77777777" w:rsidTr="008105F9">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10326958" w14:textId="77777777" w:rsidR="00712E67" w:rsidRPr="00BC1C62" w:rsidRDefault="00712E67" w:rsidP="008105F9">
            <w:pPr>
              <w:jc w:val="center"/>
              <w:rPr>
                <w:rFonts w:ascii="Arial" w:hAnsi="Arial" w:cs="Arial"/>
                <w:sz w:val="12"/>
              </w:rPr>
            </w:pPr>
            <w:r w:rsidRPr="00BC1C62">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78FFFC4E" w14:textId="77777777" w:rsidR="00712E67" w:rsidRPr="00BC1C62" w:rsidRDefault="00712E67" w:rsidP="008105F9">
            <w:pPr>
              <w:jc w:val="center"/>
              <w:rPr>
                <w:rFonts w:ascii="Arial" w:hAnsi="Arial" w:cs="Arial"/>
                <w:sz w:val="12"/>
              </w:rPr>
            </w:pPr>
            <w:r w:rsidRPr="00BC1C62">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0F7F240A" w14:textId="77777777" w:rsidR="00712E67" w:rsidRPr="00BC1C62" w:rsidRDefault="00712E67" w:rsidP="008105F9">
            <w:pPr>
              <w:jc w:val="center"/>
              <w:rPr>
                <w:rFonts w:ascii="Arial" w:hAnsi="Arial" w:cs="Arial"/>
                <w:sz w:val="12"/>
              </w:rPr>
            </w:pPr>
            <w:r w:rsidRPr="00BC1C62">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1B965619" w14:textId="77777777" w:rsidR="00712E67" w:rsidRPr="00BC1C62" w:rsidRDefault="00712E67" w:rsidP="008105F9">
            <w:pPr>
              <w:jc w:val="center"/>
              <w:rPr>
                <w:rFonts w:ascii="Arial" w:hAnsi="Arial" w:cs="Arial"/>
                <w:sz w:val="12"/>
              </w:rPr>
            </w:pPr>
            <w:r w:rsidRPr="00BC1C62">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7171B4FA" w14:textId="77777777" w:rsidR="00712E67" w:rsidRPr="00BC1C62" w:rsidRDefault="00712E67" w:rsidP="008105F9">
            <w:pPr>
              <w:jc w:val="center"/>
              <w:rPr>
                <w:rFonts w:ascii="Arial" w:hAnsi="Arial" w:cs="Arial"/>
                <w:sz w:val="12"/>
              </w:rPr>
            </w:pPr>
            <w:r w:rsidRPr="00BC1C62">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3238C7FE" w14:textId="77777777" w:rsidR="00712E67" w:rsidRPr="00BC1C62" w:rsidRDefault="00712E67" w:rsidP="008105F9">
            <w:pPr>
              <w:jc w:val="center"/>
              <w:rPr>
                <w:rFonts w:ascii="Arial" w:hAnsi="Arial" w:cs="Arial"/>
                <w:sz w:val="12"/>
              </w:rPr>
            </w:pPr>
            <w:r w:rsidRPr="00BC1C62">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475D27C6" w14:textId="77777777" w:rsidR="00712E67" w:rsidRPr="00BC1C62" w:rsidRDefault="00712E67" w:rsidP="008105F9">
            <w:pPr>
              <w:jc w:val="center"/>
              <w:rPr>
                <w:rFonts w:ascii="Arial" w:hAnsi="Arial" w:cs="Arial"/>
                <w:sz w:val="12"/>
              </w:rPr>
            </w:pPr>
            <w:r w:rsidRPr="00BC1C62">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5BCBC23A" w14:textId="77777777" w:rsidR="00712E67" w:rsidRPr="00BC1C62" w:rsidRDefault="00712E67" w:rsidP="008105F9">
            <w:pPr>
              <w:jc w:val="center"/>
              <w:rPr>
                <w:rFonts w:ascii="Arial" w:hAnsi="Arial" w:cs="Arial"/>
                <w:sz w:val="12"/>
              </w:rPr>
            </w:pPr>
            <w:r w:rsidRPr="00BC1C62">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32E7091B" w14:textId="77777777" w:rsidR="00712E67" w:rsidRPr="00BC1C62" w:rsidRDefault="00712E67" w:rsidP="008105F9">
            <w:pPr>
              <w:jc w:val="center"/>
              <w:rPr>
                <w:rFonts w:ascii="Arial" w:hAnsi="Arial" w:cs="Arial"/>
                <w:sz w:val="12"/>
              </w:rPr>
            </w:pPr>
            <w:r w:rsidRPr="00BC1C62">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64552912" w14:textId="77777777" w:rsidR="00712E67" w:rsidRPr="00BC1C62" w:rsidRDefault="00712E67" w:rsidP="008105F9">
            <w:pPr>
              <w:jc w:val="center"/>
              <w:rPr>
                <w:rFonts w:ascii="Arial" w:hAnsi="Arial" w:cs="Arial"/>
                <w:sz w:val="12"/>
              </w:rPr>
            </w:pPr>
            <w:r w:rsidRPr="00BC1C62">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321596B2" w14:textId="77777777" w:rsidR="00712E67" w:rsidRPr="00BC1C62" w:rsidRDefault="00712E67" w:rsidP="008105F9">
            <w:pPr>
              <w:jc w:val="center"/>
              <w:rPr>
                <w:rFonts w:ascii="Arial" w:hAnsi="Arial" w:cs="Arial"/>
                <w:sz w:val="12"/>
              </w:rPr>
            </w:pPr>
            <w:r w:rsidRPr="00BC1C62">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0142E783" w14:textId="77777777" w:rsidR="00712E67" w:rsidRPr="00BC1C62" w:rsidRDefault="00712E67" w:rsidP="008105F9">
            <w:pPr>
              <w:jc w:val="center"/>
              <w:rPr>
                <w:rFonts w:ascii="Arial" w:hAnsi="Arial" w:cs="Arial"/>
                <w:sz w:val="12"/>
              </w:rPr>
            </w:pPr>
            <w:r w:rsidRPr="00BC1C62">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7EB82C95" w14:textId="77777777" w:rsidR="00712E67" w:rsidRPr="00BC1C62" w:rsidRDefault="00712E67" w:rsidP="008105F9">
            <w:pPr>
              <w:jc w:val="center"/>
              <w:rPr>
                <w:rFonts w:ascii="Arial" w:hAnsi="Arial" w:cs="Arial"/>
                <w:sz w:val="12"/>
              </w:rPr>
            </w:pPr>
            <w:r w:rsidRPr="00BC1C62">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7A933F78" w14:textId="77777777" w:rsidR="00712E67" w:rsidRPr="00BC1C62" w:rsidRDefault="00712E67" w:rsidP="008105F9">
            <w:pPr>
              <w:jc w:val="center"/>
              <w:rPr>
                <w:rFonts w:ascii="Arial" w:hAnsi="Arial" w:cs="Arial"/>
                <w:sz w:val="12"/>
              </w:rPr>
            </w:pPr>
            <w:r w:rsidRPr="00BC1C62">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7DF6E72F" w14:textId="77777777" w:rsidR="00712E67" w:rsidRPr="00BC1C62" w:rsidRDefault="00712E67" w:rsidP="008105F9">
            <w:pPr>
              <w:jc w:val="center"/>
              <w:rPr>
                <w:rFonts w:ascii="Arial" w:hAnsi="Arial" w:cs="Arial"/>
                <w:sz w:val="12"/>
              </w:rPr>
            </w:pPr>
            <w:r w:rsidRPr="00BC1C62">
              <w:rPr>
                <w:rFonts w:ascii="Arial" w:hAnsi="Arial" w:cs="Arial"/>
                <w:sz w:val="12"/>
              </w:rPr>
              <w:t>14</w:t>
            </w:r>
          </w:p>
        </w:tc>
      </w:tr>
      <w:tr w:rsidR="000A293F" w:rsidRPr="00BC1C62" w14:paraId="362F9FC1" w14:textId="77777777" w:rsidTr="00F177DD">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742B4ABE" w14:textId="77777777" w:rsidR="000A293F" w:rsidRPr="00BC1C62" w:rsidRDefault="000A293F" w:rsidP="000A293F">
            <w:pPr>
              <w:pStyle w:val="Nagwek1"/>
              <w:spacing w:after="40" w:line="140" w:lineRule="exact"/>
              <w:ind w:left="8"/>
              <w:rPr>
                <w:rFonts w:cs="Arial"/>
                <w:sz w:val="12"/>
                <w:szCs w:val="12"/>
              </w:rPr>
            </w:pPr>
            <w:r w:rsidRPr="00BC1C62">
              <w:rPr>
                <w:rFonts w:cs="Arial"/>
                <w:b/>
                <w:sz w:val="12"/>
                <w:szCs w:val="12"/>
              </w:rPr>
              <w:t>Ogółem sprawy karne</w:t>
            </w:r>
            <w:r w:rsidRPr="00BC1C62">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3BDF560E"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01F53AD2"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18" w:space="0" w:color="auto"/>
              <w:left w:val="single" w:sz="4" w:space="0" w:color="auto"/>
              <w:bottom w:val="single" w:sz="4" w:space="0" w:color="auto"/>
              <w:right w:val="single" w:sz="4" w:space="0" w:color="auto"/>
            </w:tcBorders>
            <w:vAlign w:val="center"/>
          </w:tcPr>
          <w:p w14:paraId="37DE34B3"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18" w:space="0" w:color="auto"/>
              <w:left w:val="single" w:sz="4" w:space="0" w:color="auto"/>
              <w:bottom w:val="single" w:sz="4" w:space="0" w:color="auto"/>
              <w:right w:val="single" w:sz="4" w:space="0" w:color="auto"/>
            </w:tcBorders>
            <w:vAlign w:val="center"/>
          </w:tcPr>
          <w:p w14:paraId="62988986"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18" w:space="0" w:color="auto"/>
              <w:left w:val="single" w:sz="4" w:space="0" w:color="auto"/>
              <w:bottom w:val="single" w:sz="4" w:space="0" w:color="auto"/>
              <w:right w:val="single" w:sz="4" w:space="0" w:color="auto"/>
            </w:tcBorders>
            <w:vAlign w:val="center"/>
          </w:tcPr>
          <w:p w14:paraId="10E0CA00"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1AB22031"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18" w:space="0" w:color="auto"/>
              <w:left w:val="single" w:sz="4" w:space="0" w:color="auto"/>
              <w:bottom w:val="single" w:sz="4" w:space="0" w:color="auto"/>
              <w:right w:val="single" w:sz="4" w:space="0" w:color="auto"/>
            </w:tcBorders>
            <w:vAlign w:val="center"/>
          </w:tcPr>
          <w:p w14:paraId="3E89C880"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46DDA207"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18" w:space="0" w:color="auto"/>
              <w:left w:val="single" w:sz="4" w:space="0" w:color="auto"/>
              <w:bottom w:val="single" w:sz="4" w:space="0" w:color="auto"/>
              <w:right w:val="single" w:sz="4" w:space="0" w:color="auto"/>
            </w:tcBorders>
            <w:vAlign w:val="center"/>
          </w:tcPr>
          <w:p w14:paraId="3F9DC3FB"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22743B11"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600ACE92"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19A39740"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33EE2E6B"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5377933D"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18" w:space="0" w:color="auto"/>
            </w:tcBorders>
            <w:vAlign w:val="center"/>
          </w:tcPr>
          <w:p w14:paraId="2D58793B"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08BC98CD"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5C10885A"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014BCB5A"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53C4E953"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443806BF"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34679A6A"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059BA3DC"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3EE9F01C"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2FAD3D10"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240C4EF4"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073DACB4"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6417227F"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66934950"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B706079"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131D6B3"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50067B93"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23BF9B7C"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3459D466"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463E9F27"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6B6C7B39"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3BC034AA"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7B13A71"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451BF557"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5C9FE0D9"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7C81C14A"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18E139A2"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136CB82C"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4CE22BED"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1BBC08EE"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17AF402C"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93D83D1"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7F6CCBC"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218F9AD"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332F3039"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676953A7" w14:textId="77777777" w:rsidTr="00F177DD">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753610C9" w14:textId="77777777" w:rsidR="000A293F" w:rsidRPr="00BC1C62" w:rsidRDefault="000A293F" w:rsidP="000A293F">
            <w:pPr>
              <w:spacing w:after="20" w:line="120" w:lineRule="exact"/>
              <w:ind w:left="85" w:right="85"/>
              <w:rPr>
                <w:rFonts w:ascii="Arial" w:hAnsi="Arial" w:cs="Arial"/>
                <w:bCs/>
                <w:sz w:val="12"/>
              </w:rPr>
            </w:pPr>
            <w:r w:rsidRPr="00BC1C62">
              <w:rPr>
                <w:rFonts w:ascii="Arial" w:hAnsi="Arial" w:cs="Arial"/>
                <w:bCs/>
                <w:sz w:val="12"/>
              </w:rPr>
              <w:t xml:space="preserve">w trybie art. 449a </w:t>
            </w:r>
            <w:r w:rsidRPr="00BC1C62">
              <w:rPr>
                <w:rFonts w:ascii="Arial" w:hAnsi="Arial" w:cs="Arial"/>
                <w:sz w:val="12"/>
                <w:szCs w:val="12"/>
              </w:rPr>
              <w:t xml:space="preserve">§ 1 kpk </w:t>
            </w:r>
            <w:r w:rsidRPr="00BC1C62">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362EF704"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42C72201"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6C705A20"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2D3E6EB1"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4F2959E3"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006A2E4A"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047E71AD"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1DBB472"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64A63A08"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580D43D0"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0FEF6818"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E7918EA" w14:textId="77777777" w:rsidR="000A293F" w:rsidRPr="00A16D7A" w:rsidRDefault="000A293F" w:rsidP="000A293F">
            <w:pPr>
              <w:spacing w:after="120" w:line="200" w:lineRule="exact"/>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BDABB0" w14:textId="77777777" w:rsidR="000A293F" w:rsidRPr="00A16D7A" w:rsidRDefault="000A293F" w:rsidP="000A293F">
            <w:pPr>
              <w:spacing w:after="120" w:line="200" w:lineRule="exact"/>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5706152"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63524D38" w14:textId="77777777" w:rsidR="000A293F" w:rsidRPr="00A16D7A" w:rsidRDefault="000A293F" w:rsidP="000A293F">
            <w:pPr>
              <w:spacing w:after="120" w:line="200" w:lineRule="exact"/>
              <w:jc w:val="right"/>
              <w:rPr>
                <w:rFonts w:ascii="Arial" w:hAnsi="Arial" w:cs="Arial"/>
                <w:color w:val="FF0000"/>
                <w:sz w:val="14"/>
                <w:szCs w:val="14"/>
              </w:rPr>
            </w:pPr>
          </w:p>
        </w:tc>
      </w:tr>
      <w:tr w:rsidR="000A293F" w:rsidRPr="00BC1C62" w14:paraId="1669EDF1"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4EBB269A" w14:textId="77777777" w:rsidR="000A293F" w:rsidRPr="00BC1C62" w:rsidRDefault="000A293F" w:rsidP="000A293F">
            <w:pPr>
              <w:spacing w:before="100" w:beforeAutospacing="1" w:after="100" w:afterAutospacing="1"/>
              <w:ind w:left="85" w:right="85"/>
              <w:rPr>
                <w:rFonts w:ascii="Arial" w:hAnsi="Arial" w:cs="Arial"/>
                <w:sz w:val="12"/>
                <w:szCs w:val="12"/>
              </w:rPr>
            </w:pPr>
            <w:r w:rsidRPr="00BC1C62">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7CC4C23A"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235C1492"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1E8DF54A"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4707DFF7"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1427D688"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75DE40A"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48023C28"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18CAB349"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334CA873"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1EE70EB5"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12C01CF"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304E23B0"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40BBE756"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03A6A444" w14:textId="77777777" w:rsidR="000A293F" w:rsidRPr="00A16D7A" w:rsidRDefault="000A293F" w:rsidP="000A293F">
            <w:pPr>
              <w:spacing w:after="120" w:line="200" w:lineRule="exact"/>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18" w:space="0" w:color="auto"/>
            </w:tcBorders>
            <w:vAlign w:val="center"/>
          </w:tcPr>
          <w:p w14:paraId="2AF865E6" w14:textId="77777777" w:rsidR="000A293F" w:rsidRPr="00A16D7A" w:rsidRDefault="000A293F" w:rsidP="000A293F">
            <w:pPr>
              <w:spacing w:after="120" w:line="200" w:lineRule="exact"/>
              <w:jc w:val="right"/>
              <w:rPr>
                <w:rFonts w:ascii="Arial" w:hAnsi="Arial" w:cs="Arial"/>
                <w:sz w:val="14"/>
                <w:szCs w:val="14"/>
              </w:rPr>
            </w:pPr>
          </w:p>
        </w:tc>
      </w:tr>
      <w:tr w:rsidR="000A293F" w:rsidRPr="00BC1C62" w14:paraId="5A3FFB88" w14:textId="77777777" w:rsidTr="00F177DD">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78D9F1AB" w14:textId="77777777" w:rsidR="000A293F" w:rsidRPr="00BC1C62" w:rsidRDefault="000A293F" w:rsidP="000A293F">
            <w:pPr>
              <w:spacing w:before="100" w:beforeAutospacing="1" w:after="100" w:afterAutospacing="1"/>
              <w:ind w:left="154" w:right="85"/>
              <w:rPr>
                <w:rFonts w:ascii="Arial" w:hAnsi="Arial" w:cs="Arial"/>
                <w:sz w:val="12"/>
                <w:szCs w:val="12"/>
              </w:rPr>
            </w:pPr>
            <w:r w:rsidRPr="00BC1C62">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5C191306" w14:textId="77777777" w:rsidR="000A293F" w:rsidRPr="00BC1C62" w:rsidRDefault="000A293F" w:rsidP="000A293F">
            <w:pPr>
              <w:jc w:val="center"/>
              <w:rPr>
                <w:rFonts w:ascii="Arial" w:hAnsi="Arial" w:cs="Arial"/>
                <w:sz w:val="12"/>
                <w:szCs w:val="12"/>
              </w:rPr>
            </w:pPr>
            <w:r w:rsidRPr="00BC1C62">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48FBA838" w14:textId="77777777" w:rsidR="000A293F" w:rsidRPr="00A16D7A" w:rsidRDefault="000A293F" w:rsidP="000A293F">
            <w:pPr>
              <w:spacing w:after="120" w:line="200" w:lineRule="exact"/>
              <w:jc w:val="right"/>
              <w:rPr>
                <w:rFonts w:ascii="Arial" w:hAnsi="Arial" w:cs="Arial"/>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79713A6A" w14:textId="77777777" w:rsidR="000A293F" w:rsidRPr="00A16D7A" w:rsidRDefault="000A293F" w:rsidP="000A293F">
            <w:pPr>
              <w:spacing w:after="120" w:line="200" w:lineRule="exact"/>
              <w:jc w:val="right"/>
              <w:rPr>
                <w:rFonts w:ascii="Arial" w:hAnsi="Arial" w:cs="Arial"/>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07DAFF0E" w14:textId="77777777" w:rsidR="000A293F" w:rsidRPr="00A16D7A" w:rsidRDefault="000A293F" w:rsidP="000A293F">
            <w:pPr>
              <w:spacing w:after="120" w:line="200" w:lineRule="exact"/>
              <w:jc w:val="right"/>
              <w:rPr>
                <w:rFonts w:ascii="Arial" w:hAnsi="Arial" w:cs="Arial"/>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77776A04" w14:textId="77777777" w:rsidR="000A293F" w:rsidRPr="00A16D7A" w:rsidRDefault="000A293F" w:rsidP="000A293F">
            <w:pPr>
              <w:spacing w:after="120" w:line="200" w:lineRule="exact"/>
              <w:jc w:val="right"/>
              <w:rPr>
                <w:rFonts w:ascii="Arial" w:hAnsi="Arial" w:cs="Arial"/>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3B2B028E" w14:textId="77777777" w:rsidR="000A293F" w:rsidRPr="00A16D7A" w:rsidRDefault="000A293F" w:rsidP="000A293F">
            <w:pPr>
              <w:spacing w:after="120" w:line="200" w:lineRule="exact"/>
              <w:jc w:val="right"/>
              <w:rPr>
                <w:rFonts w:ascii="Arial" w:hAnsi="Arial" w:cs="Arial"/>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7C0DD906" w14:textId="77777777" w:rsidR="000A293F" w:rsidRPr="00A16D7A" w:rsidRDefault="000A293F" w:rsidP="000A293F">
            <w:pPr>
              <w:spacing w:after="120" w:line="200" w:lineRule="exact"/>
              <w:jc w:val="right"/>
              <w:rPr>
                <w:rFonts w:ascii="Arial" w:hAnsi="Arial" w:cs="Arial"/>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3A4BBA69" w14:textId="77777777" w:rsidR="000A293F" w:rsidRPr="00A16D7A" w:rsidRDefault="000A293F" w:rsidP="000A293F">
            <w:pPr>
              <w:spacing w:after="120" w:line="200" w:lineRule="exact"/>
              <w:jc w:val="right"/>
              <w:rPr>
                <w:rFonts w:ascii="Arial" w:hAnsi="Arial" w:cs="Arial"/>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063B121C" w14:textId="77777777" w:rsidR="000A293F" w:rsidRPr="00A16D7A" w:rsidRDefault="000A293F" w:rsidP="000A293F">
            <w:pPr>
              <w:spacing w:after="120" w:line="200" w:lineRule="exact"/>
              <w:jc w:val="right"/>
              <w:rPr>
                <w:rFonts w:ascii="Arial" w:hAnsi="Arial" w:cs="Arial"/>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233265FC" w14:textId="77777777" w:rsidR="000A293F" w:rsidRPr="00A16D7A" w:rsidRDefault="000A293F" w:rsidP="000A293F">
            <w:pPr>
              <w:spacing w:after="120" w:line="200" w:lineRule="exact"/>
              <w:jc w:val="right"/>
              <w:rPr>
                <w:rFonts w:ascii="Arial" w:hAnsi="Arial" w:cs="Arial"/>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5F7F35A8" w14:textId="77777777" w:rsidR="000A293F" w:rsidRPr="00A16D7A" w:rsidRDefault="000A293F" w:rsidP="000A293F">
            <w:pPr>
              <w:spacing w:after="120" w:line="200" w:lineRule="exact"/>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2E3A6851" w14:textId="77777777" w:rsidR="000A293F" w:rsidRPr="00A16D7A" w:rsidRDefault="000A293F" w:rsidP="000A293F">
            <w:pPr>
              <w:spacing w:after="120" w:line="200" w:lineRule="exact"/>
              <w:jc w:val="right"/>
              <w:rPr>
                <w:rFonts w:ascii="Arial" w:hAnsi="Arial" w:cs="Arial"/>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11C0AFB0" w14:textId="77777777" w:rsidR="000A293F" w:rsidRPr="00A16D7A" w:rsidRDefault="000A293F" w:rsidP="000A293F">
            <w:pPr>
              <w:spacing w:after="120" w:line="200" w:lineRule="exact"/>
              <w:jc w:val="right"/>
              <w:rPr>
                <w:rFonts w:ascii="Arial" w:hAnsi="Arial" w:cs="Arial"/>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820B89F" w14:textId="77777777" w:rsidR="000A293F" w:rsidRPr="00A16D7A" w:rsidRDefault="000A293F" w:rsidP="000A293F">
            <w:pPr>
              <w:spacing w:after="120" w:line="200" w:lineRule="exact"/>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0A5782C2" w14:textId="77777777" w:rsidR="000A293F" w:rsidRPr="00A16D7A" w:rsidRDefault="000A293F" w:rsidP="000A293F">
            <w:pPr>
              <w:spacing w:after="120" w:line="200" w:lineRule="exact"/>
              <w:jc w:val="right"/>
              <w:rPr>
                <w:rFonts w:ascii="Arial" w:hAnsi="Arial" w:cs="Arial"/>
                <w:color w:val="FF0000"/>
                <w:sz w:val="14"/>
                <w:szCs w:val="14"/>
              </w:rPr>
            </w:pPr>
          </w:p>
        </w:tc>
      </w:tr>
    </w:tbl>
    <w:p w14:paraId="63A16CF1" w14:textId="77777777" w:rsidR="00CB7410" w:rsidRDefault="00712E67" w:rsidP="00CB74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42DD3FE7" w14:textId="77777777" w:rsidR="00CB7410" w:rsidRPr="00BC1C62" w:rsidRDefault="00CB7410" w:rsidP="005173A8">
      <w:pPr>
        <w:pStyle w:val="Tekstpodstawowy2"/>
        <w:rPr>
          <w:b/>
          <w:bCs/>
          <w:szCs w:val="18"/>
        </w:rPr>
      </w:pPr>
    </w:p>
    <w:p w14:paraId="3CE95F67" w14:textId="77777777" w:rsidR="007A6035" w:rsidRDefault="007A6035" w:rsidP="00984B10">
      <w:pPr>
        <w:spacing w:after="80" w:line="220" w:lineRule="exact"/>
        <w:outlineLvl w:val="0"/>
        <w:rPr>
          <w:rFonts w:ascii="Arial" w:hAnsi="Arial" w:cs="Arial"/>
          <w:b/>
        </w:rPr>
      </w:pPr>
    </w:p>
    <w:p w14:paraId="5FFDCE21" w14:textId="77777777" w:rsidR="007A6035" w:rsidRDefault="007A6035" w:rsidP="00984B10">
      <w:pPr>
        <w:spacing w:after="80" w:line="220" w:lineRule="exact"/>
        <w:outlineLvl w:val="0"/>
        <w:rPr>
          <w:rFonts w:ascii="Arial" w:hAnsi="Arial" w:cs="Arial"/>
          <w:b/>
        </w:rPr>
      </w:pPr>
    </w:p>
    <w:p w14:paraId="26D9AE6B" w14:textId="77777777" w:rsidR="007A6035" w:rsidRPr="00B25903" w:rsidRDefault="007A6035" w:rsidP="00984B10">
      <w:pPr>
        <w:spacing w:after="80" w:line="220" w:lineRule="exact"/>
        <w:outlineLvl w:val="0"/>
        <w:rPr>
          <w:rFonts w:ascii="Arial" w:hAnsi="Arial" w:cs="Arial"/>
          <w:b/>
          <w:sz w:val="20"/>
          <w:szCs w:val="20"/>
        </w:rPr>
      </w:pPr>
      <w:r>
        <w:rPr>
          <w:rFonts w:ascii="Arial" w:hAnsi="Arial" w:cs="Arial"/>
          <w:b/>
        </w:rPr>
        <w:br w:type="page"/>
      </w:r>
    </w:p>
    <w:p w14:paraId="0804FDF7" w14:textId="77777777" w:rsidR="00984B10" w:rsidRPr="00BC1C62" w:rsidRDefault="00984B10" w:rsidP="00984B10">
      <w:pPr>
        <w:spacing w:after="80" w:line="220" w:lineRule="exact"/>
        <w:outlineLvl w:val="0"/>
        <w:rPr>
          <w:rFonts w:ascii="Arial" w:hAnsi="Arial" w:cs="Arial"/>
          <w:b/>
        </w:rPr>
      </w:pPr>
      <w:r w:rsidRPr="00BC1C62">
        <w:rPr>
          <w:rFonts w:ascii="Arial" w:hAnsi="Arial" w:cs="Arial"/>
          <w:b/>
        </w:rPr>
        <w:t>Dział 1.3.1.c. Terminowość sporządzania uzasadnień przez referendarzy sądowych na wniosek</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6"/>
        <w:gridCol w:w="286"/>
        <w:gridCol w:w="9"/>
        <w:gridCol w:w="867"/>
        <w:gridCol w:w="9"/>
        <w:gridCol w:w="957"/>
        <w:gridCol w:w="9"/>
        <w:gridCol w:w="842"/>
        <w:gridCol w:w="9"/>
        <w:gridCol w:w="842"/>
        <w:gridCol w:w="9"/>
        <w:gridCol w:w="841"/>
        <w:gridCol w:w="9"/>
        <w:gridCol w:w="841"/>
        <w:gridCol w:w="9"/>
        <w:gridCol w:w="842"/>
        <w:gridCol w:w="9"/>
        <w:gridCol w:w="889"/>
        <w:gridCol w:w="588"/>
        <w:gridCol w:w="9"/>
        <w:gridCol w:w="789"/>
      </w:tblGrid>
      <w:tr w:rsidR="00BC1C62" w:rsidRPr="00BC1C62" w14:paraId="13522FE7" w14:textId="77777777" w:rsidTr="008105F9">
        <w:trPr>
          <w:cantSplit/>
          <w:trHeight w:val="224"/>
        </w:trPr>
        <w:tc>
          <w:tcPr>
            <w:tcW w:w="2731" w:type="dxa"/>
            <w:gridSpan w:val="3"/>
            <w:vMerge w:val="restart"/>
            <w:tcBorders>
              <w:top w:val="single" w:sz="2" w:space="0" w:color="auto"/>
            </w:tcBorders>
            <w:vAlign w:val="center"/>
          </w:tcPr>
          <w:p w14:paraId="428F9DF5" w14:textId="77777777" w:rsidR="00984B10" w:rsidRPr="00BC1C62" w:rsidRDefault="00984B10" w:rsidP="008105F9">
            <w:pPr>
              <w:pStyle w:val="Tekstpodstawowy2"/>
              <w:spacing w:line="180" w:lineRule="exact"/>
              <w:jc w:val="center"/>
              <w:rPr>
                <w:sz w:val="16"/>
                <w:szCs w:val="16"/>
              </w:rPr>
            </w:pPr>
            <w:r w:rsidRPr="00BC1C62">
              <w:rPr>
                <w:sz w:val="16"/>
                <w:szCs w:val="16"/>
              </w:rPr>
              <w:t>RODZAJE SPRAW</w:t>
            </w:r>
          </w:p>
          <w:p w14:paraId="1AABA6CF" w14:textId="77777777" w:rsidR="00984B10" w:rsidRPr="00BC1C62" w:rsidRDefault="00984B10" w:rsidP="008105F9">
            <w:pPr>
              <w:jc w:val="center"/>
              <w:rPr>
                <w:rFonts w:ascii="Arial" w:hAnsi="Arial" w:cs="Arial"/>
                <w:sz w:val="16"/>
                <w:szCs w:val="16"/>
              </w:rPr>
            </w:pPr>
            <w:r w:rsidRPr="00BC1C62">
              <w:rPr>
                <w:rFonts w:ascii="Arial" w:hAnsi="Arial" w:cs="Arial"/>
                <w:sz w:val="16"/>
                <w:szCs w:val="16"/>
              </w:rPr>
              <w:t xml:space="preserve">wg repertoriów </w:t>
            </w:r>
          </w:p>
          <w:p w14:paraId="462B0EC4" w14:textId="77777777" w:rsidR="00984B10" w:rsidRPr="00BC1C62" w:rsidRDefault="00984B10" w:rsidP="008105F9">
            <w:pPr>
              <w:jc w:val="center"/>
              <w:rPr>
                <w:rFonts w:ascii="Arial" w:hAnsi="Arial" w:cs="Arial"/>
                <w:sz w:val="14"/>
              </w:rPr>
            </w:pPr>
            <w:r w:rsidRPr="00BC1C62">
              <w:rPr>
                <w:rFonts w:ascii="Arial" w:hAnsi="Arial" w:cs="Arial"/>
                <w:sz w:val="16"/>
                <w:szCs w:val="16"/>
              </w:rPr>
              <w:t>i wykazów</w:t>
            </w:r>
          </w:p>
        </w:tc>
        <w:tc>
          <w:tcPr>
            <w:tcW w:w="8370" w:type="dxa"/>
            <w:gridSpan w:val="18"/>
            <w:tcBorders>
              <w:top w:val="single" w:sz="2" w:space="0" w:color="auto"/>
              <w:left w:val="single" w:sz="4" w:space="0" w:color="auto"/>
              <w:right w:val="single" w:sz="4" w:space="0" w:color="auto"/>
            </w:tcBorders>
            <w:vAlign w:val="center"/>
          </w:tcPr>
          <w:p w14:paraId="7CE25E8D" w14:textId="77777777" w:rsidR="00984B10" w:rsidRPr="00BC1C62" w:rsidRDefault="00984B10"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na wniosek</w:t>
            </w:r>
          </w:p>
        </w:tc>
      </w:tr>
      <w:tr w:rsidR="00BC1C62" w:rsidRPr="00BC1C62" w14:paraId="3178244C" w14:textId="77777777" w:rsidTr="008105F9">
        <w:trPr>
          <w:cantSplit/>
          <w:trHeight w:hRule="exact" w:val="366"/>
        </w:trPr>
        <w:tc>
          <w:tcPr>
            <w:tcW w:w="2731" w:type="dxa"/>
            <w:gridSpan w:val="3"/>
            <w:vMerge/>
            <w:vAlign w:val="center"/>
          </w:tcPr>
          <w:p w14:paraId="53045AF4" w14:textId="77777777" w:rsidR="00984B10" w:rsidRPr="00BC1C62" w:rsidRDefault="00984B10" w:rsidP="008105F9">
            <w:pPr>
              <w:spacing w:after="120" w:line="200" w:lineRule="exact"/>
              <w:jc w:val="center"/>
              <w:rPr>
                <w:rFonts w:ascii="Arial" w:hAnsi="Arial" w:cs="Arial"/>
                <w:sz w:val="14"/>
              </w:rPr>
            </w:pPr>
          </w:p>
        </w:tc>
        <w:tc>
          <w:tcPr>
            <w:tcW w:w="876" w:type="dxa"/>
            <w:gridSpan w:val="2"/>
            <w:vMerge w:val="restart"/>
            <w:tcBorders>
              <w:left w:val="single" w:sz="4" w:space="0" w:color="auto"/>
              <w:right w:val="single" w:sz="4" w:space="0" w:color="auto"/>
            </w:tcBorders>
            <w:vAlign w:val="center"/>
          </w:tcPr>
          <w:p w14:paraId="692218A8" w14:textId="77777777" w:rsidR="00984B10" w:rsidRPr="00BC1C62" w:rsidRDefault="00984B10"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5C18D2F3" w14:textId="77777777" w:rsidR="00984B10" w:rsidRPr="00BC1C62" w:rsidRDefault="00984B10"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gridSpan w:val="2"/>
            <w:vMerge w:val="restart"/>
            <w:tcBorders>
              <w:left w:val="single" w:sz="4" w:space="0" w:color="auto"/>
            </w:tcBorders>
            <w:vAlign w:val="center"/>
          </w:tcPr>
          <w:p w14:paraId="3F61A006" w14:textId="77777777" w:rsidR="00984B10" w:rsidRPr="00BC1C62" w:rsidRDefault="00984B10"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14"/>
            <w:tcBorders>
              <w:bottom w:val="single" w:sz="2" w:space="0" w:color="auto"/>
              <w:right w:val="single" w:sz="4" w:space="0" w:color="auto"/>
            </w:tcBorders>
            <w:vAlign w:val="center"/>
          </w:tcPr>
          <w:p w14:paraId="1F44E7AA" w14:textId="77777777" w:rsidR="00984B10" w:rsidRPr="00BC1C62" w:rsidRDefault="00984B10"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030603AA" w14:textId="77777777" w:rsidTr="008105F9">
        <w:trPr>
          <w:cantSplit/>
          <w:trHeight w:val="547"/>
        </w:trPr>
        <w:tc>
          <w:tcPr>
            <w:tcW w:w="2731" w:type="dxa"/>
            <w:gridSpan w:val="3"/>
            <w:vMerge/>
            <w:vAlign w:val="center"/>
          </w:tcPr>
          <w:p w14:paraId="691552A5" w14:textId="77777777" w:rsidR="00984B10" w:rsidRPr="00BC1C62" w:rsidRDefault="00984B10" w:rsidP="008105F9">
            <w:pPr>
              <w:spacing w:after="120" w:line="200" w:lineRule="exact"/>
              <w:jc w:val="center"/>
              <w:rPr>
                <w:rFonts w:ascii="Arial" w:hAnsi="Arial" w:cs="Arial"/>
                <w:sz w:val="14"/>
              </w:rPr>
            </w:pPr>
          </w:p>
        </w:tc>
        <w:tc>
          <w:tcPr>
            <w:tcW w:w="876" w:type="dxa"/>
            <w:gridSpan w:val="2"/>
            <w:vMerge/>
            <w:tcBorders>
              <w:left w:val="single" w:sz="4" w:space="0" w:color="auto"/>
              <w:right w:val="single" w:sz="4" w:space="0" w:color="auto"/>
            </w:tcBorders>
            <w:vAlign w:val="center"/>
          </w:tcPr>
          <w:p w14:paraId="72107861" w14:textId="77777777" w:rsidR="00984B10" w:rsidRPr="00BC1C62" w:rsidRDefault="00984B10" w:rsidP="008105F9">
            <w:pPr>
              <w:spacing w:after="120" w:line="200" w:lineRule="exact"/>
              <w:jc w:val="center"/>
              <w:rPr>
                <w:rFonts w:ascii="Arial" w:hAnsi="Arial" w:cs="Arial"/>
                <w:sz w:val="16"/>
                <w:szCs w:val="16"/>
              </w:rPr>
            </w:pPr>
          </w:p>
        </w:tc>
        <w:tc>
          <w:tcPr>
            <w:tcW w:w="966" w:type="dxa"/>
            <w:gridSpan w:val="2"/>
            <w:vMerge/>
            <w:tcBorders>
              <w:left w:val="single" w:sz="4" w:space="0" w:color="auto"/>
            </w:tcBorders>
            <w:vAlign w:val="center"/>
          </w:tcPr>
          <w:p w14:paraId="7CE7056A" w14:textId="77777777" w:rsidR="00984B10" w:rsidRPr="00BC1C62" w:rsidRDefault="00984B10" w:rsidP="008105F9">
            <w:pPr>
              <w:spacing w:after="120" w:line="200" w:lineRule="exact"/>
              <w:jc w:val="center"/>
              <w:rPr>
                <w:rFonts w:ascii="Arial" w:hAnsi="Arial" w:cs="Arial"/>
                <w:sz w:val="16"/>
                <w:szCs w:val="16"/>
              </w:rPr>
            </w:pPr>
          </w:p>
        </w:tc>
        <w:tc>
          <w:tcPr>
            <w:tcW w:w="851" w:type="dxa"/>
            <w:gridSpan w:val="2"/>
            <w:tcBorders>
              <w:top w:val="single" w:sz="2" w:space="0" w:color="auto"/>
            </w:tcBorders>
            <w:vAlign w:val="center"/>
          </w:tcPr>
          <w:p w14:paraId="45C7AE2A"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gridSpan w:val="2"/>
            <w:tcBorders>
              <w:top w:val="single" w:sz="2" w:space="0" w:color="auto"/>
              <w:right w:val="single" w:sz="2" w:space="0" w:color="auto"/>
            </w:tcBorders>
            <w:vAlign w:val="center"/>
          </w:tcPr>
          <w:p w14:paraId="18716870"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gridSpan w:val="2"/>
            <w:tcBorders>
              <w:top w:val="single" w:sz="2" w:space="0" w:color="auto"/>
              <w:left w:val="single" w:sz="2" w:space="0" w:color="auto"/>
              <w:right w:val="single" w:sz="4" w:space="0" w:color="auto"/>
            </w:tcBorders>
            <w:vAlign w:val="center"/>
          </w:tcPr>
          <w:p w14:paraId="51C048BC"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gridSpan w:val="2"/>
            <w:tcBorders>
              <w:top w:val="single" w:sz="2" w:space="0" w:color="auto"/>
              <w:left w:val="single" w:sz="4" w:space="0" w:color="auto"/>
              <w:right w:val="single" w:sz="4" w:space="0" w:color="auto"/>
            </w:tcBorders>
            <w:vAlign w:val="center"/>
          </w:tcPr>
          <w:p w14:paraId="58B3290A"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gridSpan w:val="2"/>
            <w:tcBorders>
              <w:top w:val="single" w:sz="2" w:space="0" w:color="auto"/>
              <w:left w:val="single" w:sz="4" w:space="0" w:color="auto"/>
              <w:right w:val="single" w:sz="4" w:space="0" w:color="auto"/>
            </w:tcBorders>
            <w:vAlign w:val="center"/>
          </w:tcPr>
          <w:p w14:paraId="6C3A4F2E"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13FC7CCB"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gridSpan w:val="2"/>
            <w:tcBorders>
              <w:top w:val="single" w:sz="2" w:space="0" w:color="auto"/>
              <w:left w:val="single" w:sz="4" w:space="0" w:color="auto"/>
              <w:right w:val="single" w:sz="4" w:space="0" w:color="auto"/>
            </w:tcBorders>
            <w:vAlign w:val="center"/>
          </w:tcPr>
          <w:p w14:paraId="584C2C92"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7D56B90C" w14:textId="77777777" w:rsidR="00984B10" w:rsidRPr="00BC1C62" w:rsidRDefault="00984B10"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580DF297" w14:textId="77777777" w:rsidTr="008105F9">
        <w:trPr>
          <w:cantSplit/>
          <w:trHeight w:hRule="exact" w:val="170"/>
        </w:trPr>
        <w:tc>
          <w:tcPr>
            <w:tcW w:w="2731" w:type="dxa"/>
            <w:gridSpan w:val="3"/>
            <w:vAlign w:val="center"/>
          </w:tcPr>
          <w:p w14:paraId="18C73F71" w14:textId="77777777" w:rsidR="00984B10" w:rsidRPr="00BC1C62" w:rsidRDefault="00984B10" w:rsidP="008105F9">
            <w:pPr>
              <w:jc w:val="center"/>
              <w:rPr>
                <w:rFonts w:ascii="Arial" w:hAnsi="Arial" w:cs="Arial"/>
                <w:sz w:val="12"/>
              </w:rPr>
            </w:pPr>
            <w:r w:rsidRPr="00BC1C62">
              <w:rPr>
                <w:rFonts w:ascii="Arial" w:hAnsi="Arial" w:cs="Arial"/>
                <w:sz w:val="12"/>
              </w:rPr>
              <w:t>0</w:t>
            </w:r>
          </w:p>
        </w:tc>
        <w:tc>
          <w:tcPr>
            <w:tcW w:w="876" w:type="dxa"/>
            <w:gridSpan w:val="2"/>
            <w:tcBorders>
              <w:left w:val="single" w:sz="4" w:space="0" w:color="auto"/>
              <w:bottom w:val="single" w:sz="12" w:space="0" w:color="auto"/>
              <w:right w:val="single" w:sz="4" w:space="0" w:color="auto"/>
            </w:tcBorders>
            <w:vAlign w:val="center"/>
          </w:tcPr>
          <w:p w14:paraId="2ED98BC0" w14:textId="77777777" w:rsidR="00984B10" w:rsidRPr="00BC1C62" w:rsidRDefault="00984B10" w:rsidP="008105F9">
            <w:pPr>
              <w:jc w:val="center"/>
              <w:rPr>
                <w:rFonts w:ascii="Arial" w:hAnsi="Arial" w:cs="Arial"/>
                <w:sz w:val="12"/>
              </w:rPr>
            </w:pPr>
            <w:r w:rsidRPr="00BC1C62">
              <w:rPr>
                <w:rFonts w:ascii="Arial" w:hAnsi="Arial" w:cs="Arial"/>
                <w:sz w:val="12"/>
              </w:rPr>
              <w:t>1</w:t>
            </w:r>
          </w:p>
        </w:tc>
        <w:tc>
          <w:tcPr>
            <w:tcW w:w="966" w:type="dxa"/>
            <w:gridSpan w:val="2"/>
            <w:tcBorders>
              <w:left w:val="single" w:sz="4" w:space="0" w:color="auto"/>
              <w:bottom w:val="single" w:sz="12" w:space="0" w:color="auto"/>
            </w:tcBorders>
            <w:vAlign w:val="center"/>
          </w:tcPr>
          <w:p w14:paraId="6AD309FB" w14:textId="77777777" w:rsidR="00984B10" w:rsidRPr="00BC1C62" w:rsidRDefault="00984B10" w:rsidP="008105F9">
            <w:pPr>
              <w:jc w:val="center"/>
              <w:rPr>
                <w:rFonts w:ascii="Arial" w:hAnsi="Arial" w:cs="Arial"/>
                <w:sz w:val="12"/>
              </w:rPr>
            </w:pPr>
            <w:r w:rsidRPr="00BC1C62">
              <w:rPr>
                <w:rFonts w:ascii="Arial" w:hAnsi="Arial" w:cs="Arial"/>
                <w:sz w:val="12"/>
              </w:rPr>
              <w:t>2</w:t>
            </w:r>
          </w:p>
        </w:tc>
        <w:tc>
          <w:tcPr>
            <w:tcW w:w="851" w:type="dxa"/>
            <w:gridSpan w:val="2"/>
            <w:tcBorders>
              <w:bottom w:val="single" w:sz="12" w:space="0" w:color="auto"/>
            </w:tcBorders>
            <w:vAlign w:val="center"/>
          </w:tcPr>
          <w:p w14:paraId="3D32DC18" w14:textId="77777777" w:rsidR="00984B10" w:rsidRPr="00BC1C62" w:rsidRDefault="00984B10" w:rsidP="008105F9">
            <w:pPr>
              <w:jc w:val="center"/>
              <w:rPr>
                <w:rFonts w:ascii="Arial" w:hAnsi="Arial" w:cs="Arial"/>
                <w:sz w:val="12"/>
              </w:rPr>
            </w:pPr>
            <w:r w:rsidRPr="00BC1C62">
              <w:rPr>
                <w:rFonts w:ascii="Arial" w:hAnsi="Arial" w:cs="Arial"/>
                <w:sz w:val="12"/>
              </w:rPr>
              <w:t>3</w:t>
            </w:r>
          </w:p>
        </w:tc>
        <w:tc>
          <w:tcPr>
            <w:tcW w:w="851" w:type="dxa"/>
            <w:gridSpan w:val="2"/>
            <w:tcBorders>
              <w:bottom w:val="single" w:sz="12" w:space="0" w:color="auto"/>
              <w:right w:val="single" w:sz="2" w:space="0" w:color="auto"/>
            </w:tcBorders>
            <w:vAlign w:val="center"/>
          </w:tcPr>
          <w:p w14:paraId="63324C93" w14:textId="77777777" w:rsidR="00984B10" w:rsidRPr="00BC1C62" w:rsidRDefault="00984B10" w:rsidP="008105F9">
            <w:pPr>
              <w:jc w:val="center"/>
              <w:rPr>
                <w:rFonts w:ascii="Arial" w:hAnsi="Arial" w:cs="Arial"/>
                <w:sz w:val="12"/>
              </w:rPr>
            </w:pPr>
            <w:r w:rsidRPr="00BC1C62">
              <w:rPr>
                <w:rFonts w:ascii="Arial" w:hAnsi="Arial" w:cs="Arial"/>
                <w:sz w:val="12"/>
              </w:rPr>
              <w:t>4</w:t>
            </w:r>
          </w:p>
        </w:tc>
        <w:tc>
          <w:tcPr>
            <w:tcW w:w="850" w:type="dxa"/>
            <w:gridSpan w:val="2"/>
            <w:tcBorders>
              <w:left w:val="single" w:sz="2" w:space="0" w:color="auto"/>
              <w:bottom w:val="single" w:sz="12" w:space="0" w:color="auto"/>
              <w:right w:val="single" w:sz="4" w:space="0" w:color="auto"/>
            </w:tcBorders>
            <w:vAlign w:val="center"/>
          </w:tcPr>
          <w:p w14:paraId="1BB084A9" w14:textId="77777777" w:rsidR="00984B10" w:rsidRPr="00BC1C62" w:rsidRDefault="00984B10" w:rsidP="008105F9">
            <w:pPr>
              <w:jc w:val="center"/>
              <w:rPr>
                <w:rFonts w:ascii="Arial" w:hAnsi="Arial" w:cs="Arial"/>
                <w:sz w:val="12"/>
              </w:rPr>
            </w:pPr>
            <w:r w:rsidRPr="00BC1C62">
              <w:rPr>
                <w:rFonts w:ascii="Arial" w:hAnsi="Arial" w:cs="Arial"/>
                <w:sz w:val="12"/>
              </w:rPr>
              <w:t>5</w:t>
            </w:r>
          </w:p>
        </w:tc>
        <w:tc>
          <w:tcPr>
            <w:tcW w:w="850" w:type="dxa"/>
            <w:gridSpan w:val="2"/>
            <w:tcBorders>
              <w:left w:val="single" w:sz="4" w:space="0" w:color="auto"/>
              <w:bottom w:val="single" w:sz="12" w:space="0" w:color="auto"/>
              <w:right w:val="single" w:sz="4" w:space="0" w:color="auto"/>
            </w:tcBorders>
            <w:vAlign w:val="center"/>
          </w:tcPr>
          <w:p w14:paraId="5DDE1864" w14:textId="77777777" w:rsidR="00984B10" w:rsidRPr="00BC1C62" w:rsidRDefault="00984B10" w:rsidP="008105F9">
            <w:pPr>
              <w:jc w:val="center"/>
              <w:rPr>
                <w:rFonts w:ascii="Arial" w:hAnsi="Arial" w:cs="Arial"/>
                <w:sz w:val="12"/>
              </w:rPr>
            </w:pPr>
            <w:r w:rsidRPr="00BC1C62">
              <w:rPr>
                <w:rFonts w:ascii="Arial" w:hAnsi="Arial" w:cs="Arial"/>
                <w:sz w:val="12"/>
              </w:rPr>
              <w:t>6</w:t>
            </w:r>
          </w:p>
        </w:tc>
        <w:tc>
          <w:tcPr>
            <w:tcW w:w="851" w:type="dxa"/>
            <w:gridSpan w:val="2"/>
            <w:tcBorders>
              <w:left w:val="single" w:sz="4" w:space="0" w:color="auto"/>
              <w:bottom w:val="single" w:sz="12" w:space="0" w:color="auto"/>
              <w:right w:val="single" w:sz="4" w:space="0" w:color="auto"/>
            </w:tcBorders>
            <w:vAlign w:val="center"/>
          </w:tcPr>
          <w:p w14:paraId="2C5A9BBB" w14:textId="77777777" w:rsidR="00984B10" w:rsidRPr="00BC1C62" w:rsidRDefault="00984B10"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2B1521E3" w14:textId="77777777" w:rsidR="00984B10" w:rsidRPr="00BC1C62" w:rsidRDefault="00984B10" w:rsidP="008105F9">
            <w:pPr>
              <w:jc w:val="center"/>
              <w:rPr>
                <w:rFonts w:ascii="Arial" w:hAnsi="Arial" w:cs="Arial"/>
                <w:sz w:val="12"/>
              </w:rPr>
            </w:pPr>
            <w:r w:rsidRPr="00BC1C62">
              <w:rPr>
                <w:rFonts w:ascii="Arial" w:hAnsi="Arial" w:cs="Arial"/>
                <w:sz w:val="12"/>
              </w:rPr>
              <w:t>8</w:t>
            </w:r>
          </w:p>
        </w:tc>
        <w:tc>
          <w:tcPr>
            <w:tcW w:w="597" w:type="dxa"/>
            <w:gridSpan w:val="2"/>
            <w:tcBorders>
              <w:left w:val="single" w:sz="4" w:space="0" w:color="auto"/>
              <w:bottom w:val="single" w:sz="12" w:space="0" w:color="auto"/>
              <w:right w:val="single" w:sz="4" w:space="0" w:color="auto"/>
            </w:tcBorders>
            <w:vAlign w:val="center"/>
          </w:tcPr>
          <w:p w14:paraId="64C1C9D8" w14:textId="77777777" w:rsidR="00984B10" w:rsidRPr="00BC1C62" w:rsidRDefault="00984B10"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79694F23" w14:textId="77777777" w:rsidR="00984B10" w:rsidRPr="00BC1C62" w:rsidRDefault="00984B10" w:rsidP="008105F9">
            <w:pPr>
              <w:jc w:val="center"/>
              <w:rPr>
                <w:rFonts w:ascii="Arial" w:hAnsi="Arial" w:cs="Arial"/>
                <w:sz w:val="12"/>
              </w:rPr>
            </w:pPr>
            <w:r w:rsidRPr="00BC1C62">
              <w:rPr>
                <w:rFonts w:ascii="Arial" w:hAnsi="Arial" w:cs="Arial"/>
                <w:sz w:val="12"/>
              </w:rPr>
              <w:t>10</w:t>
            </w:r>
          </w:p>
        </w:tc>
      </w:tr>
      <w:tr w:rsidR="00B207F6" w:rsidRPr="00BC1C62" w14:paraId="345F5C83" w14:textId="77777777" w:rsidTr="008105F9">
        <w:trPr>
          <w:cantSplit/>
          <w:trHeight w:val="227"/>
        </w:trPr>
        <w:tc>
          <w:tcPr>
            <w:tcW w:w="2436" w:type="dxa"/>
            <w:tcBorders>
              <w:right w:val="single" w:sz="18" w:space="0" w:color="auto"/>
            </w:tcBorders>
            <w:vAlign w:val="center"/>
          </w:tcPr>
          <w:p w14:paraId="2A2074E1"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3A30B667"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gridSpan w:val="2"/>
            <w:tcBorders>
              <w:top w:val="single" w:sz="18" w:space="0" w:color="auto"/>
              <w:left w:val="single" w:sz="6" w:space="0" w:color="auto"/>
              <w:bottom w:val="single" w:sz="6" w:space="0" w:color="auto"/>
              <w:right w:val="single" w:sz="6" w:space="0" w:color="auto"/>
            </w:tcBorders>
            <w:vAlign w:val="center"/>
          </w:tcPr>
          <w:p w14:paraId="79D25F03" w14:textId="77777777" w:rsidR="00B207F6" w:rsidRPr="00BC1C62" w:rsidRDefault="00B207F6" w:rsidP="00B207F6">
            <w:pPr>
              <w:jc w:val="right"/>
              <w:rPr>
                <w:rFonts w:ascii="Arial" w:hAnsi="Arial" w:cs="Arial"/>
                <w:sz w:val="12"/>
              </w:rPr>
            </w:pPr>
          </w:p>
        </w:tc>
        <w:tc>
          <w:tcPr>
            <w:tcW w:w="966" w:type="dxa"/>
            <w:gridSpan w:val="2"/>
            <w:tcBorders>
              <w:top w:val="single" w:sz="18" w:space="0" w:color="auto"/>
              <w:left w:val="single" w:sz="6" w:space="0" w:color="auto"/>
              <w:bottom w:val="single" w:sz="6" w:space="0" w:color="auto"/>
              <w:right w:val="single" w:sz="6" w:space="0" w:color="auto"/>
            </w:tcBorders>
            <w:vAlign w:val="center"/>
          </w:tcPr>
          <w:p w14:paraId="1693EEE1"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443FD9B9"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60905995"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1CC99EFE"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7DE54565"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5FA42CB3" w14:textId="77777777" w:rsidR="00B207F6" w:rsidRPr="00BC1C62" w:rsidRDefault="00B207F6" w:rsidP="00B207F6">
            <w:pPr>
              <w:jc w:val="right"/>
              <w:rPr>
                <w:rFonts w:ascii="Arial" w:hAnsi="Arial" w:cs="Arial"/>
                <w:sz w:val="12"/>
              </w:rPr>
            </w:pPr>
          </w:p>
        </w:tc>
        <w:tc>
          <w:tcPr>
            <w:tcW w:w="898" w:type="dxa"/>
            <w:gridSpan w:val="2"/>
            <w:tcBorders>
              <w:top w:val="single" w:sz="18" w:space="0" w:color="auto"/>
              <w:left w:val="single" w:sz="6" w:space="0" w:color="auto"/>
              <w:bottom w:val="single" w:sz="6" w:space="0" w:color="auto"/>
              <w:right w:val="single" w:sz="6" w:space="0" w:color="auto"/>
            </w:tcBorders>
            <w:vAlign w:val="center"/>
          </w:tcPr>
          <w:p w14:paraId="3853B65B"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7E87870A" w14:textId="77777777" w:rsidR="00B207F6" w:rsidRPr="00BC1C62" w:rsidRDefault="00B207F6" w:rsidP="00B207F6">
            <w:pPr>
              <w:jc w:val="right"/>
              <w:rPr>
                <w:rFonts w:ascii="Arial" w:hAnsi="Arial" w:cs="Arial"/>
                <w:sz w:val="12"/>
              </w:rPr>
            </w:pPr>
          </w:p>
        </w:tc>
        <w:tc>
          <w:tcPr>
            <w:tcW w:w="798" w:type="dxa"/>
            <w:gridSpan w:val="2"/>
            <w:tcBorders>
              <w:top w:val="single" w:sz="18" w:space="0" w:color="auto"/>
              <w:left w:val="single" w:sz="6" w:space="0" w:color="auto"/>
              <w:bottom w:val="single" w:sz="6" w:space="0" w:color="auto"/>
              <w:right w:val="single" w:sz="18" w:space="0" w:color="auto"/>
            </w:tcBorders>
            <w:vAlign w:val="center"/>
          </w:tcPr>
          <w:p w14:paraId="30547D80" w14:textId="77777777" w:rsidR="00B207F6" w:rsidRPr="00BC1C62" w:rsidRDefault="00B207F6" w:rsidP="00B207F6">
            <w:pPr>
              <w:jc w:val="right"/>
              <w:rPr>
                <w:rFonts w:ascii="Arial" w:hAnsi="Arial" w:cs="Arial"/>
                <w:sz w:val="12"/>
              </w:rPr>
            </w:pPr>
          </w:p>
        </w:tc>
      </w:tr>
      <w:tr w:rsidR="00B207F6" w:rsidRPr="00BC1C62" w14:paraId="5FCCD5BD" w14:textId="77777777" w:rsidTr="008105F9">
        <w:trPr>
          <w:cantSplit/>
          <w:trHeight w:hRule="exact" w:val="198"/>
        </w:trPr>
        <w:tc>
          <w:tcPr>
            <w:tcW w:w="2436" w:type="dxa"/>
            <w:tcBorders>
              <w:right w:val="single" w:sz="18" w:space="0" w:color="auto"/>
            </w:tcBorders>
            <w:vAlign w:val="center"/>
          </w:tcPr>
          <w:p w14:paraId="496CCC3B"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6DE3C793"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566C51EE"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148FF74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20EDE4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F72F296"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7D12A67"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E5476F3"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96437B2"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54B98566"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6C3F7CCF"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5AA3FA79" w14:textId="77777777" w:rsidR="00B207F6" w:rsidRPr="00BC1C62" w:rsidRDefault="00B207F6" w:rsidP="00B207F6">
            <w:pPr>
              <w:jc w:val="right"/>
              <w:rPr>
                <w:rFonts w:ascii="Arial" w:hAnsi="Arial" w:cs="Arial"/>
                <w:sz w:val="12"/>
              </w:rPr>
            </w:pPr>
          </w:p>
        </w:tc>
      </w:tr>
      <w:tr w:rsidR="00B207F6" w:rsidRPr="00BC1C62" w14:paraId="7908CE09" w14:textId="77777777" w:rsidTr="008105F9">
        <w:trPr>
          <w:cantSplit/>
          <w:trHeight w:hRule="exact" w:val="198"/>
        </w:trPr>
        <w:tc>
          <w:tcPr>
            <w:tcW w:w="2436" w:type="dxa"/>
            <w:tcBorders>
              <w:right w:val="single" w:sz="18" w:space="0" w:color="auto"/>
            </w:tcBorders>
            <w:vAlign w:val="center"/>
          </w:tcPr>
          <w:p w14:paraId="50308F12"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71ED9674"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42B1D614"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3B6E9382"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C1DBEB1"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C294552"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6553D66"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F212707"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15E3217F"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4588B278"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28337B50"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5A0E7E1C" w14:textId="77777777" w:rsidR="00B207F6" w:rsidRPr="00BC1C62" w:rsidRDefault="00B207F6" w:rsidP="00B207F6">
            <w:pPr>
              <w:jc w:val="right"/>
              <w:rPr>
                <w:rFonts w:ascii="Arial" w:hAnsi="Arial" w:cs="Arial"/>
                <w:sz w:val="12"/>
              </w:rPr>
            </w:pPr>
          </w:p>
        </w:tc>
      </w:tr>
      <w:tr w:rsidR="00B207F6" w:rsidRPr="00BC1C62" w14:paraId="0B4745ED" w14:textId="77777777" w:rsidTr="008105F9">
        <w:trPr>
          <w:cantSplit/>
          <w:trHeight w:hRule="exact" w:val="198"/>
        </w:trPr>
        <w:tc>
          <w:tcPr>
            <w:tcW w:w="2436" w:type="dxa"/>
            <w:tcBorders>
              <w:right w:val="single" w:sz="18" w:space="0" w:color="auto"/>
            </w:tcBorders>
            <w:vAlign w:val="center"/>
          </w:tcPr>
          <w:p w14:paraId="61D5359D"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4B76BC19"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251AF2C9"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15E0CB7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6BEB0BF1"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33609B9"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B1FCAB6"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DB06D0D"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45469C3"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356A0FBE"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40EAC4D0"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098D42C5" w14:textId="77777777" w:rsidR="00B207F6" w:rsidRPr="00BC1C62" w:rsidRDefault="00B207F6" w:rsidP="00B207F6">
            <w:pPr>
              <w:jc w:val="right"/>
              <w:rPr>
                <w:rFonts w:ascii="Arial" w:hAnsi="Arial" w:cs="Arial"/>
                <w:sz w:val="12"/>
              </w:rPr>
            </w:pPr>
          </w:p>
        </w:tc>
      </w:tr>
      <w:tr w:rsidR="00B207F6" w:rsidRPr="00BC1C62" w14:paraId="37545D25" w14:textId="77777777" w:rsidTr="008105F9">
        <w:trPr>
          <w:cantSplit/>
          <w:trHeight w:hRule="exact" w:val="198"/>
        </w:trPr>
        <w:tc>
          <w:tcPr>
            <w:tcW w:w="2436" w:type="dxa"/>
            <w:tcBorders>
              <w:bottom w:val="single" w:sz="4" w:space="0" w:color="auto"/>
              <w:right w:val="single" w:sz="18" w:space="0" w:color="auto"/>
            </w:tcBorders>
            <w:vAlign w:val="center"/>
          </w:tcPr>
          <w:p w14:paraId="48525E14"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1AEFFBF6"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gridSpan w:val="2"/>
            <w:tcBorders>
              <w:top w:val="single" w:sz="6" w:space="0" w:color="auto"/>
              <w:left w:val="single" w:sz="6" w:space="0" w:color="auto"/>
              <w:bottom w:val="single" w:sz="18" w:space="0" w:color="auto"/>
              <w:right w:val="single" w:sz="6" w:space="0" w:color="auto"/>
            </w:tcBorders>
            <w:vAlign w:val="center"/>
          </w:tcPr>
          <w:p w14:paraId="03A1C5EB"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18" w:space="0" w:color="auto"/>
              <w:right w:val="single" w:sz="6" w:space="0" w:color="auto"/>
            </w:tcBorders>
            <w:vAlign w:val="center"/>
          </w:tcPr>
          <w:p w14:paraId="703268AA" w14:textId="77777777" w:rsidR="00B207F6" w:rsidRPr="00BC1C62" w:rsidRDefault="00B207F6" w:rsidP="00B207F6">
            <w:pPr>
              <w:jc w:val="right"/>
              <w:rPr>
                <w:rFonts w:ascii="Arial" w:hAnsi="Arial" w:cs="Arial"/>
                <w:sz w:val="12"/>
                <w:szCs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58E6269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10641B65"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6B7BBAAB"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04B52F2E"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35DFB155"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18" w:space="0" w:color="auto"/>
              <w:right w:val="single" w:sz="6" w:space="0" w:color="auto"/>
            </w:tcBorders>
            <w:vAlign w:val="center"/>
          </w:tcPr>
          <w:p w14:paraId="61A2D781"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3F325099"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18" w:space="0" w:color="auto"/>
              <w:right w:val="single" w:sz="18" w:space="0" w:color="auto"/>
            </w:tcBorders>
            <w:vAlign w:val="center"/>
          </w:tcPr>
          <w:p w14:paraId="084AC42B" w14:textId="77777777" w:rsidR="00B207F6" w:rsidRPr="00BC1C62" w:rsidRDefault="00B207F6" w:rsidP="00B207F6">
            <w:pPr>
              <w:jc w:val="right"/>
              <w:rPr>
                <w:rFonts w:ascii="Arial" w:hAnsi="Arial" w:cs="Arial"/>
                <w:sz w:val="12"/>
              </w:rPr>
            </w:pPr>
          </w:p>
        </w:tc>
      </w:tr>
    </w:tbl>
    <w:p w14:paraId="3A861EC5" w14:textId="77777777" w:rsidR="00984B10" w:rsidRDefault="00984B10" w:rsidP="00984B10">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46574C99" w14:textId="77777777" w:rsidR="00CB7410" w:rsidRDefault="00CB7410" w:rsidP="005173A8">
      <w:pPr>
        <w:pStyle w:val="Tekstpodstawowy2"/>
        <w:rPr>
          <w:b/>
          <w:bCs/>
          <w:szCs w:val="18"/>
        </w:rPr>
      </w:pPr>
    </w:p>
    <w:p w14:paraId="1E226C0A" w14:textId="77777777" w:rsidR="00A06BF8" w:rsidRPr="00BC1C62" w:rsidRDefault="00A06BF8" w:rsidP="00A06BF8">
      <w:pPr>
        <w:spacing w:after="80" w:line="220" w:lineRule="exact"/>
        <w:outlineLvl w:val="0"/>
        <w:rPr>
          <w:rFonts w:ascii="Arial" w:hAnsi="Arial" w:cs="Arial"/>
          <w:b/>
        </w:rPr>
      </w:pPr>
      <w:r w:rsidRPr="00BC1C62">
        <w:rPr>
          <w:rFonts w:ascii="Arial" w:hAnsi="Arial" w:cs="Arial"/>
          <w:b/>
        </w:rPr>
        <w:t xml:space="preserve">Dział 1.3.1.d. Terminowość sporządzania uzasadnień przez referendarzy sądowych z urzędu </w:t>
      </w:r>
    </w:p>
    <w:tbl>
      <w:tblPr>
        <w:tblW w:w="11101"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36"/>
        <w:gridCol w:w="286"/>
        <w:gridCol w:w="9"/>
        <w:gridCol w:w="867"/>
        <w:gridCol w:w="9"/>
        <w:gridCol w:w="957"/>
        <w:gridCol w:w="9"/>
        <w:gridCol w:w="842"/>
        <w:gridCol w:w="9"/>
        <w:gridCol w:w="842"/>
        <w:gridCol w:w="9"/>
        <w:gridCol w:w="841"/>
        <w:gridCol w:w="9"/>
        <w:gridCol w:w="841"/>
        <w:gridCol w:w="9"/>
        <w:gridCol w:w="842"/>
        <w:gridCol w:w="9"/>
        <w:gridCol w:w="889"/>
        <w:gridCol w:w="588"/>
        <w:gridCol w:w="9"/>
        <w:gridCol w:w="789"/>
      </w:tblGrid>
      <w:tr w:rsidR="00BC1C62" w:rsidRPr="00BC1C62" w14:paraId="098D5E3C" w14:textId="77777777" w:rsidTr="008105F9">
        <w:trPr>
          <w:cantSplit/>
          <w:trHeight w:val="224"/>
        </w:trPr>
        <w:tc>
          <w:tcPr>
            <w:tcW w:w="2731" w:type="dxa"/>
            <w:gridSpan w:val="3"/>
            <w:vMerge w:val="restart"/>
            <w:tcBorders>
              <w:top w:val="single" w:sz="2" w:space="0" w:color="auto"/>
            </w:tcBorders>
            <w:vAlign w:val="center"/>
          </w:tcPr>
          <w:p w14:paraId="29978909" w14:textId="77777777" w:rsidR="00A06BF8" w:rsidRPr="00BC1C62" w:rsidRDefault="00A06BF8" w:rsidP="008105F9">
            <w:pPr>
              <w:pStyle w:val="Tekstpodstawowy2"/>
              <w:spacing w:line="180" w:lineRule="exact"/>
              <w:jc w:val="center"/>
              <w:rPr>
                <w:sz w:val="16"/>
                <w:szCs w:val="16"/>
              </w:rPr>
            </w:pPr>
            <w:r w:rsidRPr="00BC1C62">
              <w:rPr>
                <w:sz w:val="16"/>
                <w:szCs w:val="16"/>
              </w:rPr>
              <w:t>RODZAJE SPRAW</w:t>
            </w:r>
          </w:p>
          <w:p w14:paraId="3570EA19"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 xml:space="preserve">wg repertoriów </w:t>
            </w:r>
          </w:p>
          <w:p w14:paraId="47D19407" w14:textId="77777777" w:rsidR="00A06BF8" w:rsidRPr="00BC1C62" w:rsidRDefault="00A06BF8" w:rsidP="008105F9">
            <w:pPr>
              <w:jc w:val="center"/>
              <w:rPr>
                <w:rFonts w:ascii="Arial" w:hAnsi="Arial" w:cs="Arial"/>
                <w:sz w:val="14"/>
              </w:rPr>
            </w:pPr>
            <w:r w:rsidRPr="00BC1C62">
              <w:rPr>
                <w:rFonts w:ascii="Arial" w:hAnsi="Arial" w:cs="Arial"/>
                <w:sz w:val="16"/>
                <w:szCs w:val="16"/>
              </w:rPr>
              <w:t>i wykazów</w:t>
            </w:r>
          </w:p>
        </w:tc>
        <w:tc>
          <w:tcPr>
            <w:tcW w:w="8370" w:type="dxa"/>
            <w:gridSpan w:val="18"/>
            <w:tcBorders>
              <w:top w:val="single" w:sz="2" w:space="0" w:color="auto"/>
              <w:left w:val="single" w:sz="4" w:space="0" w:color="auto"/>
              <w:right w:val="single" w:sz="4" w:space="0" w:color="auto"/>
            </w:tcBorders>
            <w:vAlign w:val="center"/>
          </w:tcPr>
          <w:p w14:paraId="4E28AD4E" w14:textId="77777777" w:rsidR="00A06BF8" w:rsidRPr="00BC1C62" w:rsidRDefault="00A06BF8" w:rsidP="008105F9">
            <w:pPr>
              <w:spacing w:line="200" w:lineRule="exact"/>
              <w:jc w:val="center"/>
              <w:rPr>
                <w:rFonts w:ascii="Arial" w:hAnsi="Arial" w:cs="Arial"/>
                <w:sz w:val="16"/>
                <w:szCs w:val="16"/>
              </w:rPr>
            </w:pPr>
            <w:r w:rsidRPr="00BC1C62">
              <w:rPr>
                <w:rFonts w:ascii="Arial" w:hAnsi="Arial" w:cs="Arial"/>
                <w:sz w:val="16"/>
                <w:szCs w:val="16"/>
              </w:rPr>
              <w:t>Terminowość sporządzania uzasadnień z urzędu</w:t>
            </w:r>
          </w:p>
        </w:tc>
      </w:tr>
      <w:tr w:rsidR="00BC1C62" w:rsidRPr="00BC1C62" w14:paraId="22409D52" w14:textId="77777777" w:rsidTr="008105F9">
        <w:trPr>
          <w:cantSplit/>
          <w:trHeight w:hRule="exact" w:val="366"/>
        </w:trPr>
        <w:tc>
          <w:tcPr>
            <w:tcW w:w="2731" w:type="dxa"/>
            <w:gridSpan w:val="3"/>
            <w:vMerge/>
            <w:vAlign w:val="center"/>
          </w:tcPr>
          <w:p w14:paraId="0F64CF8F" w14:textId="77777777" w:rsidR="00A06BF8" w:rsidRPr="00BC1C62" w:rsidRDefault="00A06BF8" w:rsidP="008105F9">
            <w:pPr>
              <w:spacing w:after="120" w:line="200" w:lineRule="exact"/>
              <w:jc w:val="center"/>
              <w:rPr>
                <w:rFonts w:ascii="Arial" w:hAnsi="Arial" w:cs="Arial"/>
                <w:sz w:val="14"/>
              </w:rPr>
            </w:pPr>
          </w:p>
        </w:tc>
        <w:tc>
          <w:tcPr>
            <w:tcW w:w="876" w:type="dxa"/>
            <w:gridSpan w:val="2"/>
            <w:vMerge w:val="restart"/>
            <w:tcBorders>
              <w:left w:val="single" w:sz="4" w:space="0" w:color="auto"/>
              <w:right w:val="single" w:sz="4" w:space="0" w:color="auto"/>
            </w:tcBorders>
            <w:vAlign w:val="center"/>
          </w:tcPr>
          <w:p w14:paraId="297B576C" w14:textId="77777777" w:rsidR="00A06BF8" w:rsidRPr="00BC1C62" w:rsidRDefault="00A06BF8" w:rsidP="008105F9">
            <w:pPr>
              <w:spacing w:after="120" w:line="200" w:lineRule="exact"/>
              <w:jc w:val="center"/>
              <w:rPr>
                <w:rFonts w:ascii="Arial" w:hAnsi="Arial" w:cs="Arial"/>
                <w:sz w:val="16"/>
                <w:szCs w:val="16"/>
              </w:rPr>
            </w:pPr>
            <w:r w:rsidRPr="00BC1C62">
              <w:rPr>
                <w:rFonts w:ascii="Arial" w:hAnsi="Arial" w:cs="Arial"/>
                <w:sz w:val="16"/>
                <w:szCs w:val="16"/>
              </w:rPr>
              <w:t>razem</w:t>
            </w:r>
          </w:p>
          <w:p w14:paraId="7BD5A618" w14:textId="77777777" w:rsidR="00A06BF8" w:rsidRPr="00BC1C62" w:rsidRDefault="00A06BF8" w:rsidP="008105F9">
            <w:pPr>
              <w:spacing w:after="120" w:line="200" w:lineRule="exact"/>
              <w:ind w:left="-62" w:right="-56"/>
              <w:jc w:val="center"/>
              <w:rPr>
                <w:rFonts w:ascii="Arial" w:hAnsi="Arial" w:cs="Arial"/>
                <w:sz w:val="13"/>
                <w:szCs w:val="13"/>
              </w:rPr>
            </w:pPr>
            <w:r w:rsidRPr="00BC1C62">
              <w:rPr>
                <w:rFonts w:ascii="Arial" w:hAnsi="Arial" w:cs="Arial"/>
                <w:sz w:val="13"/>
                <w:szCs w:val="13"/>
              </w:rPr>
              <w:t>(kol. 2+3+5+7+9)</w:t>
            </w:r>
          </w:p>
        </w:tc>
        <w:tc>
          <w:tcPr>
            <w:tcW w:w="966" w:type="dxa"/>
            <w:gridSpan w:val="2"/>
            <w:vMerge w:val="restart"/>
            <w:tcBorders>
              <w:left w:val="single" w:sz="4" w:space="0" w:color="auto"/>
            </w:tcBorders>
            <w:vAlign w:val="center"/>
          </w:tcPr>
          <w:p w14:paraId="4E51DB15" w14:textId="77777777" w:rsidR="00A06BF8" w:rsidRPr="00BC1C62" w:rsidRDefault="00A06BF8" w:rsidP="008105F9">
            <w:pPr>
              <w:spacing w:after="120" w:line="200" w:lineRule="exact"/>
              <w:ind w:left="-52" w:right="-70"/>
              <w:jc w:val="center"/>
              <w:rPr>
                <w:rFonts w:ascii="Arial" w:hAnsi="Arial" w:cs="Arial"/>
                <w:sz w:val="12"/>
              </w:rPr>
            </w:pPr>
            <w:r w:rsidRPr="00BC1C62">
              <w:rPr>
                <w:rFonts w:ascii="Arial" w:hAnsi="Arial" w:cs="Arial"/>
                <w:sz w:val="16"/>
                <w:szCs w:val="16"/>
              </w:rPr>
              <w:t>w terminie ustawowym</w:t>
            </w:r>
          </w:p>
        </w:tc>
        <w:tc>
          <w:tcPr>
            <w:tcW w:w="6528" w:type="dxa"/>
            <w:gridSpan w:val="14"/>
            <w:tcBorders>
              <w:bottom w:val="single" w:sz="2" w:space="0" w:color="auto"/>
              <w:right w:val="single" w:sz="4" w:space="0" w:color="auto"/>
            </w:tcBorders>
            <w:vAlign w:val="center"/>
          </w:tcPr>
          <w:p w14:paraId="354E91EA" w14:textId="77777777" w:rsidR="00A06BF8" w:rsidRPr="00BC1C62" w:rsidRDefault="00A06BF8" w:rsidP="008105F9">
            <w:pPr>
              <w:spacing w:line="200" w:lineRule="exact"/>
              <w:jc w:val="center"/>
              <w:rPr>
                <w:rFonts w:ascii="Arial" w:hAnsi="Arial" w:cs="Arial"/>
                <w:sz w:val="12"/>
              </w:rPr>
            </w:pPr>
            <w:r w:rsidRPr="00BC1C62">
              <w:rPr>
                <w:rFonts w:ascii="Arial" w:hAnsi="Arial" w:cs="Arial"/>
                <w:sz w:val="16"/>
                <w:szCs w:val="16"/>
              </w:rPr>
              <w:t xml:space="preserve">po upływie terminu ustawowego </w:t>
            </w:r>
            <w:r w:rsidRPr="00BC1C62">
              <w:rPr>
                <w:rFonts w:ascii="Arial" w:hAnsi="Arial" w:cs="Arial"/>
                <w:sz w:val="16"/>
                <w:szCs w:val="16"/>
                <w:vertAlign w:val="superscript"/>
              </w:rPr>
              <w:t>1)</w:t>
            </w:r>
          </w:p>
        </w:tc>
      </w:tr>
      <w:tr w:rsidR="00BC1C62" w:rsidRPr="00BC1C62" w14:paraId="760F167E" w14:textId="77777777" w:rsidTr="008105F9">
        <w:trPr>
          <w:cantSplit/>
          <w:trHeight w:val="547"/>
        </w:trPr>
        <w:tc>
          <w:tcPr>
            <w:tcW w:w="2731" w:type="dxa"/>
            <w:gridSpan w:val="3"/>
            <w:vMerge/>
            <w:vAlign w:val="center"/>
          </w:tcPr>
          <w:p w14:paraId="23E00811" w14:textId="77777777" w:rsidR="00A06BF8" w:rsidRPr="00BC1C62" w:rsidRDefault="00A06BF8" w:rsidP="008105F9">
            <w:pPr>
              <w:spacing w:after="120" w:line="200" w:lineRule="exact"/>
              <w:jc w:val="center"/>
              <w:rPr>
                <w:rFonts w:ascii="Arial" w:hAnsi="Arial" w:cs="Arial"/>
                <w:sz w:val="14"/>
              </w:rPr>
            </w:pPr>
          </w:p>
        </w:tc>
        <w:tc>
          <w:tcPr>
            <w:tcW w:w="876" w:type="dxa"/>
            <w:gridSpan w:val="2"/>
            <w:vMerge/>
            <w:tcBorders>
              <w:left w:val="single" w:sz="4" w:space="0" w:color="auto"/>
              <w:right w:val="single" w:sz="4" w:space="0" w:color="auto"/>
            </w:tcBorders>
            <w:vAlign w:val="center"/>
          </w:tcPr>
          <w:p w14:paraId="64A22D45" w14:textId="77777777" w:rsidR="00A06BF8" w:rsidRPr="00BC1C62" w:rsidRDefault="00A06BF8" w:rsidP="008105F9">
            <w:pPr>
              <w:spacing w:after="120" w:line="200" w:lineRule="exact"/>
              <w:jc w:val="center"/>
              <w:rPr>
                <w:rFonts w:ascii="Arial" w:hAnsi="Arial" w:cs="Arial"/>
                <w:sz w:val="16"/>
                <w:szCs w:val="16"/>
              </w:rPr>
            </w:pPr>
          </w:p>
        </w:tc>
        <w:tc>
          <w:tcPr>
            <w:tcW w:w="966" w:type="dxa"/>
            <w:gridSpan w:val="2"/>
            <w:vMerge/>
            <w:tcBorders>
              <w:left w:val="single" w:sz="4" w:space="0" w:color="auto"/>
            </w:tcBorders>
            <w:vAlign w:val="center"/>
          </w:tcPr>
          <w:p w14:paraId="3CAF99A4" w14:textId="77777777" w:rsidR="00A06BF8" w:rsidRPr="00BC1C62" w:rsidRDefault="00A06BF8" w:rsidP="008105F9">
            <w:pPr>
              <w:spacing w:after="120" w:line="200" w:lineRule="exact"/>
              <w:jc w:val="center"/>
              <w:rPr>
                <w:rFonts w:ascii="Arial" w:hAnsi="Arial" w:cs="Arial"/>
                <w:sz w:val="16"/>
                <w:szCs w:val="16"/>
              </w:rPr>
            </w:pPr>
          </w:p>
        </w:tc>
        <w:tc>
          <w:tcPr>
            <w:tcW w:w="851" w:type="dxa"/>
            <w:gridSpan w:val="2"/>
            <w:tcBorders>
              <w:top w:val="single" w:sz="2" w:space="0" w:color="auto"/>
            </w:tcBorders>
            <w:vAlign w:val="center"/>
          </w:tcPr>
          <w:p w14:paraId="37A5FFCC"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 – 14 dni</w:t>
            </w:r>
          </w:p>
        </w:tc>
        <w:tc>
          <w:tcPr>
            <w:tcW w:w="851" w:type="dxa"/>
            <w:gridSpan w:val="2"/>
            <w:tcBorders>
              <w:top w:val="single" w:sz="2" w:space="0" w:color="auto"/>
              <w:right w:val="single" w:sz="2" w:space="0" w:color="auto"/>
            </w:tcBorders>
            <w:vAlign w:val="center"/>
          </w:tcPr>
          <w:p w14:paraId="7652F911"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0" w:type="dxa"/>
            <w:gridSpan w:val="2"/>
            <w:tcBorders>
              <w:top w:val="single" w:sz="2" w:space="0" w:color="auto"/>
              <w:left w:val="single" w:sz="2" w:space="0" w:color="auto"/>
              <w:right w:val="single" w:sz="4" w:space="0" w:color="auto"/>
            </w:tcBorders>
            <w:vAlign w:val="center"/>
          </w:tcPr>
          <w:p w14:paraId="6829F7B6"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15 – 30 dni</w:t>
            </w:r>
          </w:p>
        </w:tc>
        <w:tc>
          <w:tcPr>
            <w:tcW w:w="850" w:type="dxa"/>
            <w:gridSpan w:val="2"/>
            <w:tcBorders>
              <w:top w:val="single" w:sz="2" w:space="0" w:color="auto"/>
              <w:left w:val="single" w:sz="4" w:space="0" w:color="auto"/>
              <w:right w:val="single" w:sz="4" w:space="0" w:color="auto"/>
            </w:tcBorders>
            <w:vAlign w:val="center"/>
          </w:tcPr>
          <w:p w14:paraId="2D10E8B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851" w:type="dxa"/>
            <w:gridSpan w:val="2"/>
            <w:tcBorders>
              <w:top w:val="single" w:sz="2" w:space="0" w:color="auto"/>
              <w:left w:val="single" w:sz="4" w:space="0" w:color="auto"/>
              <w:right w:val="single" w:sz="4" w:space="0" w:color="auto"/>
            </w:tcBorders>
            <w:vAlign w:val="center"/>
          </w:tcPr>
          <w:p w14:paraId="7CBDA2E0"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pow. 1 do 3 mies.</w:t>
            </w:r>
          </w:p>
        </w:tc>
        <w:tc>
          <w:tcPr>
            <w:tcW w:w="889" w:type="dxa"/>
            <w:tcBorders>
              <w:top w:val="single" w:sz="2" w:space="0" w:color="auto"/>
              <w:left w:val="single" w:sz="4" w:space="0" w:color="auto"/>
              <w:right w:val="single" w:sz="4" w:space="0" w:color="auto"/>
            </w:tcBorders>
            <w:vAlign w:val="center"/>
          </w:tcPr>
          <w:p w14:paraId="121E741F"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c>
          <w:tcPr>
            <w:tcW w:w="597" w:type="dxa"/>
            <w:gridSpan w:val="2"/>
            <w:tcBorders>
              <w:top w:val="single" w:sz="2" w:space="0" w:color="auto"/>
              <w:left w:val="single" w:sz="4" w:space="0" w:color="auto"/>
              <w:right w:val="single" w:sz="4" w:space="0" w:color="auto"/>
            </w:tcBorders>
            <w:vAlign w:val="center"/>
          </w:tcPr>
          <w:p w14:paraId="35598FC5"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ponad 3 mies.</w:t>
            </w:r>
          </w:p>
        </w:tc>
        <w:tc>
          <w:tcPr>
            <w:tcW w:w="789" w:type="dxa"/>
            <w:tcBorders>
              <w:top w:val="single" w:sz="2" w:space="0" w:color="auto"/>
              <w:left w:val="single" w:sz="4" w:space="0" w:color="auto"/>
              <w:right w:val="single" w:sz="4" w:space="0" w:color="auto"/>
            </w:tcBorders>
            <w:vAlign w:val="center"/>
          </w:tcPr>
          <w:p w14:paraId="47ED4F7C" w14:textId="77777777" w:rsidR="00A06BF8" w:rsidRPr="00BC1C62" w:rsidRDefault="00A06BF8" w:rsidP="008105F9">
            <w:pPr>
              <w:spacing w:after="120" w:line="200" w:lineRule="exact"/>
              <w:jc w:val="center"/>
              <w:rPr>
                <w:rFonts w:ascii="Arial" w:hAnsi="Arial" w:cs="Arial"/>
                <w:sz w:val="14"/>
                <w:szCs w:val="14"/>
              </w:rPr>
            </w:pPr>
            <w:r w:rsidRPr="00BC1C62">
              <w:rPr>
                <w:rFonts w:ascii="Arial" w:hAnsi="Arial" w:cs="Arial"/>
                <w:sz w:val="14"/>
                <w:szCs w:val="14"/>
              </w:rPr>
              <w:t>w tym nieusprawiedliwione</w:t>
            </w:r>
          </w:p>
        </w:tc>
      </w:tr>
      <w:tr w:rsidR="00BC1C62" w:rsidRPr="00BC1C62" w14:paraId="5B980940" w14:textId="77777777" w:rsidTr="008105F9">
        <w:trPr>
          <w:cantSplit/>
          <w:trHeight w:hRule="exact" w:val="170"/>
        </w:trPr>
        <w:tc>
          <w:tcPr>
            <w:tcW w:w="2731" w:type="dxa"/>
            <w:gridSpan w:val="3"/>
            <w:vAlign w:val="center"/>
          </w:tcPr>
          <w:p w14:paraId="3BDEE6CB" w14:textId="77777777" w:rsidR="00A06BF8" w:rsidRPr="00BC1C62" w:rsidRDefault="00A06BF8" w:rsidP="008105F9">
            <w:pPr>
              <w:jc w:val="center"/>
              <w:rPr>
                <w:rFonts w:ascii="Arial" w:hAnsi="Arial" w:cs="Arial"/>
                <w:sz w:val="12"/>
              </w:rPr>
            </w:pPr>
            <w:r w:rsidRPr="00BC1C62">
              <w:rPr>
                <w:rFonts w:ascii="Arial" w:hAnsi="Arial" w:cs="Arial"/>
                <w:sz w:val="12"/>
              </w:rPr>
              <w:t>0</w:t>
            </w:r>
          </w:p>
        </w:tc>
        <w:tc>
          <w:tcPr>
            <w:tcW w:w="876" w:type="dxa"/>
            <w:gridSpan w:val="2"/>
            <w:tcBorders>
              <w:left w:val="single" w:sz="4" w:space="0" w:color="auto"/>
              <w:bottom w:val="single" w:sz="12" w:space="0" w:color="auto"/>
              <w:right w:val="single" w:sz="4" w:space="0" w:color="auto"/>
            </w:tcBorders>
            <w:vAlign w:val="center"/>
          </w:tcPr>
          <w:p w14:paraId="7148DFDF" w14:textId="77777777" w:rsidR="00A06BF8" w:rsidRPr="00BC1C62" w:rsidRDefault="00A06BF8" w:rsidP="008105F9">
            <w:pPr>
              <w:jc w:val="center"/>
              <w:rPr>
                <w:rFonts w:ascii="Arial" w:hAnsi="Arial" w:cs="Arial"/>
                <w:sz w:val="12"/>
              </w:rPr>
            </w:pPr>
            <w:r w:rsidRPr="00BC1C62">
              <w:rPr>
                <w:rFonts w:ascii="Arial" w:hAnsi="Arial" w:cs="Arial"/>
                <w:sz w:val="12"/>
              </w:rPr>
              <w:t>1</w:t>
            </w:r>
          </w:p>
        </w:tc>
        <w:tc>
          <w:tcPr>
            <w:tcW w:w="966" w:type="dxa"/>
            <w:gridSpan w:val="2"/>
            <w:tcBorders>
              <w:left w:val="single" w:sz="4" w:space="0" w:color="auto"/>
              <w:bottom w:val="single" w:sz="12" w:space="0" w:color="auto"/>
            </w:tcBorders>
            <w:vAlign w:val="center"/>
          </w:tcPr>
          <w:p w14:paraId="13C15DF5" w14:textId="77777777" w:rsidR="00A06BF8" w:rsidRPr="00BC1C62" w:rsidRDefault="00A06BF8" w:rsidP="008105F9">
            <w:pPr>
              <w:jc w:val="center"/>
              <w:rPr>
                <w:rFonts w:ascii="Arial" w:hAnsi="Arial" w:cs="Arial"/>
                <w:sz w:val="12"/>
              </w:rPr>
            </w:pPr>
            <w:r w:rsidRPr="00BC1C62">
              <w:rPr>
                <w:rFonts w:ascii="Arial" w:hAnsi="Arial" w:cs="Arial"/>
                <w:sz w:val="12"/>
              </w:rPr>
              <w:t>2</w:t>
            </w:r>
          </w:p>
        </w:tc>
        <w:tc>
          <w:tcPr>
            <w:tcW w:w="851" w:type="dxa"/>
            <w:gridSpan w:val="2"/>
            <w:tcBorders>
              <w:bottom w:val="single" w:sz="12" w:space="0" w:color="auto"/>
            </w:tcBorders>
            <w:vAlign w:val="center"/>
          </w:tcPr>
          <w:p w14:paraId="7C3E41DD" w14:textId="77777777" w:rsidR="00A06BF8" w:rsidRPr="00BC1C62" w:rsidRDefault="00A06BF8" w:rsidP="008105F9">
            <w:pPr>
              <w:jc w:val="center"/>
              <w:rPr>
                <w:rFonts w:ascii="Arial" w:hAnsi="Arial" w:cs="Arial"/>
                <w:sz w:val="12"/>
              </w:rPr>
            </w:pPr>
            <w:r w:rsidRPr="00BC1C62">
              <w:rPr>
                <w:rFonts w:ascii="Arial" w:hAnsi="Arial" w:cs="Arial"/>
                <w:sz w:val="12"/>
              </w:rPr>
              <w:t>3</w:t>
            </w:r>
          </w:p>
        </w:tc>
        <w:tc>
          <w:tcPr>
            <w:tcW w:w="851" w:type="dxa"/>
            <w:gridSpan w:val="2"/>
            <w:tcBorders>
              <w:bottom w:val="single" w:sz="12" w:space="0" w:color="auto"/>
              <w:right w:val="single" w:sz="2" w:space="0" w:color="auto"/>
            </w:tcBorders>
            <w:vAlign w:val="center"/>
          </w:tcPr>
          <w:p w14:paraId="7B71AE86" w14:textId="77777777" w:rsidR="00A06BF8" w:rsidRPr="00BC1C62" w:rsidRDefault="00A06BF8" w:rsidP="008105F9">
            <w:pPr>
              <w:jc w:val="center"/>
              <w:rPr>
                <w:rFonts w:ascii="Arial" w:hAnsi="Arial" w:cs="Arial"/>
                <w:sz w:val="12"/>
              </w:rPr>
            </w:pPr>
            <w:r w:rsidRPr="00BC1C62">
              <w:rPr>
                <w:rFonts w:ascii="Arial" w:hAnsi="Arial" w:cs="Arial"/>
                <w:sz w:val="12"/>
              </w:rPr>
              <w:t>4</w:t>
            </w:r>
          </w:p>
        </w:tc>
        <w:tc>
          <w:tcPr>
            <w:tcW w:w="850" w:type="dxa"/>
            <w:gridSpan w:val="2"/>
            <w:tcBorders>
              <w:left w:val="single" w:sz="2" w:space="0" w:color="auto"/>
              <w:bottom w:val="single" w:sz="12" w:space="0" w:color="auto"/>
              <w:right w:val="single" w:sz="4" w:space="0" w:color="auto"/>
            </w:tcBorders>
            <w:vAlign w:val="center"/>
          </w:tcPr>
          <w:p w14:paraId="5341329B" w14:textId="77777777" w:rsidR="00A06BF8" w:rsidRPr="00BC1C62" w:rsidRDefault="00A06BF8" w:rsidP="008105F9">
            <w:pPr>
              <w:jc w:val="center"/>
              <w:rPr>
                <w:rFonts w:ascii="Arial" w:hAnsi="Arial" w:cs="Arial"/>
                <w:sz w:val="12"/>
              </w:rPr>
            </w:pPr>
            <w:r w:rsidRPr="00BC1C62">
              <w:rPr>
                <w:rFonts w:ascii="Arial" w:hAnsi="Arial" w:cs="Arial"/>
                <w:sz w:val="12"/>
              </w:rPr>
              <w:t>5</w:t>
            </w:r>
          </w:p>
        </w:tc>
        <w:tc>
          <w:tcPr>
            <w:tcW w:w="850" w:type="dxa"/>
            <w:gridSpan w:val="2"/>
            <w:tcBorders>
              <w:left w:val="single" w:sz="4" w:space="0" w:color="auto"/>
              <w:bottom w:val="single" w:sz="12" w:space="0" w:color="auto"/>
              <w:right w:val="single" w:sz="4" w:space="0" w:color="auto"/>
            </w:tcBorders>
            <w:vAlign w:val="center"/>
          </w:tcPr>
          <w:p w14:paraId="073F3BC1" w14:textId="77777777" w:rsidR="00A06BF8" w:rsidRPr="00BC1C62" w:rsidRDefault="00A06BF8" w:rsidP="008105F9">
            <w:pPr>
              <w:jc w:val="center"/>
              <w:rPr>
                <w:rFonts w:ascii="Arial" w:hAnsi="Arial" w:cs="Arial"/>
                <w:sz w:val="12"/>
              </w:rPr>
            </w:pPr>
            <w:r w:rsidRPr="00BC1C62">
              <w:rPr>
                <w:rFonts w:ascii="Arial" w:hAnsi="Arial" w:cs="Arial"/>
                <w:sz w:val="12"/>
              </w:rPr>
              <w:t>6</w:t>
            </w:r>
          </w:p>
        </w:tc>
        <w:tc>
          <w:tcPr>
            <w:tcW w:w="851" w:type="dxa"/>
            <w:gridSpan w:val="2"/>
            <w:tcBorders>
              <w:left w:val="single" w:sz="4" w:space="0" w:color="auto"/>
              <w:bottom w:val="single" w:sz="12" w:space="0" w:color="auto"/>
              <w:right w:val="single" w:sz="4" w:space="0" w:color="auto"/>
            </w:tcBorders>
            <w:vAlign w:val="center"/>
          </w:tcPr>
          <w:p w14:paraId="1FE40D9E" w14:textId="77777777" w:rsidR="00A06BF8" w:rsidRPr="00BC1C62" w:rsidRDefault="00A06BF8" w:rsidP="008105F9">
            <w:pPr>
              <w:jc w:val="center"/>
              <w:rPr>
                <w:rFonts w:ascii="Arial" w:hAnsi="Arial" w:cs="Arial"/>
                <w:sz w:val="12"/>
              </w:rPr>
            </w:pPr>
            <w:r w:rsidRPr="00BC1C62">
              <w:rPr>
                <w:rFonts w:ascii="Arial" w:hAnsi="Arial" w:cs="Arial"/>
                <w:sz w:val="12"/>
              </w:rPr>
              <w:t>7</w:t>
            </w:r>
          </w:p>
        </w:tc>
        <w:tc>
          <w:tcPr>
            <w:tcW w:w="889" w:type="dxa"/>
            <w:tcBorders>
              <w:left w:val="single" w:sz="4" w:space="0" w:color="auto"/>
              <w:bottom w:val="single" w:sz="12" w:space="0" w:color="auto"/>
              <w:right w:val="single" w:sz="4" w:space="0" w:color="auto"/>
            </w:tcBorders>
            <w:vAlign w:val="center"/>
          </w:tcPr>
          <w:p w14:paraId="0AEB2A36" w14:textId="77777777" w:rsidR="00A06BF8" w:rsidRPr="00BC1C62" w:rsidRDefault="00A06BF8" w:rsidP="008105F9">
            <w:pPr>
              <w:jc w:val="center"/>
              <w:rPr>
                <w:rFonts w:ascii="Arial" w:hAnsi="Arial" w:cs="Arial"/>
                <w:sz w:val="12"/>
              </w:rPr>
            </w:pPr>
            <w:r w:rsidRPr="00BC1C62">
              <w:rPr>
                <w:rFonts w:ascii="Arial" w:hAnsi="Arial" w:cs="Arial"/>
                <w:sz w:val="12"/>
              </w:rPr>
              <w:t>8</w:t>
            </w:r>
          </w:p>
        </w:tc>
        <w:tc>
          <w:tcPr>
            <w:tcW w:w="597" w:type="dxa"/>
            <w:gridSpan w:val="2"/>
            <w:tcBorders>
              <w:left w:val="single" w:sz="4" w:space="0" w:color="auto"/>
              <w:bottom w:val="single" w:sz="12" w:space="0" w:color="auto"/>
              <w:right w:val="single" w:sz="4" w:space="0" w:color="auto"/>
            </w:tcBorders>
            <w:vAlign w:val="center"/>
          </w:tcPr>
          <w:p w14:paraId="7ABF1BDA" w14:textId="77777777" w:rsidR="00A06BF8" w:rsidRPr="00BC1C62" w:rsidRDefault="00A06BF8" w:rsidP="008105F9">
            <w:pPr>
              <w:jc w:val="center"/>
              <w:rPr>
                <w:rFonts w:ascii="Arial" w:hAnsi="Arial" w:cs="Arial"/>
                <w:sz w:val="12"/>
              </w:rPr>
            </w:pPr>
            <w:r w:rsidRPr="00BC1C62">
              <w:rPr>
                <w:rFonts w:ascii="Arial" w:hAnsi="Arial" w:cs="Arial"/>
                <w:sz w:val="12"/>
              </w:rPr>
              <w:t>9</w:t>
            </w:r>
          </w:p>
        </w:tc>
        <w:tc>
          <w:tcPr>
            <w:tcW w:w="789" w:type="dxa"/>
            <w:tcBorders>
              <w:left w:val="single" w:sz="4" w:space="0" w:color="auto"/>
              <w:bottom w:val="single" w:sz="12" w:space="0" w:color="auto"/>
              <w:right w:val="single" w:sz="4" w:space="0" w:color="auto"/>
            </w:tcBorders>
            <w:vAlign w:val="center"/>
          </w:tcPr>
          <w:p w14:paraId="109C69EB" w14:textId="77777777" w:rsidR="00A06BF8" w:rsidRPr="00BC1C62" w:rsidRDefault="00A06BF8" w:rsidP="008105F9">
            <w:pPr>
              <w:jc w:val="center"/>
              <w:rPr>
                <w:rFonts w:ascii="Arial" w:hAnsi="Arial" w:cs="Arial"/>
                <w:sz w:val="12"/>
              </w:rPr>
            </w:pPr>
            <w:r w:rsidRPr="00BC1C62">
              <w:rPr>
                <w:rFonts w:ascii="Arial" w:hAnsi="Arial" w:cs="Arial"/>
                <w:sz w:val="12"/>
              </w:rPr>
              <w:t>10</w:t>
            </w:r>
          </w:p>
        </w:tc>
      </w:tr>
      <w:tr w:rsidR="00B207F6" w:rsidRPr="00BC1C62" w14:paraId="7FFF72E3" w14:textId="77777777" w:rsidTr="008105F9">
        <w:trPr>
          <w:cantSplit/>
          <w:trHeight w:val="227"/>
        </w:trPr>
        <w:tc>
          <w:tcPr>
            <w:tcW w:w="2436" w:type="dxa"/>
            <w:tcBorders>
              <w:right w:val="single" w:sz="18" w:space="0" w:color="auto"/>
            </w:tcBorders>
            <w:vAlign w:val="center"/>
          </w:tcPr>
          <w:p w14:paraId="72A7D4E2" w14:textId="77777777" w:rsidR="00B207F6" w:rsidRPr="00BC1C62" w:rsidRDefault="00B207F6" w:rsidP="00B207F6">
            <w:pPr>
              <w:pStyle w:val="Nagwek1"/>
              <w:rPr>
                <w:rFonts w:cs="Arial"/>
                <w:sz w:val="16"/>
                <w:szCs w:val="16"/>
              </w:rPr>
            </w:pPr>
            <w:r w:rsidRPr="00BC1C62">
              <w:rPr>
                <w:rFonts w:cs="Arial"/>
                <w:b/>
                <w:sz w:val="12"/>
                <w:szCs w:val="12"/>
              </w:rPr>
              <w:t>Ogółem sprawy karne</w:t>
            </w:r>
            <w:r w:rsidRPr="00BC1C62">
              <w:rPr>
                <w:rFonts w:cs="Arial"/>
                <w:sz w:val="12"/>
                <w:szCs w:val="12"/>
              </w:rPr>
              <w:t xml:space="preserve"> (wiersze  02 + 04)</w:t>
            </w:r>
          </w:p>
        </w:tc>
        <w:tc>
          <w:tcPr>
            <w:tcW w:w="286" w:type="dxa"/>
            <w:tcBorders>
              <w:top w:val="single" w:sz="18" w:space="0" w:color="auto"/>
              <w:left w:val="single" w:sz="18" w:space="0" w:color="auto"/>
              <w:bottom w:val="single" w:sz="6" w:space="0" w:color="auto"/>
              <w:right w:val="single" w:sz="6" w:space="0" w:color="auto"/>
            </w:tcBorders>
            <w:vAlign w:val="center"/>
          </w:tcPr>
          <w:p w14:paraId="2B9ECCE0"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01</w:t>
            </w:r>
          </w:p>
        </w:tc>
        <w:tc>
          <w:tcPr>
            <w:tcW w:w="876" w:type="dxa"/>
            <w:gridSpan w:val="2"/>
            <w:tcBorders>
              <w:top w:val="single" w:sz="18" w:space="0" w:color="auto"/>
              <w:left w:val="single" w:sz="6" w:space="0" w:color="auto"/>
              <w:bottom w:val="single" w:sz="6" w:space="0" w:color="auto"/>
              <w:right w:val="single" w:sz="6" w:space="0" w:color="auto"/>
            </w:tcBorders>
            <w:vAlign w:val="center"/>
          </w:tcPr>
          <w:p w14:paraId="06268113" w14:textId="77777777" w:rsidR="00B207F6" w:rsidRPr="00BC1C62" w:rsidRDefault="00B207F6" w:rsidP="00B207F6">
            <w:pPr>
              <w:jc w:val="right"/>
              <w:rPr>
                <w:rFonts w:ascii="Arial" w:hAnsi="Arial" w:cs="Arial"/>
                <w:sz w:val="12"/>
              </w:rPr>
            </w:pPr>
          </w:p>
        </w:tc>
        <w:tc>
          <w:tcPr>
            <w:tcW w:w="966" w:type="dxa"/>
            <w:gridSpan w:val="2"/>
            <w:tcBorders>
              <w:top w:val="single" w:sz="18" w:space="0" w:color="auto"/>
              <w:left w:val="single" w:sz="6" w:space="0" w:color="auto"/>
              <w:bottom w:val="single" w:sz="6" w:space="0" w:color="auto"/>
              <w:right w:val="single" w:sz="6" w:space="0" w:color="auto"/>
            </w:tcBorders>
            <w:vAlign w:val="center"/>
          </w:tcPr>
          <w:p w14:paraId="0E326543"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3E636706"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0674270D"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310AD758" w14:textId="77777777" w:rsidR="00B207F6" w:rsidRPr="00BC1C62" w:rsidRDefault="00B207F6" w:rsidP="00B207F6">
            <w:pPr>
              <w:jc w:val="right"/>
              <w:rPr>
                <w:rFonts w:ascii="Arial" w:hAnsi="Arial" w:cs="Arial"/>
                <w:sz w:val="12"/>
              </w:rPr>
            </w:pPr>
          </w:p>
        </w:tc>
        <w:tc>
          <w:tcPr>
            <w:tcW w:w="850" w:type="dxa"/>
            <w:gridSpan w:val="2"/>
            <w:tcBorders>
              <w:top w:val="single" w:sz="18" w:space="0" w:color="auto"/>
              <w:left w:val="single" w:sz="6" w:space="0" w:color="auto"/>
              <w:bottom w:val="single" w:sz="6" w:space="0" w:color="auto"/>
              <w:right w:val="single" w:sz="6" w:space="0" w:color="auto"/>
            </w:tcBorders>
            <w:vAlign w:val="center"/>
          </w:tcPr>
          <w:p w14:paraId="07F41899" w14:textId="77777777" w:rsidR="00B207F6" w:rsidRPr="00BC1C62" w:rsidRDefault="00B207F6" w:rsidP="00B207F6">
            <w:pPr>
              <w:jc w:val="right"/>
              <w:rPr>
                <w:rFonts w:ascii="Arial" w:hAnsi="Arial" w:cs="Arial"/>
                <w:sz w:val="12"/>
              </w:rPr>
            </w:pPr>
          </w:p>
        </w:tc>
        <w:tc>
          <w:tcPr>
            <w:tcW w:w="851" w:type="dxa"/>
            <w:gridSpan w:val="2"/>
            <w:tcBorders>
              <w:top w:val="single" w:sz="18" w:space="0" w:color="auto"/>
              <w:left w:val="single" w:sz="6" w:space="0" w:color="auto"/>
              <w:bottom w:val="single" w:sz="6" w:space="0" w:color="auto"/>
              <w:right w:val="single" w:sz="6" w:space="0" w:color="auto"/>
            </w:tcBorders>
            <w:vAlign w:val="center"/>
          </w:tcPr>
          <w:p w14:paraId="3A605FF4" w14:textId="77777777" w:rsidR="00B207F6" w:rsidRPr="00BC1C62" w:rsidRDefault="00B207F6" w:rsidP="00B207F6">
            <w:pPr>
              <w:jc w:val="right"/>
              <w:rPr>
                <w:rFonts w:ascii="Arial" w:hAnsi="Arial" w:cs="Arial"/>
                <w:sz w:val="12"/>
              </w:rPr>
            </w:pPr>
          </w:p>
        </w:tc>
        <w:tc>
          <w:tcPr>
            <w:tcW w:w="898" w:type="dxa"/>
            <w:gridSpan w:val="2"/>
            <w:tcBorders>
              <w:top w:val="single" w:sz="18" w:space="0" w:color="auto"/>
              <w:left w:val="single" w:sz="6" w:space="0" w:color="auto"/>
              <w:bottom w:val="single" w:sz="6" w:space="0" w:color="auto"/>
              <w:right w:val="single" w:sz="6" w:space="0" w:color="auto"/>
            </w:tcBorders>
            <w:vAlign w:val="center"/>
          </w:tcPr>
          <w:p w14:paraId="1E4DDA3A" w14:textId="77777777" w:rsidR="00B207F6" w:rsidRPr="00BC1C62" w:rsidRDefault="00B207F6" w:rsidP="00B207F6">
            <w:pPr>
              <w:jc w:val="right"/>
              <w:rPr>
                <w:rFonts w:ascii="Arial" w:hAnsi="Arial" w:cs="Arial"/>
                <w:sz w:val="12"/>
              </w:rPr>
            </w:pPr>
          </w:p>
        </w:tc>
        <w:tc>
          <w:tcPr>
            <w:tcW w:w="588" w:type="dxa"/>
            <w:tcBorders>
              <w:top w:val="single" w:sz="18" w:space="0" w:color="auto"/>
              <w:left w:val="single" w:sz="6" w:space="0" w:color="auto"/>
              <w:bottom w:val="single" w:sz="6" w:space="0" w:color="auto"/>
              <w:right w:val="single" w:sz="6" w:space="0" w:color="auto"/>
            </w:tcBorders>
            <w:vAlign w:val="center"/>
          </w:tcPr>
          <w:p w14:paraId="2BB99A98" w14:textId="77777777" w:rsidR="00B207F6" w:rsidRPr="00BC1C62" w:rsidRDefault="00B207F6" w:rsidP="00B207F6">
            <w:pPr>
              <w:jc w:val="right"/>
              <w:rPr>
                <w:rFonts w:ascii="Arial" w:hAnsi="Arial" w:cs="Arial"/>
                <w:sz w:val="12"/>
              </w:rPr>
            </w:pPr>
          </w:p>
        </w:tc>
        <w:tc>
          <w:tcPr>
            <w:tcW w:w="798" w:type="dxa"/>
            <w:gridSpan w:val="2"/>
            <w:tcBorders>
              <w:top w:val="single" w:sz="18" w:space="0" w:color="auto"/>
              <w:left w:val="single" w:sz="6" w:space="0" w:color="auto"/>
              <w:bottom w:val="single" w:sz="6" w:space="0" w:color="auto"/>
              <w:right w:val="single" w:sz="18" w:space="0" w:color="auto"/>
            </w:tcBorders>
            <w:vAlign w:val="center"/>
          </w:tcPr>
          <w:p w14:paraId="0A6C838D" w14:textId="77777777" w:rsidR="00B207F6" w:rsidRPr="00BC1C62" w:rsidRDefault="00B207F6" w:rsidP="00B207F6">
            <w:pPr>
              <w:jc w:val="right"/>
              <w:rPr>
                <w:rFonts w:ascii="Arial" w:hAnsi="Arial" w:cs="Arial"/>
                <w:sz w:val="12"/>
              </w:rPr>
            </w:pPr>
          </w:p>
        </w:tc>
      </w:tr>
      <w:tr w:rsidR="00B207F6" w:rsidRPr="00BC1C62" w14:paraId="6A6C1C76" w14:textId="77777777" w:rsidTr="008105F9">
        <w:trPr>
          <w:cantSplit/>
          <w:trHeight w:hRule="exact" w:val="198"/>
        </w:trPr>
        <w:tc>
          <w:tcPr>
            <w:tcW w:w="2436" w:type="dxa"/>
            <w:tcBorders>
              <w:right w:val="single" w:sz="18" w:space="0" w:color="auto"/>
            </w:tcBorders>
            <w:vAlign w:val="center"/>
          </w:tcPr>
          <w:p w14:paraId="05E7774A" w14:textId="77777777" w:rsidR="00B207F6" w:rsidRPr="00BC1C62" w:rsidRDefault="00B207F6" w:rsidP="00B207F6">
            <w:pPr>
              <w:rPr>
                <w:rFonts w:ascii="Arial" w:hAnsi="Arial" w:cs="Arial"/>
                <w:sz w:val="12"/>
                <w:szCs w:val="12"/>
              </w:rPr>
            </w:pPr>
            <w:r w:rsidRPr="00BC1C62">
              <w:rPr>
                <w:rFonts w:ascii="Arial" w:hAnsi="Arial" w:cs="Arial"/>
                <w:bCs/>
                <w:sz w:val="12"/>
              </w:rPr>
              <w:t>K</w:t>
            </w:r>
          </w:p>
        </w:tc>
        <w:tc>
          <w:tcPr>
            <w:tcW w:w="286" w:type="dxa"/>
            <w:tcBorders>
              <w:top w:val="single" w:sz="6" w:space="0" w:color="auto"/>
              <w:left w:val="single" w:sz="18" w:space="0" w:color="auto"/>
              <w:bottom w:val="single" w:sz="6" w:space="0" w:color="auto"/>
              <w:right w:val="single" w:sz="6" w:space="0" w:color="auto"/>
            </w:tcBorders>
            <w:vAlign w:val="center"/>
          </w:tcPr>
          <w:p w14:paraId="1BD7F913"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02</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477B014E"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54EDD80A"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385D525"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004EBA4C"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74D9E85"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7C734E7"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204548F4"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1D0C739D"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01BBFFA4"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244AF37F" w14:textId="77777777" w:rsidR="00B207F6" w:rsidRPr="00BC1C62" w:rsidRDefault="00B207F6" w:rsidP="00B207F6">
            <w:pPr>
              <w:jc w:val="right"/>
              <w:rPr>
                <w:rFonts w:ascii="Arial" w:hAnsi="Arial" w:cs="Arial"/>
                <w:sz w:val="12"/>
              </w:rPr>
            </w:pPr>
          </w:p>
        </w:tc>
      </w:tr>
      <w:tr w:rsidR="00B207F6" w:rsidRPr="00BC1C62" w14:paraId="22F731F1" w14:textId="77777777" w:rsidTr="008105F9">
        <w:trPr>
          <w:cantSplit/>
          <w:trHeight w:hRule="exact" w:val="198"/>
        </w:trPr>
        <w:tc>
          <w:tcPr>
            <w:tcW w:w="2436" w:type="dxa"/>
            <w:tcBorders>
              <w:right w:val="single" w:sz="18" w:space="0" w:color="auto"/>
            </w:tcBorders>
            <w:vAlign w:val="center"/>
          </w:tcPr>
          <w:p w14:paraId="508CDD18" w14:textId="77777777" w:rsidR="00B207F6" w:rsidRPr="00BC1C62" w:rsidRDefault="00B207F6" w:rsidP="00B207F6">
            <w:pPr>
              <w:rPr>
                <w:rFonts w:ascii="Arial" w:hAnsi="Arial" w:cs="Arial"/>
                <w:sz w:val="12"/>
                <w:szCs w:val="12"/>
              </w:rPr>
            </w:pPr>
            <w:r w:rsidRPr="00BC1C62">
              <w:rPr>
                <w:rFonts w:ascii="Arial" w:hAnsi="Arial" w:cs="Arial"/>
                <w:bCs/>
                <w:sz w:val="12"/>
              </w:rPr>
              <w:t>w tym karno skarbowe</w:t>
            </w:r>
          </w:p>
        </w:tc>
        <w:tc>
          <w:tcPr>
            <w:tcW w:w="286" w:type="dxa"/>
            <w:tcBorders>
              <w:top w:val="single" w:sz="6" w:space="0" w:color="auto"/>
              <w:left w:val="single" w:sz="18" w:space="0" w:color="auto"/>
              <w:bottom w:val="single" w:sz="6" w:space="0" w:color="auto"/>
              <w:right w:val="single" w:sz="6" w:space="0" w:color="auto"/>
            </w:tcBorders>
            <w:vAlign w:val="center"/>
          </w:tcPr>
          <w:p w14:paraId="470AAFB8"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03</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0004030F"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34F6086D"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5DAE1D5B"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7BA918F7"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12FA947"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3C7DD1D9"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1E84F7E"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083E7090"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5E710B58"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31CD104D" w14:textId="77777777" w:rsidR="00B207F6" w:rsidRPr="00BC1C62" w:rsidRDefault="00B207F6" w:rsidP="00B207F6">
            <w:pPr>
              <w:jc w:val="right"/>
              <w:rPr>
                <w:rFonts w:ascii="Arial" w:hAnsi="Arial" w:cs="Arial"/>
                <w:sz w:val="12"/>
              </w:rPr>
            </w:pPr>
          </w:p>
        </w:tc>
      </w:tr>
      <w:tr w:rsidR="00B207F6" w:rsidRPr="00BC1C62" w14:paraId="54783FB0" w14:textId="77777777" w:rsidTr="008105F9">
        <w:trPr>
          <w:cantSplit/>
          <w:trHeight w:hRule="exact" w:val="198"/>
        </w:trPr>
        <w:tc>
          <w:tcPr>
            <w:tcW w:w="2436" w:type="dxa"/>
            <w:tcBorders>
              <w:right w:val="single" w:sz="18" w:space="0" w:color="auto"/>
            </w:tcBorders>
            <w:vAlign w:val="center"/>
          </w:tcPr>
          <w:p w14:paraId="0043A779" w14:textId="77777777" w:rsidR="00B207F6" w:rsidRPr="00BC1C62" w:rsidRDefault="00B207F6" w:rsidP="00B207F6">
            <w:pPr>
              <w:rPr>
                <w:rFonts w:ascii="Arial" w:hAnsi="Arial" w:cs="Arial"/>
                <w:sz w:val="12"/>
                <w:szCs w:val="12"/>
              </w:rPr>
            </w:pPr>
            <w:r w:rsidRPr="00BC1C62">
              <w:rPr>
                <w:rFonts w:ascii="Arial" w:hAnsi="Arial" w:cs="Arial"/>
                <w:sz w:val="12"/>
                <w:szCs w:val="12"/>
              </w:rPr>
              <w:t>W</w:t>
            </w:r>
          </w:p>
        </w:tc>
        <w:tc>
          <w:tcPr>
            <w:tcW w:w="286" w:type="dxa"/>
            <w:tcBorders>
              <w:top w:val="single" w:sz="6" w:space="0" w:color="auto"/>
              <w:left w:val="single" w:sz="18" w:space="0" w:color="auto"/>
              <w:bottom w:val="single" w:sz="6" w:space="0" w:color="auto"/>
              <w:right w:val="single" w:sz="6" w:space="0" w:color="auto"/>
            </w:tcBorders>
            <w:vAlign w:val="center"/>
          </w:tcPr>
          <w:p w14:paraId="3E7C73EC"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04</w:t>
            </w:r>
          </w:p>
        </w:tc>
        <w:tc>
          <w:tcPr>
            <w:tcW w:w="876" w:type="dxa"/>
            <w:gridSpan w:val="2"/>
            <w:tcBorders>
              <w:top w:val="single" w:sz="6" w:space="0" w:color="auto"/>
              <w:left w:val="single" w:sz="6" w:space="0" w:color="auto"/>
              <w:bottom w:val="single" w:sz="6" w:space="0" w:color="auto"/>
              <w:right w:val="single" w:sz="6" w:space="0" w:color="auto"/>
            </w:tcBorders>
            <w:vAlign w:val="center"/>
          </w:tcPr>
          <w:p w14:paraId="4777E998"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14:paraId="5E4951AC"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DCF0B13"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4AE8BEB4"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DE8E152"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A18F023"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6" w:space="0" w:color="auto"/>
              <w:right w:val="single" w:sz="6" w:space="0" w:color="auto"/>
            </w:tcBorders>
            <w:vAlign w:val="center"/>
          </w:tcPr>
          <w:p w14:paraId="39C15764"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6" w:space="0" w:color="auto"/>
              <w:right w:val="single" w:sz="6" w:space="0" w:color="auto"/>
            </w:tcBorders>
            <w:vAlign w:val="center"/>
          </w:tcPr>
          <w:p w14:paraId="494267A7"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6" w:space="0" w:color="auto"/>
              <w:right w:val="single" w:sz="6" w:space="0" w:color="auto"/>
            </w:tcBorders>
            <w:vAlign w:val="center"/>
          </w:tcPr>
          <w:p w14:paraId="138F40B8"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6" w:space="0" w:color="auto"/>
              <w:right w:val="single" w:sz="18" w:space="0" w:color="auto"/>
            </w:tcBorders>
            <w:vAlign w:val="center"/>
          </w:tcPr>
          <w:p w14:paraId="79B29E85" w14:textId="77777777" w:rsidR="00B207F6" w:rsidRPr="00BC1C62" w:rsidRDefault="00B207F6" w:rsidP="00B207F6">
            <w:pPr>
              <w:jc w:val="right"/>
              <w:rPr>
                <w:rFonts w:ascii="Arial" w:hAnsi="Arial" w:cs="Arial"/>
                <w:sz w:val="12"/>
              </w:rPr>
            </w:pPr>
          </w:p>
        </w:tc>
      </w:tr>
      <w:tr w:rsidR="00B207F6" w:rsidRPr="00BC1C62" w14:paraId="17765B53" w14:textId="77777777" w:rsidTr="008105F9">
        <w:trPr>
          <w:cantSplit/>
          <w:trHeight w:hRule="exact" w:val="198"/>
        </w:trPr>
        <w:tc>
          <w:tcPr>
            <w:tcW w:w="2436" w:type="dxa"/>
            <w:tcBorders>
              <w:bottom w:val="single" w:sz="4" w:space="0" w:color="auto"/>
              <w:right w:val="single" w:sz="18" w:space="0" w:color="auto"/>
            </w:tcBorders>
            <w:vAlign w:val="center"/>
          </w:tcPr>
          <w:p w14:paraId="24302805" w14:textId="77777777" w:rsidR="00B207F6" w:rsidRPr="00BC1C62" w:rsidRDefault="00B207F6" w:rsidP="00B207F6">
            <w:pPr>
              <w:rPr>
                <w:rFonts w:ascii="Arial" w:hAnsi="Arial" w:cs="Arial"/>
                <w:b/>
                <w:bCs/>
                <w:sz w:val="12"/>
                <w:szCs w:val="12"/>
              </w:rPr>
            </w:pPr>
            <w:r w:rsidRPr="00BC1C62">
              <w:rPr>
                <w:rFonts w:ascii="Arial" w:hAnsi="Arial" w:cs="Arial"/>
                <w:sz w:val="12"/>
                <w:szCs w:val="12"/>
              </w:rPr>
              <w:t>w tym skarbowe</w:t>
            </w:r>
          </w:p>
        </w:tc>
        <w:tc>
          <w:tcPr>
            <w:tcW w:w="286" w:type="dxa"/>
            <w:tcBorders>
              <w:top w:val="single" w:sz="6" w:space="0" w:color="auto"/>
              <w:left w:val="single" w:sz="18" w:space="0" w:color="auto"/>
              <w:bottom w:val="single" w:sz="18" w:space="0" w:color="auto"/>
              <w:right w:val="single" w:sz="6" w:space="0" w:color="auto"/>
            </w:tcBorders>
            <w:vAlign w:val="center"/>
          </w:tcPr>
          <w:p w14:paraId="667BFC90" w14:textId="77777777" w:rsidR="00B207F6" w:rsidRPr="00BC1C62" w:rsidRDefault="00B207F6" w:rsidP="00B207F6">
            <w:pPr>
              <w:jc w:val="center"/>
              <w:rPr>
                <w:rFonts w:ascii="Arial" w:hAnsi="Arial" w:cs="Arial"/>
                <w:sz w:val="12"/>
                <w:szCs w:val="12"/>
              </w:rPr>
            </w:pPr>
            <w:r w:rsidRPr="00BC1C62">
              <w:rPr>
                <w:rFonts w:ascii="Arial" w:hAnsi="Arial" w:cs="Arial"/>
                <w:sz w:val="12"/>
                <w:szCs w:val="12"/>
              </w:rPr>
              <w:t>05</w:t>
            </w:r>
          </w:p>
        </w:tc>
        <w:tc>
          <w:tcPr>
            <w:tcW w:w="876" w:type="dxa"/>
            <w:gridSpan w:val="2"/>
            <w:tcBorders>
              <w:top w:val="single" w:sz="6" w:space="0" w:color="auto"/>
              <w:left w:val="single" w:sz="6" w:space="0" w:color="auto"/>
              <w:bottom w:val="single" w:sz="18" w:space="0" w:color="auto"/>
              <w:right w:val="single" w:sz="6" w:space="0" w:color="auto"/>
            </w:tcBorders>
            <w:vAlign w:val="center"/>
          </w:tcPr>
          <w:p w14:paraId="3D951BB8" w14:textId="77777777" w:rsidR="00B207F6" w:rsidRPr="00BC1C62" w:rsidRDefault="00B207F6" w:rsidP="00B207F6">
            <w:pPr>
              <w:jc w:val="right"/>
              <w:rPr>
                <w:rFonts w:ascii="Arial" w:hAnsi="Arial" w:cs="Arial"/>
                <w:sz w:val="12"/>
              </w:rPr>
            </w:pPr>
          </w:p>
        </w:tc>
        <w:tc>
          <w:tcPr>
            <w:tcW w:w="966" w:type="dxa"/>
            <w:gridSpan w:val="2"/>
            <w:tcBorders>
              <w:top w:val="single" w:sz="6" w:space="0" w:color="auto"/>
              <w:left w:val="single" w:sz="6" w:space="0" w:color="auto"/>
              <w:bottom w:val="single" w:sz="18" w:space="0" w:color="auto"/>
              <w:right w:val="single" w:sz="6" w:space="0" w:color="auto"/>
            </w:tcBorders>
            <w:vAlign w:val="center"/>
          </w:tcPr>
          <w:p w14:paraId="1C5541E8" w14:textId="77777777" w:rsidR="00B207F6" w:rsidRPr="00BC1C62" w:rsidRDefault="00B207F6" w:rsidP="00B207F6">
            <w:pPr>
              <w:jc w:val="right"/>
              <w:rPr>
                <w:rFonts w:ascii="Arial" w:hAnsi="Arial" w:cs="Arial"/>
                <w:sz w:val="12"/>
                <w:szCs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0DCE0F84"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3535F134"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71731ED8" w14:textId="77777777" w:rsidR="00B207F6" w:rsidRPr="00BC1C62" w:rsidRDefault="00B207F6" w:rsidP="00B207F6">
            <w:pPr>
              <w:jc w:val="right"/>
              <w:rPr>
                <w:rFonts w:ascii="Arial" w:hAnsi="Arial" w:cs="Arial"/>
                <w:sz w:val="12"/>
              </w:rPr>
            </w:pPr>
          </w:p>
        </w:tc>
        <w:tc>
          <w:tcPr>
            <w:tcW w:w="850" w:type="dxa"/>
            <w:gridSpan w:val="2"/>
            <w:tcBorders>
              <w:top w:val="single" w:sz="6" w:space="0" w:color="auto"/>
              <w:left w:val="single" w:sz="6" w:space="0" w:color="auto"/>
              <w:bottom w:val="single" w:sz="18" w:space="0" w:color="auto"/>
              <w:right w:val="single" w:sz="6" w:space="0" w:color="auto"/>
            </w:tcBorders>
            <w:vAlign w:val="center"/>
          </w:tcPr>
          <w:p w14:paraId="68734532" w14:textId="77777777" w:rsidR="00B207F6" w:rsidRPr="00BC1C62" w:rsidRDefault="00B207F6" w:rsidP="00B207F6">
            <w:pPr>
              <w:jc w:val="right"/>
              <w:rPr>
                <w:rFonts w:ascii="Arial" w:hAnsi="Arial" w:cs="Arial"/>
                <w:sz w:val="12"/>
              </w:rPr>
            </w:pPr>
          </w:p>
        </w:tc>
        <w:tc>
          <w:tcPr>
            <w:tcW w:w="851" w:type="dxa"/>
            <w:gridSpan w:val="2"/>
            <w:tcBorders>
              <w:top w:val="single" w:sz="6" w:space="0" w:color="auto"/>
              <w:left w:val="single" w:sz="6" w:space="0" w:color="auto"/>
              <w:bottom w:val="single" w:sz="18" w:space="0" w:color="auto"/>
              <w:right w:val="single" w:sz="6" w:space="0" w:color="auto"/>
            </w:tcBorders>
            <w:vAlign w:val="center"/>
          </w:tcPr>
          <w:p w14:paraId="29326B67" w14:textId="77777777" w:rsidR="00B207F6" w:rsidRPr="00BC1C62" w:rsidRDefault="00B207F6" w:rsidP="00B207F6">
            <w:pPr>
              <w:jc w:val="right"/>
              <w:rPr>
                <w:rFonts w:ascii="Arial" w:hAnsi="Arial" w:cs="Arial"/>
                <w:sz w:val="12"/>
              </w:rPr>
            </w:pPr>
          </w:p>
        </w:tc>
        <w:tc>
          <w:tcPr>
            <w:tcW w:w="898" w:type="dxa"/>
            <w:gridSpan w:val="2"/>
            <w:tcBorders>
              <w:top w:val="single" w:sz="6" w:space="0" w:color="auto"/>
              <w:left w:val="single" w:sz="6" w:space="0" w:color="auto"/>
              <w:bottom w:val="single" w:sz="18" w:space="0" w:color="auto"/>
              <w:right w:val="single" w:sz="6" w:space="0" w:color="auto"/>
            </w:tcBorders>
            <w:vAlign w:val="center"/>
          </w:tcPr>
          <w:p w14:paraId="0E4F18E6" w14:textId="77777777" w:rsidR="00B207F6" w:rsidRPr="00BC1C62" w:rsidRDefault="00B207F6" w:rsidP="00B207F6">
            <w:pPr>
              <w:jc w:val="right"/>
              <w:rPr>
                <w:rFonts w:ascii="Arial" w:hAnsi="Arial" w:cs="Arial"/>
                <w:sz w:val="12"/>
              </w:rPr>
            </w:pPr>
          </w:p>
        </w:tc>
        <w:tc>
          <w:tcPr>
            <w:tcW w:w="588" w:type="dxa"/>
            <w:tcBorders>
              <w:top w:val="single" w:sz="6" w:space="0" w:color="auto"/>
              <w:left w:val="single" w:sz="6" w:space="0" w:color="auto"/>
              <w:bottom w:val="single" w:sz="18" w:space="0" w:color="auto"/>
              <w:right w:val="single" w:sz="6" w:space="0" w:color="auto"/>
            </w:tcBorders>
            <w:vAlign w:val="center"/>
          </w:tcPr>
          <w:p w14:paraId="0B7AF82A" w14:textId="77777777" w:rsidR="00B207F6" w:rsidRPr="00BC1C62" w:rsidRDefault="00B207F6" w:rsidP="00B207F6">
            <w:pPr>
              <w:jc w:val="right"/>
              <w:rPr>
                <w:rFonts w:ascii="Arial" w:hAnsi="Arial" w:cs="Arial"/>
                <w:sz w:val="12"/>
              </w:rPr>
            </w:pPr>
          </w:p>
        </w:tc>
        <w:tc>
          <w:tcPr>
            <w:tcW w:w="798" w:type="dxa"/>
            <w:gridSpan w:val="2"/>
            <w:tcBorders>
              <w:top w:val="single" w:sz="6" w:space="0" w:color="auto"/>
              <w:left w:val="single" w:sz="6" w:space="0" w:color="auto"/>
              <w:bottom w:val="single" w:sz="18" w:space="0" w:color="auto"/>
              <w:right w:val="single" w:sz="18" w:space="0" w:color="auto"/>
            </w:tcBorders>
            <w:vAlign w:val="center"/>
          </w:tcPr>
          <w:p w14:paraId="078F171D" w14:textId="77777777" w:rsidR="00B207F6" w:rsidRPr="00BC1C62" w:rsidRDefault="00B207F6" w:rsidP="00B207F6">
            <w:pPr>
              <w:jc w:val="right"/>
              <w:rPr>
                <w:rFonts w:ascii="Arial" w:hAnsi="Arial" w:cs="Arial"/>
                <w:sz w:val="12"/>
              </w:rPr>
            </w:pPr>
          </w:p>
        </w:tc>
      </w:tr>
    </w:tbl>
    <w:p w14:paraId="329A43F0" w14:textId="77777777" w:rsidR="00A06BF8" w:rsidRDefault="00A06BF8" w:rsidP="00A06BF8">
      <w:pPr>
        <w:widowControl w:val="0"/>
        <w:rPr>
          <w:rFonts w:ascii="Arial" w:hAnsi="Arial" w:cs="Arial"/>
          <w:b/>
          <w:sz w:val="20"/>
          <w:szCs w:val="20"/>
        </w:rPr>
      </w:pPr>
      <w:r>
        <w:rPr>
          <w:rFonts w:ascii="Arial" w:hAnsi="Arial" w:cs="Arial"/>
          <w:sz w:val="10"/>
          <w:szCs w:val="10"/>
        </w:rPr>
        <w:t xml:space="preserve">1) </w:t>
      </w:r>
      <w:r w:rsidRPr="00DE03B4">
        <w:rPr>
          <w:rFonts w:ascii="Arial" w:hAnsi="Arial" w:cs="Arial"/>
          <w:sz w:val="10"/>
          <w:szCs w:val="10"/>
        </w:rPr>
        <w:t>Dodaje się liczbę dni</w:t>
      </w:r>
    </w:p>
    <w:p w14:paraId="632D1E49" w14:textId="77777777" w:rsidR="00A06BF8" w:rsidRPr="00B25903" w:rsidRDefault="00A06BF8" w:rsidP="00A06BF8">
      <w:pPr>
        <w:spacing w:after="120"/>
        <w:ind w:left="540" w:hanging="498"/>
        <w:rPr>
          <w:rFonts w:ascii="Arial" w:hAnsi="Arial" w:cs="Arial"/>
          <w:b/>
          <w:sz w:val="22"/>
          <w:szCs w:val="22"/>
        </w:rPr>
      </w:pPr>
      <w:r w:rsidRPr="00B25903">
        <w:rPr>
          <w:rFonts w:ascii="Arial" w:hAnsi="Arial" w:cs="Arial"/>
          <w:b/>
          <w:sz w:val="22"/>
          <w:szCs w:val="22"/>
        </w:rPr>
        <w:t>Dział 1.4. Orzeczenia wydane przez referendarzy (niekończące  postępowania  w sprawie)</w:t>
      </w:r>
    </w:p>
    <w:tbl>
      <w:tblPr>
        <w:tblW w:w="106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7"/>
        <w:gridCol w:w="310"/>
        <w:gridCol w:w="11"/>
        <w:gridCol w:w="1243"/>
        <w:gridCol w:w="851"/>
        <w:gridCol w:w="850"/>
        <w:gridCol w:w="850"/>
      </w:tblGrid>
      <w:tr w:rsidR="00BC1C62" w:rsidRPr="00BC1C62" w14:paraId="3258C161" w14:textId="77777777" w:rsidTr="008105F9">
        <w:trPr>
          <w:trHeight w:val="228"/>
        </w:trPr>
        <w:tc>
          <w:tcPr>
            <w:tcW w:w="6828" w:type="dxa"/>
            <w:gridSpan w:val="3"/>
            <w:vMerge w:val="restart"/>
            <w:shd w:val="clear" w:color="auto" w:fill="auto"/>
            <w:vAlign w:val="center"/>
          </w:tcPr>
          <w:p w14:paraId="54EFB707"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Wyszczególnienie</w:t>
            </w:r>
          </w:p>
        </w:tc>
        <w:tc>
          <w:tcPr>
            <w:tcW w:w="3794" w:type="dxa"/>
            <w:gridSpan w:val="4"/>
            <w:shd w:val="clear" w:color="auto" w:fill="auto"/>
            <w:vAlign w:val="center"/>
          </w:tcPr>
          <w:p w14:paraId="0B4D5F96" w14:textId="77777777" w:rsidR="00A06BF8" w:rsidRPr="00BC1C62" w:rsidRDefault="00A06BF8" w:rsidP="008105F9">
            <w:pPr>
              <w:spacing w:line="200" w:lineRule="exact"/>
              <w:rPr>
                <w:rFonts w:ascii="Arial" w:hAnsi="Arial" w:cs="Arial"/>
                <w:sz w:val="16"/>
                <w:szCs w:val="16"/>
              </w:rPr>
            </w:pPr>
            <w:r w:rsidRPr="00BC1C62">
              <w:rPr>
                <w:rFonts w:ascii="Arial" w:hAnsi="Arial" w:cs="Arial"/>
                <w:sz w:val="16"/>
                <w:szCs w:val="16"/>
              </w:rPr>
              <w:t>Liczba wydanych orzeczeń  przez referendarzy</w:t>
            </w:r>
          </w:p>
        </w:tc>
      </w:tr>
      <w:tr w:rsidR="00BC1C62" w:rsidRPr="00BC1C62" w14:paraId="20CBDB90" w14:textId="77777777" w:rsidTr="008105F9">
        <w:trPr>
          <w:trHeight w:val="431"/>
        </w:trPr>
        <w:tc>
          <w:tcPr>
            <w:tcW w:w="6828" w:type="dxa"/>
            <w:gridSpan w:val="3"/>
            <w:vMerge/>
            <w:vAlign w:val="center"/>
          </w:tcPr>
          <w:p w14:paraId="11FF6F72" w14:textId="77777777" w:rsidR="00A06BF8" w:rsidRPr="00BC1C62" w:rsidRDefault="00A06BF8" w:rsidP="008105F9">
            <w:pPr>
              <w:rPr>
                <w:rFonts w:ascii="Arial" w:hAnsi="Arial" w:cs="Arial"/>
                <w:sz w:val="16"/>
                <w:szCs w:val="16"/>
              </w:rPr>
            </w:pPr>
          </w:p>
        </w:tc>
        <w:tc>
          <w:tcPr>
            <w:tcW w:w="1243" w:type="dxa"/>
            <w:shd w:val="clear" w:color="auto" w:fill="auto"/>
            <w:vAlign w:val="center"/>
          </w:tcPr>
          <w:p w14:paraId="0F632DA7"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ogółem</w:t>
            </w:r>
          </w:p>
          <w:p w14:paraId="6ADB0CD9"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(kol.1=od 2 do 4)</w:t>
            </w:r>
          </w:p>
        </w:tc>
        <w:tc>
          <w:tcPr>
            <w:tcW w:w="851" w:type="dxa"/>
            <w:shd w:val="clear" w:color="auto" w:fill="auto"/>
            <w:vAlign w:val="center"/>
          </w:tcPr>
          <w:p w14:paraId="7088CEF9"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K</w:t>
            </w:r>
          </w:p>
        </w:tc>
        <w:tc>
          <w:tcPr>
            <w:tcW w:w="850" w:type="dxa"/>
            <w:shd w:val="clear" w:color="auto" w:fill="auto"/>
            <w:noWrap/>
            <w:vAlign w:val="center"/>
          </w:tcPr>
          <w:p w14:paraId="4B792742"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W</w:t>
            </w:r>
          </w:p>
        </w:tc>
        <w:tc>
          <w:tcPr>
            <w:tcW w:w="850" w:type="dxa"/>
            <w:shd w:val="clear" w:color="auto" w:fill="auto"/>
            <w:noWrap/>
            <w:vAlign w:val="center"/>
          </w:tcPr>
          <w:p w14:paraId="01E3F21C" w14:textId="77777777" w:rsidR="00A06BF8" w:rsidRPr="00BC1C62" w:rsidRDefault="00A06BF8" w:rsidP="008105F9">
            <w:pPr>
              <w:jc w:val="center"/>
              <w:rPr>
                <w:rFonts w:ascii="Arial" w:hAnsi="Arial" w:cs="Arial"/>
                <w:sz w:val="16"/>
                <w:szCs w:val="16"/>
              </w:rPr>
            </w:pPr>
            <w:r w:rsidRPr="00BC1C62">
              <w:rPr>
                <w:rFonts w:ascii="Arial" w:hAnsi="Arial" w:cs="Arial"/>
                <w:sz w:val="16"/>
                <w:szCs w:val="16"/>
              </w:rPr>
              <w:t>Inne</w:t>
            </w:r>
          </w:p>
        </w:tc>
      </w:tr>
      <w:tr w:rsidR="00BC1C62" w:rsidRPr="00BC1C62" w14:paraId="0674CE4D" w14:textId="77777777" w:rsidTr="008105F9">
        <w:trPr>
          <w:trHeight w:val="52"/>
        </w:trPr>
        <w:tc>
          <w:tcPr>
            <w:tcW w:w="6828" w:type="dxa"/>
            <w:gridSpan w:val="3"/>
            <w:vAlign w:val="center"/>
          </w:tcPr>
          <w:p w14:paraId="47B2F06A"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0</w:t>
            </w:r>
          </w:p>
        </w:tc>
        <w:tc>
          <w:tcPr>
            <w:tcW w:w="1243" w:type="dxa"/>
            <w:shd w:val="clear" w:color="auto" w:fill="auto"/>
            <w:vAlign w:val="center"/>
          </w:tcPr>
          <w:p w14:paraId="36BDFFD4"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1</w:t>
            </w:r>
          </w:p>
        </w:tc>
        <w:tc>
          <w:tcPr>
            <w:tcW w:w="851" w:type="dxa"/>
            <w:shd w:val="clear" w:color="auto" w:fill="auto"/>
            <w:vAlign w:val="center"/>
          </w:tcPr>
          <w:p w14:paraId="320C4261"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2</w:t>
            </w:r>
          </w:p>
        </w:tc>
        <w:tc>
          <w:tcPr>
            <w:tcW w:w="850" w:type="dxa"/>
            <w:shd w:val="clear" w:color="auto" w:fill="auto"/>
            <w:noWrap/>
            <w:vAlign w:val="center"/>
          </w:tcPr>
          <w:p w14:paraId="1B5B5F54"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3</w:t>
            </w:r>
          </w:p>
        </w:tc>
        <w:tc>
          <w:tcPr>
            <w:tcW w:w="850" w:type="dxa"/>
            <w:shd w:val="clear" w:color="auto" w:fill="auto"/>
            <w:noWrap/>
            <w:vAlign w:val="center"/>
          </w:tcPr>
          <w:p w14:paraId="1B64D60F" w14:textId="77777777" w:rsidR="00A06BF8" w:rsidRPr="00BC1C62" w:rsidRDefault="00A06BF8" w:rsidP="008105F9">
            <w:pPr>
              <w:jc w:val="center"/>
              <w:rPr>
                <w:rFonts w:ascii="Arial" w:hAnsi="Arial" w:cs="Arial"/>
                <w:sz w:val="12"/>
                <w:szCs w:val="12"/>
              </w:rPr>
            </w:pPr>
            <w:r w:rsidRPr="00BC1C62">
              <w:rPr>
                <w:rFonts w:ascii="Arial" w:hAnsi="Arial" w:cs="Arial"/>
                <w:sz w:val="12"/>
                <w:szCs w:val="12"/>
              </w:rPr>
              <w:t>4</w:t>
            </w:r>
          </w:p>
        </w:tc>
      </w:tr>
      <w:tr w:rsidR="00C13D59" w:rsidRPr="00BC1C62" w14:paraId="3F9C9DB4" w14:textId="77777777" w:rsidTr="00C13D59">
        <w:trPr>
          <w:trHeight w:hRule="exact" w:val="482"/>
        </w:trPr>
        <w:tc>
          <w:tcPr>
            <w:tcW w:w="6507" w:type="dxa"/>
            <w:tcBorders>
              <w:right w:val="single" w:sz="18" w:space="0" w:color="auto"/>
            </w:tcBorders>
            <w:shd w:val="clear" w:color="auto" w:fill="auto"/>
            <w:vAlign w:val="center"/>
          </w:tcPr>
          <w:p w14:paraId="4A1B1313" w14:textId="77777777" w:rsidR="00C13D59" w:rsidRPr="00BC1C62" w:rsidRDefault="00C13D59" w:rsidP="00C13D59">
            <w:pPr>
              <w:rPr>
                <w:rFonts w:ascii="Arial" w:hAnsi="Arial" w:cs="Arial"/>
                <w:sz w:val="16"/>
                <w:szCs w:val="16"/>
              </w:rPr>
            </w:pPr>
            <w:r w:rsidRPr="00BC1C62">
              <w:rPr>
                <w:rFonts w:ascii="Arial" w:hAnsi="Arial" w:cs="Arial"/>
                <w:sz w:val="16"/>
                <w:szCs w:val="16"/>
              </w:rPr>
              <w:t>W przedmiocie zwolnienia od kosztów sądowych lub ustanowienia obrońcy lub pełnomocnika  (adwokata lub radcy prawnego)</w:t>
            </w:r>
          </w:p>
        </w:tc>
        <w:tc>
          <w:tcPr>
            <w:tcW w:w="310" w:type="dxa"/>
            <w:tcBorders>
              <w:top w:val="single" w:sz="18" w:space="0" w:color="auto"/>
              <w:left w:val="single" w:sz="18" w:space="0" w:color="auto"/>
            </w:tcBorders>
            <w:shd w:val="clear" w:color="auto" w:fill="auto"/>
            <w:vAlign w:val="center"/>
          </w:tcPr>
          <w:p w14:paraId="0BB79519"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01</w:t>
            </w:r>
          </w:p>
        </w:tc>
        <w:tc>
          <w:tcPr>
            <w:tcW w:w="1254" w:type="dxa"/>
            <w:gridSpan w:val="2"/>
            <w:tcBorders>
              <w:top w:val="single" w:sz="18" w:space="0" w:color="auto"/>
            </w:tcBorders>
            <w:shd w:val="clear" w:color="auto" w:fill="auto"/>
            <w:noWrap/>
            <w:vAlign w:val="center"/>
          </w:tcPr>
          <w:p w14:paraId="1CDFA7B7" w14:textId="77777777" w:rsidR="00C13D59" w:rsidRPr="00BC1C62" w:rsidRDefault="00C13D59" w:rsidP="00C13D59">
            <w:pPr>
              <w:jc w:val="right"/>
              <w:rPr>
                <w:rFonts w:ascii="Arial" w:hAnsi="Arial" w:cs="Arial"/>
                <w:sz w:val="12"/>
                <w:szCs w:val="12"/>
              </w:rPr>
            </w:pPr>
          </w:p>
        </w:tc>
        <w:tc>
          <w:tcPr>
            <w:tcW w:w="851" w:type="dxa"/>
            <w:tcBorders>
              <w:top w:val="single" w:sz="18" w:space="0" w:color="auto"/>
            </w:tcBorders>
            <w:shd w:val="clear" w:color="auto" w:fill="auto"/>
            <w:noWrap/>
            <w:vAlign w:val="center"/>
          </w:tcPr>
          <w:p w14:paraId="4B31E3D5" w14:textId="77777777" w:rsidR="00C13D59" w:rsidRPr="00BC1C62" w:rsidRDefault="00C13D59" w:rsidP="00C13D59">
            <w:pPr>
              <w:jc w:val="right"/>
              <w:rPr>
                <w:rFonts w:ascii="Arial" w:hAnsi="Arial" w:cs="Arial"/>
                <w:sz w:val="12"/>
                <w:szCs w:val="12"/>
              </w:rPr>
            </w:pPr>
          </w:p>
        </w:tc>
        <w:tc>
          <w:tcPr>
            <w:tcW w:w="850" w:type="dxa"/>
            <w:tcBorders>
              <w:top w:val="single" w:sz="18" w:space="0" w:color="auto"/>
            </w:tcBorders>
            <w:shd w:val="clear" w:color="auto" w:fill="auto"/>
            <w:noWrap/>
            <w:vAlign w:val="center"/>
          </w:tcPr>
          <w:p w14:paraId="53FE3FBD" w14:textId="77777777" w:rsidR="00C13D59" w:rsidRPr="00BC1C62" w:rsidRDefault="00C13D59" w:rsidP="00C13D59">
            <w:pPr>
              <w:jc w:val="right"/>
              <w:rPr>
                <w:rFonts w:ascii="Arial" w:hAnsi="Arial" w:cs="Arial"/>
                <w:sz w:val="12"/>
                <w:szCs w:val="12"/>
              </w:rPr>
            </w:pPr>
          </w:p>
        </w:tc>
        <w:tc>
          <w:tcPr>
            <w:tcW w:w="850" w:type="dxa"/>
            <w:tcBorders>
              <w:top w:val="single" w:sz="18" w:space="0" w:color="auto"/>
              <w:right w:val="single" w:sz="18" w:space="0" w:color="auto"/>
            </w:tcBorders>
            <w:shd w:val="clear" w:color="auto" w:fill="auto"/>
            <w:noWrap/>
            <w:vAlign w:val="center"/>
          </w:tcPr>
          <w:p w14:paraId="5BE01BF0" w14:textId="77777777" w:rsidR="00C13D59" w:rsidRPr="00BC1C62" w:rsidRDefault="00C13D59" w:rsidP="00C13D59">
            <w:pPr>
              <w:jc w:val="right"/>
              <w:rPr>
                <w:rFonts w:ascii="Arial" w:hAnsi="Arial" w:cs="Arial"/>
                <w:sz w:val="12"/>
                <w:szCs w:val="12"/>
              </w:rPr>
            </w:pPr>
          </w:p>
        </w:tc>
      </w:tr>
      <w:tr w:rsidR="00C13D59" w:rsidRPr="00BC1C62" w14:paraId="000A150D" w14:textId="77777777" w:rsidTr="00C13D59">
        <w:trPr>
          <w:trHeight w:hRule="exact" w:val="404"/>
        </w:trPr>
        <w:tc>
          <w:tcPr>
            <w:tcW w:w="6507" w:type="dxa"/>
            <w:tcBorders>
              <w:right w:val="single" w:sz="18" w:space="0" w:color="auto"/>
            </w:tcBorders>
            <w:shd w:val="clear" w:color="auto" w:fill="auto"/>
            <w:vAlign w:val="center"/>
          </w:tcPr>
          <w:p w14:paraId="765AE239" w14:textId="77777777" w:rsidR="00C13D59" w:rsidRPr="00BC1C62" w:rsidRDefault="00C13D59" w:rsidP="00C13D59">
            <w:pPr>
              <w:rPr>
                <w:rFonts w:ascii="Arial" w:hAnsi="Arial" w:cs="Arial"/>
                <w:sz w:val="16"/>
                <w:szCs w:val="16"/>
              </w:rPr>
            </w:pPr>
            <w:r w:rsidRPr="00BC1C62">
              <w:rPr>
                <w:rFonts w:ascii="Arial" w:hAnsi="Arial" w:cs="Arial"/>
                <w:sz w:val="16"/>
                <w:szCs w:val="16"/>
              </w:rPr>
              <w:t>Uznanie pisma za bezskuteczne (po upływie terminu do jego uzupełnienia lub opłacenia)</w:t>
            </w:r>
          </w:p>
        </w:tc>
        <w:tc>
          <w:tcPr>
            <w:tcW w:w="310" w:type="dxa"/>
            <w:tcBorders>
              <w:left w:val="single" w:sz="18" w:space="0" w:color="auto"/>
            </w:tcBorders>
            <w:shd w:val="clear" w:color="auto" w:fill="auto"/>
            <w:vAlign w:val="center"/>
          </w:tcPr>
          <w:p w14:paraId="17A58AC3"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02</w:t>
            </w:r>
          </w:p>
        </w:tc>
        <w:tc>
          <w:tcPr>
            <w:tcW w:w="1254" w:type="dxa"/>
            <w:gridSpan w:val="2"/>
            <w:shd w:val="clear" w:color="auto" w:fill="auto"/>
            <w:noWrap/>
            <w:vAlign w:val="center"/>
          </w:tcPr>
          <w:p w14:paraId="44C91D9A"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728170B6"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6ACDF92A"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7ADCB49E" w14:textId="77777777" w:rsidR="00C13D59" w:rsidRPr="00BC1C62" w:rsidRDefault="00C13D59" w:rsidP="00C13D59">
            <w:pPr>
              <w:jc w:val="right"/>
              <w:rPr>
                <w:rFonts w:ascii="Arial" w:hAnsi="Arial" w:cs="Arial"/>
                <w:sz w:val="12"/>
                <w:szCs w:val="12"/>
              </w:rPr>
            </w:pPr>
          </w:p>
        </w:tc>
      </w:tr>
      <w:tr w:rsidR="00C13D59" w:rsidRPr="00BC1C62" w14:paraId="1B7114D1" w14:textId="77777777" w:rsidTr="00C13D59">
        <w:trPr>
          <w:trHeight w:hRule="exact" w:val="464"/>
        </w:trPr>
        <w:tc>
          <w:tcPr>
            <w:tcW w:w="6507" w:type="dxa"/>
            <w:tcBorders>
              <w:right w:val="single" w:sz="18" w:space="0" w:color="auto"/>
            </w:tcBorders>
            <w:shd w:val="clear" w:color="auto" w:fill="auto"/>
            <w:vAlign w:val="center"/>
          </w:tcPr>
          <w:p w14:paraId="1DD64CBF"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Częściowe umorzenie postępowania </w:t>
            </w:r>
          </w:p>
        </w:tc>
        <w:tc>
          <w:tcPr>
            <w:tcW w:w="310" w:type="dxa"/>
            <w:tcBorders>
              <w:left w:val="single" w:sz="18" w:space="0" w:color="auto"/>
            </w:tcBorders>
            <w:shd w:val="clear" w:color="auto" w:fill="auto"/>
            <w:vAlign w:val="center"/>
          </w:tcPr>
          <w:p w14:paraId="414AF7A1"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03</w:t>
            </w:r>
          </w:p>
        </w:tc>
        <w:tc>
          <w:tcPr>
            <w:tcW w:w="1254" w:type="dxa"/>
            <w:gridSpan w:val="2"/>
            <w:shd w:val="clear" w:color="auto" w:fill="auto"/>
            <w:noWrap/>
            <w:vAlign w:val="center"/>
          </w:tcPr>
          <w:p w14:paraId="740AC476"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5C1FCF10"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4B577DBE"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767FAF32" w14:textId="77777777" w:rsidR="00C13D59" w:rsidRPr="00BC1C62" w:rsidRDefault="00C13D59" w:rsidP="00C13D59">
            <w:pPr>
              <w:jc w:val="right"/>
              <w:rPr>
                <w:rFonts w:ascii="Arial" w:hAnsi="Arial" w:cs="Arial"/>
                <w:sz w:val="12"/>
                <w:szCs w:val="12"/>
              </w:rPr>
            </w:pPr>
          </w:p>
        </w:tc>
      </w:tr>
      <w:tr w:rsidR="00C13D59" w:rsidRPr="00BC1C62" w14:paraId="250B28D5" w14:textId="77777777" w:rsidTr="00C13D59">
        <w:trPr>
          <w:trHeight w:hRule="exact" w:val="372"/>
        </w:trPr>
        <w:tc>
          <w:tcPr>
            <w:tcW w:w="6507" w:type="dxa"/>
            <w:tcBorders>
              <w:right w:val="single" w:sz="18" w:space="0" w:color="auto"/>
            </w:tcBorders>
            <w:shd w:val="clear" w:color="auto" w:fill="auto"/>
            <w:vAlign w:val="center"/>
          </w:tcPr>
          <w:p w14:paraId="5C384EF2" w14:textId="77777777" w:rsidR="00C13D59" w:rsidRPr="00BC1C62" w:rsidRDefault="00C13D59" w:rsidP="00C13D59">
            <w:pPr>
              <w:rPr>
                <w:rFonts w:ascii="Arial" w:hAnsi="Arial" w:cs="Arial"/>
                <w:sz w:val="16"/>
                <w:szCs w:val="16"/>
              </w:rPr>
            </w:pPr>
            <w:r w:rsidRPr="00BC1C62">
              <w:rPr>
                <w:rFonts w:ascii="Arial" w:hAnsi="Arial" w:cs="Arial"/>
                <w:sz w:val="16"/>
                <w:szCs w:val="16"/>
              </w:rPr>
              <w:t xml:space="preserve">Zawieszenie postępowania </w:t>
            </w:r>
          </w:p>
        </w:tc>
        <w:tc>
          <w:tcPr>
            <w:tcW w:w="310" w:type="dxa"/>
            <w:tcBorders>
              <w:left w:val="single" w:sz="18" w:space="0" w:color="auto"/>
            </w:tcBorders>
            <w:shd w:val="clear" w:color="auto" w:fill="auto"/>
            <w:vAlign w:val="center"/>
          </w:tcPr>
          <w:p w14:paraId="77397C84"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04</w:t>
            </w:r>
          </w:p>
        </w:tc>
        <w:tc>
          <w:tcPr>
            <w:tcW w:w="1254" w:type="dxa"/>
            <w:gridSpan w:val="2"/>
            <w:shd w:val="clear" w:color="auto" w:fill="auto"/>
            <w:noWrap/>
            <w:vAlign w:val="center"/>
          </w:tcPr>
          <w:p w14:paraId="736AD5A7"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649351B1"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02B1CE0B"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7A3A2E32" w14:textId="77777777" w:rsidR="00C13D59" w:rsidRPr="00BC1C62" w:rsidRDefault="00C13D59" w:rsidP="00C13D59">
            <w:pPr>
              <w:jc w:val="right"/>
              <w:rPr>
                <w:rFonts w:ascii="Arial" w:hAnsi="Arial" w:cs="Arial"/>
                <w:sz w:val="12"/>
                <w:szCs w:val="12"/>
              </w:rPr>
            </w:pPr>
          </w:p>
        </w:tc>
      </w:tr>
      <w:tr w:rsidR="00C13D59" w:rsidRPr="00BC1C62" w14:paraId="0878E462" w14:textId="77777777" w:rsidTr="00C13D59">
        <w:trPr>
          <w:trHeight w:val="458"/>
        </w:trPr>
        <w:tc>
          <w:tcPr>
            <w:tcW w:w="6507" w:type="dxa"/>
            <w:tcBorders>
              <w:right w:val="single" w:sz="18" w:space="0" w:color="auto"/>
            </w:tcBorders>
            <w:shd w:val="clear" w:color="auto" w:fill="auto"/>
            <w:vAlign w:val="center"/>
          </w:tcPr>
          <w:p w14:paraId="382A36BE" w14:textId="77777777" w:rsidR="00C13D59" w:rsidRPr="00BC1C62" w:rsidRDefault="00C13D59" w:rsidP="00C13D59">
            <w:pPr>
              <w:rPr>
                <w:rFonts w:ascii="Arial" w:hAnsi="Arial" w:cs="Arial"/>
                <w:sz w:val="16"/>
                <w:szCs w:val="16"/>
              </w:rPr>
            </w:pPr>
            <w:r w:rsidRPr="00BC1C62">
              <w:rPr>
                <w:rFonts w:ascii="Arial" w:hAnsi="Arial" w:cs="Arial"/>
                <w:sz w:val="16"/>
                <w:szCs w:val="16"/>
              </w:rPr>
              <w:t>Dodatkowe ustalenie  wysokości kosztów  (art. 6</w:t>
            </w:r>
            <w:r w:rsidR="00E8019D">
              <w:rPr>
                <w:rFonts w:ascii="Arial" w:hAnsi="Arial" w:cs="Arial"/>
                <w:sz w:val="16"/>
                <w:szCs w:val="16"/>
              </w:rPr>
              <w:t>2</w:t>
            </w:r>
            <w:r w:rsidRPr="00BC1C62">
              <w:rPr>
                <w:rFonts w:ascii="Arial" w:hAnsi="Arial" w:cs="Arial"/>
                <w:sz w:val="16"/>
                <w:szCs w:val="16"/>
              </w:rPr>
              <w:t>6 § 2 kpk)</w:t>
            </w:r>
          </w:p>
        </w:tc>
        <w:tc>
          <w:tcPr>
            <w:tcW w:w="310" w:type="dxa"/>
            <w:tcBorders>
              <w:left w:val="single" w:sz="18" w:space="0" w:color="auto"/>
            </w:tcBorders>
            <w:shd w:val="clear" w:color="auto" w:fill="auto"/>
            <w:vAlign w:val="center"/>
          </w:tcPr>
          <w:p w14:paraId="4682D5D0"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05</w:t>
            </w:r>
          </w:p>
        </w:tc>
        <w:tc>
          <w:tcPr>
            <w:tcW w:w="1254" w:type="dxa"/>
            <w:gridSpan w:val="2"/>
            <w:shd w:val="clear" w:color="auto" w:fill="auto"/>
            <w:noWrap/>
            <w:vAlign w:val="center"/>
          </w:tcPr>
          <w:p w14:paraId="24516EA5" w14:textId="77777777" w:rsidR="00C13D59" w:rsidRPr="00BC1C62" w:rsidRDefault="00C13D59" w:rsidP="00C13D59">
            <w:pPr>
              <w:jc w:val="right"/>
              <w:rPr>
                <w:rFonts w:ascii="Arial" w:hAnsi="Arial" w:cs="Arial"/>
                <w:sz w:val="12"/>
                <w:szCs w:val="12"/>
              </w:rPr>
            </w:pPr>
          </w:p>
        </w:tc>
        <w:tc>
          <w:tcPr>
            <w:tcW w:w="851" w:type="dxa"/>
            <w:shd w:val="clear" w:color="auto" w:fill="auto"/>
            <w:noWrap/>
            <w:vAlign w:val="center"/>
          </w:tcPr>
          <w:p w14:paraId="630E80DD" w14:textId="77777777" w:rsidR="00C13D59" w:rsidRPr="00BC1C62" w:rsidRDefault="00C13D59" w:rsidP="00C13D59">
            <w:pPr>
              <w:jc w:val="right"/>
              <w:rPr>
                <w:rFonts w:ascii="Arial" w:hAnsi="Arial" w:cs="Arial"/>
                <w:sz w:val="12"/>
                <w:szCs w:val="12"/>
              </w:rPr>
            </w:pPr>
          </w:p>
        </w:tc>
        <w:tc>
          <w:tcPr>
            <w:tcW w:w="850" w:type="dxa"/>
            <w:shd w:val="clear" w:color="auto" w:fill="auto"/>
            <w:noWrap/>
            <w:vAlign w:val="center"/>
          </w:tcPr>
          <w:p w14:paraId="3E727EB8" w14:textId="77777777" w:rsidR="00C13D59" w:rsidRPr="00BC1C62" w:rsidRDefault="00C13D59" w:rsidP="00C13D59">
            <w:pPr>
              <w:jc w:val="right"/>
              <w:rPr>
                <w:rFonts w:ascii="Arial" w:hAnsi="Arial" w:cs="Arial"/>
                <w:sz w:val="12"/>
                <w:szCs w:val="12"/>
              </w:rPr>
            </w:pPr>
          </w:p>
        </w:tc>
        <w:tc>
          <w:tcPr>
            <w:tcW w:w="850" w:type="dxa"/>
            <w:tcBorders>
              <w:right w:val="single" w:sz="18" w:space="0" w:color="auto"/>
            </w:tcBorders>
            <w:shd w:val="clear" w:color="auto" w:fill="auto"/>
            <w:noWrap/>
            <w:vAlign w:val="center"/>
          </w:tcPr>
          <w:p w14:paraId="497429EA" w14:textId="77777777" w:rsidR="00C13D59" w:rsidRPr="00BC1C62" w:rsidRDefault="00C13D59" w:rsidP="00C13D59">
            <w:pPr>
              <w:jc w:val="right"/>
              <w:rPr>
                <w:rFonts w:ascii="Arial" w:hAnsi="Arial" w:cs="Arial"/>
                <w:sz w:val="12"/>
                <w:szCs w:val="12"/>
              </w:rPr>
            </w:pPr>
          </w:p>
        </w:tc>
      </w:tr>
      <w:tr w:rsidR="00C13D59" w:rsidRPr="00BC1C62" w14:paraId="58444623" w14:textId="77777777" w:rsidTr="00C13D59">
        <w:trPr>
          <w:trHeight w:val="387"/>
        </w:trPr>
        <w:tc>
          <w:tcPr>
            <w:tcW w:w="6507" w:type="dxa"/>
            <w:tcBorders>
              <w:right w:val="single" w:sz="18" w:space="0" w:color="auto"/>
            </w:tcBorders>
            <w:shd w:val="clear" w:color="auto" w:fill="auto"/>
            <w:vAlign w:val="center"/>
          </w:tcPr>
          <w:p w14:paraId="20DE2612" w14:textId="77777777" w:rsidR="00C13D59" w:rsidRPr="00BC1C62" w:rsidRDefault="00C13D59" w:rsidP="00C13D59">
            <w:pPr>
              <w:rPr>
                <w:rFonts w:ascii="Arial" w:hAnsi="Arial" w:cs="Arial"/>
                <w:sz w:val="16"/>
                <w:szCs w:val="16"/>
              </w:rPr>
            </w:pPr>
            <w:r w:rsidRPr="00BC1C62">
              <w:rPr>
                <w:rFonts w:ascii="Arial" w:hAnsi="Arial" w:cs="Arial"/>
                <w:sz w:val="16"/>
                <w:szCs w:val="16"/>
              </w:rPr>
              <w:t>Inne</w:t>
            </w:r>
          </w:p>
        </w:tc>
        <w:tc>
          <w:tcPr>
            <w:tcW w:w="310" w:type="dxa"/>
            <w:tcBorders>
              <w:left w:val="single" w:sz="18" w:space="0" w:color="auto"/>
              <w:bottom w:val="single" w:sz="18" w:space="0" w:color="auto"/>
            </w:tcBorders>
            <w:shd w:val="clear" w:color="auto" w:fill="auto"/>
            <w:vAlign w:val="center"/>
          </w:tcPr>
          <w:p w14:paraId="0567494C" w14:textId="77777777" w:rsidR="00C13D59" w:rsidRPr="00BC1C62" w:rsidRDefault="00C13D59" w:rsidP="00C13D59">
            <w:pPr>
              <w:jc w:val="center"/>
              <w:rPr>
                <w:rFonts w:ascii="Arial" w:hAnsi="Arial" w:cs="Arial"/>
                <w:sz w:val="12"/>
                <w:szCs w:val="12"/>
              </w:rPr>
            </w:pPr>
            <w:r w:rsidRPr="00BC1C62">
              <w:rPr>
                <w:rFonts w:ascii="Arial" w:hAnsi="Arial" w:cs="Arial"/>
                <w:sz w:val="12"/>
                <w:szCs w:val="12"/>
              </w:rPr>
              <w:t>06</w:t>
            </w:r>
          </w:p>
        </w:tc>
        <w:tc>
          <w:tcPr>
            <w:tcW w:w="1254" w:type="dxa"/>
            <w:gridSpan w:val="2"/>
            <w:tcBorders>
              <w:bottom w:val="single" w:sz="18" w:space="0" w:color="auto"/>
            </w:tcBorders>
            <w:shd w:val="clear" w:color="auto" w:fill="auto"/>
            <w:noWrap/>
            <w:vAlign w:val="center"/>
          </w:tcPr>
          <w:p w14:paraId="6673AA65" w14:textId="77777777" w:rsidR="00C13D59" w:rsidRPr="00BC1C62" w:rsidRDefault="00C13D59" w:rsidP="00C13D59">
            <w:pPr>
              <w:jc w:val="right"/>
              <w:rPr>
                <w:rFonts w:ascii="Arial" w:hAnsi="Arial" w:cs="Arial"/>
                <w:sz w:val="12"/>
                <w:szCs w:val="12"/>
              </w:rPr>
            </w:pPr>
          </w:p>
        </w:tc>
        <w:tc>
          <w:tcPr>
            <w:tcW w:w="851" w:type="dxa"/>
            <w:tcBorders>
              <w:bottom w:val="single" w:sz="18" w:space="0" w:color="auto"/>
            </w:tcBorders>
            <w:shd w:val="clear" w:color="auto" w:fill="auto"/>
            <w:noWrap/>
            <w:vAlign w:val="center"/>
          </w:tcPr>
          <w:p w14:paraId="7E5CD0F6"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tcBorders>
            <w:shd w:val="clear" w:color="auto" w:fill="auto"/>
            <w:noWrap/>
            <w:vAlign w:val="center"/>
          </w:tcPr>
          <w:p w14:paraId="49C95943" w14:textId="77777777" w:rsidR="00C13D59" w:rsidRPr="00BC1C62" w:rsidRDefault="00C13D59" w:rsidP="00C13D59">
            <w:pPr>
              <w:jc w:val="right"/>
              <w:rPr>
                <w:rFonts w:ascii="Arial" w:hAnsi="Arial" w:cs="Arial"/>
                <w:sz w:val="12"/>
                <w:szCs w:val="12"/>
              </w:rPr>
            </w:pPr>
          </w:p>
        </w:tc>
        <w:tc>
          <w:tcPr>
            <w:tcW w:w="850" w:type="dxa"/>
            <w:tcBorders>
              <w:bottom w:val="single" w:sz="18" w:space="0" w:color="auto"/>
              <w:right w:val="single" w:sz="18" w:space="0" w:color="auto"/>
            </w:tcBorders>
            <w:shd w:val="clear" w:color="auto" w:fill="auto"/>
            <w:noWrap/>
            <w:vAlign w:val="center"/>
          </w:tcPr>
          <w:p w14:paraId="4C724EC2" w14:textId="77777777" w:rsidR="00C13D59" w:rsidRPr="00BC1C62" w:rsidRDefault="00C13D59" w:rsidP="00C13D59">
            <w:pPr>
              <w:jc w:val="right"/>
              <w:rPr>
                <w:rFonts w:ascii="Arial" w:hAnsi="Arial" w:cs="Arial"/>
                <w:sz w:val="12"/>
                <w:szCs w:val="12"/>
              </w:rPr>
            </w:pPr>
          </w:p>
        </w:tc>
      </w:tr>
    </w:tbl>
    <w:p w14:paraId="4E438880" w14:textId="77777777" w:rsidR="00A06BF8" w:rsidRDefault="00A06BF8" w:rsidP="005173A8">
      <w:pPr>
        <w:pStyle w:val="Tekstpodstawowy2"/>
        <w:rPr>
          <w:b/>
          <w:bCs/>
          <w:szCs w:val="18"/>
        </w:rPr>
      </w:pPr>
    </w:p>
    <w:p w14:paraId="0FD883E6" w14:textId="77777777"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14:paraId="3FC76D5B" w14:textId="77777777" w:rsidTr="00B56E53">
        <w:trPr>
          <w:cantSplit/>
          <w:trHeight w:hRule="exact" w:val="363"/>
        </w:trPr>
        <w:tc>
          <w:tcPr>
            <w:tcW w:w="3430" w:type="dxa"/>
            <w:gridSpan w:val="5"/>
            <w:vMerge w:val="restart"/>
            <w:tcBorders>
              <w:right w:val="single" w:sz="4" w:space="0" w:color="auto"/>
            </w:tcBorders>
          </w:tcPr>
          <w:p w14:paraId="0048C987" w14:textId="77777777" w:rsidR="001D4214" w:rsidRPr="00C40D29" w:rsidRDefault="001D4214" w:rsidP="002C7CD1">
            <w:pPr>
              <w:pStyle w:val="Nagwek6"/>
              <w:spacing w:line="140" w:lineRule="exact"/>
              <w:rPr>
                <w:rFonts w:cs="Arial"/>
                <w:b w:val="0"/>
                <w:sz w:val="14"/>
              </w:rPr>
            </w:pPr>
            <w:r w:rsidRPr="00C40D29">
              <w:rPr>
                <w:rFonts w:cs="Arial"/>
                <w:b w:val="0"/>
                <w:sz w:val="14"/>
              </w:rPr>
              <w:t>SPRAWY</w:t>
            </w:r>
          </w:p>
          <w:p w14:paraId="0367F1A6" w14:textId="77777777"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14:paraId="45AE2A39" w14:textId="77777777"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4596A86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14:paraId="59D55D79" w14:textId="77777777" w:rsidTr="00B56E53">
        <w:trPr>
          <w:cantSplit/>
          <w:trHeight w:val="764"/>
        </w:trPr>
        <w:tc>
          <w:tcPr>
            <w:tcW w:w="3430" w:type="dxa"/>
            <w:gridSpan w:val="5"/>
            <w:vMerge/>
            <w:tcBorders>
              <w:bottom w:val="nil"/>
              <w:right w:val="single" w:sz="4" w:space="0" w:color="auto"/>
            </w:tcBorders>
          </w:tcPr>
          <w:p w14:paraId="60BB1226" w14:textId="77777777"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03B430B2"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14:paraId="32BCDDEE"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129AAEF5"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5336A905"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72FF119C"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3E5383F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4FB2D32"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14:paraId="5301980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7F33101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14:paraId="64FD8611"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6D0D2519"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2C5511A4"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5692873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4E5AEDA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14:paraId="115BE5E1"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0D8EA3C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14:paraId="342E0E9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65F29603"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14:paraId="2671E52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7A70F0DE"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14:paraId="253E1785"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696FC94A"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008A1007"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4B957E7C"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41223FC0"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59F492D9"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16B27077"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569152B5"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201EBC8D"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56343C0C"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2CF0757F"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1FD85A83"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4A15111B"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14:paraId="08F915FF"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5A191392" w14:textId="77777777"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0F10A21B" w14:textId="77777777"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0C27A60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316</w:t>
            </w:r>
          </w:p>
        </w:tc>
        <w:tc>
          <w:tcPr>
            <w:tcW w:w="851" w:type="dxa"/>
            <w:tcBorders>
              <w:top w:val="single" w:sz="18" w:space="0" w:color="auto"/>
              <w:left w:val="single" w:sz="8" w:space="0" w:color="auto"/>
              <w:bottom w:val="single" w:sz="8" w:space="0" w:color="auto"/>
              <w:right w:val="single" w:sz="8" w:space="0" w:color="auto"/>
            </w:tcBorders>
            <w:vAlign w:val="center"/>
          </w:tcPr>
          <w:p w14:paraId="6819013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216</w:t>
            </w:r>
          </w:p>
        </w:tc>
        <w:tc>
          <w:tcPr>
            <w:tcW w:w="992" w:type="dxa"/>
            <w:tcBorders>
              <w:top w:val="single" w:sz="18" w:space="0" w:color="auto"/>
              <w:left w:val="single" w:sz="8" w:space="0" w:color="auto"/>
              <w:bottom w:val="single" w:sz="8" w:space="0" w:color="auto"/>
              <w:right w:val="single" w:sz="8" w:space="0" w:color="auto"/>
            </w:tcBorders>
            <w:vAlign w:val="center"/>
          </w:tcPr>
          <w:p w14:paraId="22501D9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100</w:t>
            </w:r>
          </w:p>
        </w:tc>
        <w:tc>
          <w:tcPr>
            <w:tcW w:w="709" w:type="dxa"/>
            <w:tcBorders>
              <w:top w:val="single" w:sz="18" w:space="0" w:color="auto"/>
              <w:left w:val="single" w:sz="8" w:space="0" w:color="auto"/>
              <w:bottom w:val="single" w:sz="8" w:space="0" w:color="auto"/>
              <w:right w:val="single" w:sz="8" w:space="0" w:color="auto"/>
            </w:tcBorders>
            <w:vAlign w:val="center"/>
          </w:tcPr>
          <w:p w14:paraId="768C847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23</w:t>
            </w:r>
          </w:p>
        </w:tc>
        <w:tc>
          <w:tcPr>
            <w:tcW w:w="708" w:type="dxa"/>
            <w:tcBorders>
              <w:top w:val="single" w:sz="18" w:space="0" w:color="auto"/>
              <w:left w:val="single" w:sz="8" w:space="0" w:color="auto"/>
              <w:bottom w:val="single" w:sz="8" w:space="0" w:color="auto"/>
              <w:right w:val="single" w:sz="8" w:space="0" w:color="auto"/>
            </w:tcBorders>
            <w:vAlign w:val="center"/>
          </w:tcPr>
          <w:p w14:paraId="07C3D70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30</w:t>
            </w:r>
          </w:p>
        </w:tc>
        <w:tc>
          <w:tcPr>
            <w:tcW w:w="709" w:type="dxa"/>
            <w:tcBorders>
              <w:top w:val="single" w:sz="18" w:space="0" w:color="auto"/>
              <w:left w:val="single" w:sz="8" w:space="0" w:color="auto"/>
              <w:bottom w:val="single" w:sz="8" w:space="0" w:color="auto"/>
              <w:right w:val="single" w:sz="8" w:space="0" w:color="auto"/>
            </w:tcBorders>
            <w:vAlign w:val="center"/>
          </w:tcPr>
          <w:p w14:paraId="7F1CE7C1"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47</w:t>
            </w:r>
          </w:p>
        </w:tc>
        <w:tc>
          <w:tcPr>
            <w:tcW w:w="709" w:type="dxa"/>
            <w:tcBorders>
              <w:top w:val="single" w:sz="18" w:space="0" w:color="auto"/>
              <w:left w:val="single" w:sz="8" w:space="0" w:color="auto"/>
              <w:bottom w:val="single" w:sz="8" w:space="0" w:color="auto"/>
              <w:right w:val="single" w:sz="8" w:space="0" w:color="auto"/>
            </w:tcBorders>
            <w:vAlign w:val="center"/>
          </w:tcPr>
          <w:p w14:paraId="12F3CA8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30</w:t>
            </w:r>
          </w:p>
        </w:tc>
        <w:tc>
          <w:tcPr>
            <w:tcW w:w="653" w:type="dxa"/>
            <w:tcBorders>
              <w:top w:val="single" w:sz="18" w:space="0" w:color="auto"/>
              <w:left w:val="single" w:sz="8" w:space="0" w:color="auto"/>
              <w:bottom w:val="single" w:sz="8" w:space="0" w:color="auto"/>
              <w:right w:val="single" w:sz="8" w:space="0" w:color="auto"/>
            </w:tcBorders>
            <w:vAlign w:val="center"/>
          </w:tcPr>
          <w:p w14:paraId="2DAC863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18" w:space="0" w:color="auto"/>
              <w:left w:val="single" w:sz="8" w:space="0" w:color="auto"/>
              <w:bottom w:val="single" w:sz="8" w:space="0" w:color="auto"/>
              <w:right w:val="single" w:sz="8" w:space="0" w:color="auto"/>
            </w:tcBorders>
            <w:vAlign w:val="center"/>
          </w:tcPr>
          <w:p w14:paraId="4EA5AD2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18" w:space="0" w:color="auto"/>
              <w:left w:val="single" w:sz="8" w:space="0" w:color="auto"/>
              <w:bottom w:val="single" w:sz="8" w:space="0" w:color="auto"/>
              <w:right w:val="single" w:sz="8" w:space="0" w:color="auto"/>
            </w:tcBorders>
            <w:vAlign w:val="center"/>
          </w:tcPr>
          <w:p w14:paraId="44F1258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67" w:type="dxa"/>
            <w:tcBorders>
              <w:top w:val="single" w:sz="18" w:space="0" w:color="auto"/>
              <w:left w:val="single" w:sz="8" w:space="0" w:color="auto"/>
              <w:bottom w:val="single" w:sz="8" w:space="0" w:color="auto"/>
              <w:right w:val="single" w:sz="18" w:space="0" w:color="auto"/>
            </w:tcBorders>
            <w:vAlign w:val="center"/>
          </w:tcPr>
          <w:p w14:paraId="7238D2BA" w14:textId="77777777" w:rsidR="002E29AB" w:rsidRPr="003F6127" w:rsidRDefault="002E29AB">
            <w:pPr>
              <w:jc w:val="right"/>
              <w:rPr>
                <w:rFonts w:ascii="Arial" w:hAnsi="Arial" w:cs="Arial"/>
                <w:color w:val="000000"/>
                <w:sz w:val="12"/>
                <w:szCs w:val="12"/>
              </w:rPr>
            </w:pPr>
          </w:p>
        </w:tc>
      </w:tr>
      <w:tr w:rsidR="002E29AB" w:rsidRPr="00C40D29" w14:paraId="7854B96C" w14:textId="77777777" w:rsidTr="00B56E53">
        <w:trPr>
          <w:cantSplit/>
          <w:trHeight w:val="200"/>
        </w:trPr>
        <w:tc>
          <w:tcPr>
            <w:tcW w:w="304" w:type="dxa"/>
            <w:vMerge w:val="restart"/>
            <w:tcBorders>
              <w:top w:val="nil"/>
            </w:tcBorders>
            <w:textDirection w:val="btLr"/>
            <w:vAlign w:val="center"/>
          </w:tcPr>
          <w:p w14:paraId="56CD84D1" w14:textId="77777777"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256D3413" w14:textId="77777777"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697370D3"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0CBC4A23" w14:textId="77777777"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E74E161"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161</w:t>
            </w:r>
          </w:p>
        </w:tc>
        <w:tc>
          <w:tcPr>
            <w:tcW w:w="851" w:type="dxa"/>
            <w:tcBorders>
              <w:top w:val="single" w:sz="8" w:space="0" w:color="auto"/>
              <w:left w:val="single" w:sz="8" w:space="0" w:color="auto"/>
              <w:bottom w:val="single" w:sz="4" w:space="0" w:color="auto"/>
              <w:right w:val="single" w:sz="8" w:space="0" w:color="auto"/>
            </w:tcBorders>
            <w:vAlign w:val="center"/>
          </w:tcPr>
          <w:p w14:paraId="54F716B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88</w:t>
            </w:r>
          </w:p>
        </w:tc>
        <w:tc>
          <w:tcPr>
            <w:tcW w:w="992" w:type="dxa"/>
            <w:tcBorders>
              <w:top w:val="single" w:sz="8" w:space="0" w:color="auto"/>
              <w:left w:val="single" w:sz="8" w:space="0" w:color="auto"/>
              <w:bottom w:val="single" w:sz="4" w:space="0" w:color="auto"/>
              <w:right w:val="single" w:sz="8" w:space="0" w:color="auto"/>
            </w:tcBorders>
            <w:vAlign w:val="center"/>
          </w:tcPr>
          <w:p w14:paraId="262F211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73</w:t>
            </w:r>
          </w:p>
        </w:tc>
        <w:tc>
          <w:tcPr>
            <w:tcW w:w="709" w:type="dxa"/>
            <w:tcBorders>
              <w:top w:val="single" w:sz="8" w:space="0" w:color="auto"/>
              <w:left w:val="single" w:sz="8" w:space="0" w:color="auto"/>
              <w:bottom w:val="single" w:sz="4" w:space="0" w:color="auto"/>
              <w:right w:val="single" w:sz="8" w:space="0" w:color="auto"/>
            </w:tcBorders>
            <w:vAlign w:val="center"/>
          </w:tcPr>
          <w:p w14:paraId="7915CC3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708" w:type="dxa"/>
            <w:tcBorders>
              <w:top w:val="single" w:sz="8" w:space="0" w:color="auto"/>
              <w:left w:val="single" w:sz="8" w:space="0" w:color="auto"/>
              <w:bottom w:val="single" w:sz="4" w:space="0" w:color="auto"/>
              <w:right w:val="single" w:sz="8" w:space="0" w:color="auto"/>
            </w:tcBorders>
            <w:vAlign w:val="center"/>
          </w:tcPr>
          <w:p w14:paraId="544952A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w:t>
            </w:r>
          </w:p>
        </w:tc>
        <w:tc>
          <w:tcPr>
            <w:tcW w:w="709" w:type="dxa"/>
            <w:tcBorders>
              <w:top w:val="single" w:sz="8" w:space="0" w:color="auto"/>
              <w:left w:val="single" w:sz="8" w:space="0" w:color="auto"/>
              <w:bottom w:val="single" w:sz="4" w:space="0" w:color="auto"/>
              <w:right w:val="single" w:sz="8" w:space="0" w:color="auto"/>
            </w:tcBorders>
            <w:vAlign w:val="center"/>
          </w:tcPr>
          <w:p w14:paraId="1BF461F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40</w:t>
            </w:r>
          </w:p>
        </w:tc>
        <w:tc>
          <w:tcPr>
            <w:tcW w:w="709" w:type="dxa"/>
            <w:tcBorders>
              <w:top w:val="single" w:sz="8" w:space="0" w:color="auto"/>
              <w:left w:val="single" w:sz="8" w:space="0" w:color="auto"/>
              <w:bottom w:val="single" w:sz="4" w:space="0" w:color="auto"/>
              <w:right w:val="single" w:sz="8" w:space="0" w:color="auto"/>
            </w:tcBorders>
            <w:vAlign w:val="center"/>
          </w:tcPr>
          <w:p w14:paraId="095F8C1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23</w:t>
            </w:r>
          </w:p>
        </w:tc>
        <w:tc>
          <w:tcPr>
            <w:tcW w:w="653" w:type="dxa"/>
            <w:tcBorders>
              <w:top w:val="single" w:sz="8" w:space="0" w:color="auto"/>
              <w:left w:val="single" w:sz="8" w:space="0" w:color="auto"/>
              <w:bottom w:val="single" w:sz="4" w:space="0" w:color="auto"/>
              <w:right w:val="single" w:sz="8" w:space="0" w:color="auto"/>
            </w:tcBorders>
            <w:vAlign w:val="center"/>
          </w:tcPr>
          <w:p w14:paraId="318E00C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8" w:space="0" w:color="auto"/>
              <w:left w:val="single" w:sz="8" w:space="0" w:color="auto"/>
              <w:bottom w:val="single" w:sz="4" w:space="0" w:color="auto"/>
              <w:right w:val="single" w:sz="8" w:space="0" w:color="auto"/>
            </w:tcBorders>
            <w:vAlign w:val="center"/>
          </w:tcPr>
          <w:p w14:paraId="2FC0DBDD"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8" w:space="0" w:color="auto"/>
              <w:left w:val="single" w:sz="8" w:space="0" w:color="auto"/>
              <w:bottom w:val="single" w:sz="4" w:space="0" w:color="auto"/>
              <w:right w:val="single" w:sz="8" w:space="0" w:color="auto"/>
            </w:tcBorders>
            <w:vAlign w:val="center"/>
          </w:tcPr>
          <w:p w14:paraId="14BF73A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67" w:type="dxa"/>
            <w:tcBorders>
              <w:top w:val="single" w:sz="8" w:space="0" w:color="auto"/>
              <w:left w:val="single" w:sz="8" w:space="0" w:color="auto"/>
              <w:bottom w:val="single" w:sz="4" w:space="0" w:color="auto"/>
              <w:right w:val="single" w:sz="18" w:space="0" w:color="auto"/>
            </w:tcBorders>
            <w:vAlign w:val="center"/>
          </w:tcPr>
          <w:p w14:paraId="0FC449ED" w14:textId="77777777" w:rsidR="002E29AB" w:rsidRPr="003F6127" w:rsidRDefault="002E29AB">
            <w:pPr>
              <w:jc w:val="right"/>
              <w:rPr>
                <w:rFonts w:ascii="Arial" w:hAnsi="Arial" w:cs="Arial"/>
                <w:color w:val="000000"/>
                <w:sz w:val="12"/>
                <w:szCs w:val="12"/>
              </w:rPr>
            </w:pPr>
          </w:p>
        </w:tc>
      </w:tr>
      <w:tr w:rsidR="002E29AB" w:rsidRPr="00C40D29" w14:paraId="3932E359" w14:textId="77777777" w:rsidTr="00B56E53">
        <w:trPr>
          <w:cantSplit/>
          <w:trHeight w:val="200"/>
        </w:trPr>
        <w:tc>
          <w:tcPr>
            <w:tcW w:w="304" w:type="dxa"/>
            <w:vMerge/>
          </w:tcPr>
          <w:p w14:paraId="655A6A81" w14:textId="77777777"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14:paraId="58B4C3E2" w14:textId="77777777"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29CB99F5"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02DE1237"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1C6D8307"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30485C1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133</w:t>
            </w:r>
          </w:p>
        </w:tc>
        <w:tc>
          <w:tcPr>
            <w:tcW w:w="851" w:type="dxa"/>
            <w:tcBorders>
              <w:top w:val="single" w:sz="4" w:space="0" w:color="auto"/>
              <w:left w:val="single" w:sz="4" w:space="0" w:color="auto"/>
              <w:bottom w:val="single" w:sz="4" w:space="0" w:color="auto"/>
              <w:right w:val="single" w:sz="4" w:space="0" w:color="auto"/>
            </w:tcBorders>
            <w:vAlign w:val="center"/>
          </w:tcPr>
          <w:p w14:paraId="6302BAB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76</w:t>
            </w:r>
          </w:p>
        </w:tc>
        <w:tc>
          <w:tcPr>
            <w:tcW w:w="992" w:type="dxa"/>
            <w:tcBorders>
              <w:top w:val="single" w:sz="4" w:space="0" w:color="auto"/>
              <w:left w:val="single" w:sz="4" w:space="0" w:color="auto"/>
              <w:bottom w:val="single" w:sz="4" w:space="0" w:color="auto"/>
              <w:right w:val="single" w:sz="4" w:space="0" w:color="auto"/>
            </w:tcBorders>
            <w:vAlign w:val="center"/>
          </w:tcPr>
          <w:p w14:paraId="7AC129A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57</w:t>
            </w:r>
          </w:p>
        </w:tc>
        <w:tc>
          <w:tcPr>
            <w:tcW w:w="709" w:type="dxa"/>
            <w:tcBorders>
              <w:top w:val="single" w:sz="4" w:space="0" w:color="auto"/>
              <w:left w:val="single" w:sz="4" w:space="0" w:color="auto"/>
              <w:bottom w:val="single" w:sz="4" w:space="0" w:color="auto"/>
            </w:tcBorders>
            <w:vAlign w:val="center"/>
          </w:tcPr>
          <w:p w14:paraId="5F6820E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w:t>
            </w:r>
          </w:p>
        </w:tc>
        <w:tc>
          <w:tcPr>
            <w:tcW w:w="708" w:type="dxa"/>
            <w:tcBorders>
              <w:top w:val="single" w:sz="4" w:space="0" w:color="auto"/>
              <w:bottom w:val="single" w:sz="4" w:space="0" w:color="auto"/>
            </w:tcBorders>
            <w:vAlign w:val="center"/>
          </w:tcPr>
          <w:p w14:paraId="38C3C03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bottom w:val="single" w:sz="4" w:space="0" w:color="auto"/>
              <w:right w:val="single" w:sz="4" w:space="0" w:color="auto"/>
            </w:tcBorders>
            <w:vAlign w:val="center"/>
          </w:tcPr>
          <w:p w14:paraId="48B11C6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cBorders>
            <w:vAlign w:val="center"/>
          </w:tcPr>
          <w:p w14:paraId="4D9C486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w:t>
            </w:r>
          </w:p>
        </w:tc>
        <w:tc>
          <w:tcPr>
            <w:tcW w:w="653" w:type="dxa"/>
            <w:tcBorders>
              <w:top w:val="single" w:sz="4" w:space="0" w:color="auto"/>
              <w:left w:val="single" w:sz="4" w:space="0" w:color="auto"/>
              <w:bottom w:val="single" w:sz="4" w:space="0" w:color="auto"/>
              <w:right w:val="single" w:sz="4" w:space="0" w:color="auto"/>
            </w:tcBorders>
            <w:vAlign w:val="center"/>
          </w:tcPr>
          <w:p w14:paraId="7F928A3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4" w:space="0" w:color="auto"/>
              <w:left w:val="single" w:sz="4" w:space="0" w:color="auto"/>
              <w:bottom w:val="single" w:sz="4" w:space="0" w:color="auto"/>
              <w:right w:val="single" w:sz="4" w:space="0" w:color="auto"/>
            </w:tcBorders>
            <w:vAlign w:val="center"/>
          </w:tcPr>
          <w:p w14:paraId="33CCF79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613" w:type="dxa"/>
            <w:tcBorders>
              <w:top w:val="single" w:sz="4" w:space="0" w:color="auto"/>
              <w:left w:val="single" w:sz="4" w:space="0" w:color="auto"/>
              <w:bottom w:val="single" w:sz="4" w:space="0" w:color="auto"/>
              <w:right w:val="single" w:sz="4" w:space="0" w:color="auto"/>
            </w:tcBorders>
            <w:vAlign w:val="center"/>
          </w:tcPr>
          <w:p w14:paraId="5942F15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567" w:type="dxa"/>
            <w:tcBorders>
              <w:top w:val="single" w:sz="4" w:space="0" w:color="auto"/>
              <w:left w:val="single" w:sz="4" w:space="0" w:color="auto"/>
              <w:bottom w:val="single" w:sz="4" w:space="0" w:color="auto"/>
              <w:right w:val="single" w:sz="18" w:space="0" w:color="auto"/>
            </w:tcBorders>
            <w:vAlign w:val="center"/>
          </w:tcPr>
          <w:p w14:paraId="78323547" w14:textId="77777777" w:rsidR="002E29AB" w:rsidRPr="003F6127" w:rsidRDefault="002E29AB">
            <w:pPr>
              <w:jc w:val="right"/>
              <w:rPr>
                <w:rFonts w:ascii="Arial" w:hAnsi="Arial" w:cs="Arial"/>
                <w:color w:val="000000"/>
                <w:sz w:val="12"/>
                <w:szCs w:val="12"/>
              </w:rPr>
            </w:pPr>
          </w:p>
        </w:tc>
      </w:tr>
      <w:tr w:rsidR="002E29AB" w:rsidRPr="00C40D29" w14:paraId="2D92BE35" w14:textId="77777777" w:rsidTr="00B56E53">
        <w:trPr>
          <w:cantSplit/>
          <w:trHeight w:val="200"/>
        </w:trPr>
        <w:tc>
          <w:tcPr>
            <w:tcW w:w="304" w:type="dxa"/>
            <w:vMerge/>
          </w:tcPr>
          <w:p w14:paraId="70489F3A"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2D11625E"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0EF77204"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45DDA9F7" w14:textId="77777777"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63CE5081"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7CF354A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14:paraId="1E038B2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08FEDE3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34A0C066" w14:textId="77777777"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601D4A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5F48156F"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B6B2C72" w14:textId="77777777"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9950B8D"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5E8D6B2"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0814687"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A7B770B" w14:textId="77777777" w:rsidR="002E29AB" w:rsidRPr="003F6127" w:rsidRDefault="002E29AB">
            <w:pPr>
              <w:jc w:val="right"/>
              <w:rPr>
                <w:rFonts w:ascii="Arial" w:hAnsi="Arial" w:cs="Arial"/>
                <w:color w:val="000000"/>
                <w:sz w:val="12"/>
                <w:szCs w:val="12"/>
              </w:rPr>
            </w:pPr>
          </w:p>
        </w:tc>
      </w:tr>
      <w:tr w:rsidR="002E29AB" w:rsidRPr="00C40D29" w14:paraId="2BA4BAD8" w14:textId="77777777" w:rsidTr="00B56E53">
        <w:trPr>
          <w:cantSplit/>
          <w:trHeight w:val="200"/>
        </w:trPr>
        <w:tc>
          <w:tcPr>
            <w:tcW w:w="304" w:type="dxa"/>
            <w:vMerge/>
          </w:tcPr>
          <w:p w14:paraId="7197CF97"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6803D9FA"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76CE2B0D"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5E568CC1" w14:textId="77777777"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3962ABD8"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19674E3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851" w:type="dxa"/>
            <w:tcBorders>
              <w:top w:val="single" w:sz="4" w:space="0" w:color="auto"/>
              <w:left w:val="single" w:sz="4" w:space="0" w:color="auto"/>
              <w:bottom w:val="single" w:sz="4" w:space="0" w:color="auto"/>
              <w:right w:val="single" w:sz="4" w:space="0" w:color="auto"/>
            </w:tcBorders>
            <w:vAlign w:val="center"/>
          </w:tcPr>
          <w:p w14:paraId="2B31730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14:paraId="2316602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2C72BF9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492D938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bottom w:val="single" w:sz="4" w:space="0" w:color="auto"/>
              <w:right w:val="single" w:sz="4" w:space="0" w:color="auto"/>
            </w:tcBorders>
            <w:vAlign w:val="center"/>
          </w:tcPr>
          <w:p w14:paraId="74822D7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4116EC4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2772FC31"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141B793"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12C38BA"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8890580" w14:textId="77777777" w:rsidR="002E29AB" w:rsidRPr="003F6127" w:rsidRDefault="002E29AB">
            <w:pPr>
              <w:jc w:val="right"/>
              <w:rPr>
                <w:rFonts w:ascii="Arial" w:hAnsi="Arial" w:cs="Arial"/>
                <w:color w:val="000000"/>
                <w:sz w:val="12"/>
                <w:szCs w:val="12"/>
              </w:rPr>
            </w:pPr>
          </w:p>
        </w:tc>
      </w:tr>
      <w:tr w:rsidR="005D4F8E" w:rsidRPr="00C40D29" w14:paraId="5DEB28EB" w14:textId="77777777" w:rsidTr="00B56E53">
        <w:trPr>
          <w:cantSplit/>
          <w:trHeight w:val="200"/>
        </w:trPr>
        <w:tc>
          <w:tcPr>
            <w:tcW w:w="304" w:type="dxa"/>
            <w:vMerge/>
          </w:tcPr>
          <w:p w14:paraId="69A0C4E9"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57AF13AE"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7292EFC5"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0A05588C"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0A22AFA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14:paraId="6FB872E0"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14:paraId="121BEED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709" w:type="dxa"/>
            <w:tcBorders>
              <w:top w:val="single" w:sz="4" w:space="0" w:color="auto"/>
              <w:left w:val="single" w:sz="4" w:space="0" w:color="auto"/>
              <w:bottom w:val="single" w:sz="4" w:space="0" w:color="auto"/>
            </w:tcBorders>
            <w:vAlign w:val="center"/>
          </w:tcPr>
          <w:p w14:paraId="54A6847F"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1335E68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14:paraId="15D9ECE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14:paraId="646289FF"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653" w:type="dxa"/>
            <w:tcBorders>
              <w:top w:val="single" w:sz="4" w:space="0" w:color="auto"/>
              <w:left w:val="single" w:sz="4" w:space="0" w:color="auto"/>
              <w:bottom w:val="single" w:sz="4" w:space="0" w:color="auto"/>
              <w:right w:val="single" w:sz="4" w:space="0" w:color="auto"/>
            </w:tcBorders>
            <w:vAlign w:val="center"/>
          </w:tcPr>
          <w:p w14:paraId="3354F64C"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D798259"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98A67C7"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DBBEFCB" w14:textId="77777777" w:rsidR="005D4F8E" w:rsidRPr="003F6127" w:rsidRDefault="005D4F8E">
            <w:pPr>
              <w:jc w:val="right"/>
              <w:rPr>
                <w:rFonts w:ascii="Arial" w:hAnsi="Arial" w:cs="Arial"/>
                <w:color w:val="000000"/>
                <w:sz w:val="12"/>
                <w:szCs w:val="12"/>
              </w:rPr>
            </w:pPr>
          </w:p>
        </w:tc>
      </w:tr>
      <w:tr w:rsidR="005D4F8E" w:rsidRPr="00C40D29" w14:paraId="2C067AE0" w14:textId="77777777" w:rsidTr="00B56E53">
        <w:trPr>
          <w:cantSplit/>
          <w:trHeight w:val="200"/>
        </w:trPr>
        <w:tc>
          <w:tcPr>
            <w:tcW w:w="304" w:type="dxa"/>
            <w:vMerge/>
          </w:tcPr>
          <w:p w14:paraId="218DA80C"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5274A4AF"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5FDE9C9F"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7A2B71CD"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6FB9B0D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14:paraId="41C2338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992" w:type="dxa"/>
            <w:tcBorders>
              <w:top w:val="single" w:sz="4" w:space="0" w:color="auto"/>
              <w:left w:val="single" w:sz="4" w:space="0" w:color="auto"/>
              <w:bottom w:val="single" w:sz="4" w:space="0" w:color="auto"/>
              <w:right w:val="single" w:sz="4" w:space="0" w:color="auto"/>
            </w:tcBorders>
            <w:vAlign w:val="center"/>
          </w:tcPr>
          <w:p w14:paraId="52405D0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0A3E7160"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18902574"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CF981BE"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AF3557A"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423021D"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E14CF60"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F648299"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DF2F0A3" w14:textId="77777777" w:rsidR="005D4F8E" w:rsidRPr="003F6127" w:rsidRDefault="005D4F8E">
            <w:pPr>
              <w:jc w:val="right"/>
              <w:rPr>
                <w:rFonts w:ascii="Arial" w:hAnsi="Arial" w:cs="Arial"/>
                <w:color w:val="000000"/>
                <w:sz w:val="12"/>
                <w:szCs w:val="12"/>
              </w:rPr>
            </w:pPr>
          </w:p>
        </w:tc>
      </w:tr>
      <w:tr w:rsidR="005D4F8E" w:rsidRPr="00C40D29" w14:paraId="2B248F80" w14:textId="77777777" w:rsidTr="00B56E53">
        <w:trPr>
          <w:cantSplit/>
          <w:trHeight w:val="200"/>
        </w:trPr>
        <w:tc>
          <w:tcPr>
            <w:tcW w:w="304" w:type="dxa"/>
            <w:vMerge/>
          </w:tcPr>
          <w:p w14:paraId="0FA4BF2A" w14:textId="77777777"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3E46754A"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300E7937"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364D0AF2"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44A9C932"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098507E"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E54B6A2"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2EF3BEC"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2EDA82C2"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FD724E6"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BAF3C8F"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CB30BD9"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BDA4BC4"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0996011"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707390E" w14:textId="77777777" w:rsidR="005D4F8E" w:rsidRPr="003F6127" w:rsidRDefault="005D4F8E">
            <w:pPr>
              <w:jc w:val="right"/>
              <w:rPr>
                <w:rFonts w:ascii="Arial" w:hAnsi="Arial" w:cs="Arial"/>
                <w:color w:val="000000"/>
                <w:sz w:val="12"/>
                <w:szCs w:val="12"/>
              </w:rPr>
            </w:pPr>
          </w:p>
        </w:tc>
      </w:tr>
      <w:tr w:rsidR="005D4F8E" w:rsidRPr="00C40D29" w14:paraId="368AF44A" w14:textId="77777777" w:rsidTr="00B56E53">
        <w:trPr>
          <w:cantSplit/>
          <w:trHeight w:val="200"/>
        </w:trPr>
        <w:tc>
          <w:tcPr>
            <w:tcW w:w="304" w:type="dxa"/>
            <w:vMerge/>
          </w:tcPr>
          <w:p w14:paraId="34A1EAEE" w14:textId="77777777"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42BE869A" w14:textId="77777777"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223E8921"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541F7FE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14:paraId="577A43E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992" w:type="dxa"/>
            <w:tcBorders>
              <w:top w:val="single" w:sz="4" w:space="0" w:color="auto"/>
              <w:left w:val="single" w:sz="4" w:space="0" w:color="auto"/>
              <w:bottom w:val="single" w:sz="4" w:space="0" w:color="auto"/>
              <w:right w:val="single" w:sz="4" w:space="0" w:color="auto"/>
            </w:tcBorders>
            <w:vAlign w:val="center"/>
          </w:tcPr>
          <w:p w14:paraId="088C4C0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094DE1EB"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BE0B66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46C1A86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0E66CA0B"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1861D22E"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BC8DB71"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39768BF"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29A5A67" w14:textId="77777777" w:rsidR="005D4F8E" w:rsidRPr="003F6127" w:rsidRDefault="005D4F8E">
            <w:pPr>
              <w:jc w:val="right"/>
              <w:rPr>
                <w:rFonts w:ascii="Arial" w:hAnsi="Arial" w:cs="Arial"/>
                <w:color w:val="000000"/>
                <w:sz w:val="12"/>
                <w:szCs w:val="12"/>
              </w:rPr>
            </w:pPr>
          </w:p>
        </w:tc>
      </w:tr>
      <w:tr w:rsidR="005D4F8E" w:rsidRPr="00C40D29" w14:paraId="5AF515C0" w14:textId="77777777" w:rsidTr="00B56E53">
        <w:trPr>
          <w:cantSplit/>
          <w:trHeight w:val="200"/>
        </w:trPr>
        <w:tc>
          <w:tcPr>
            <w:tcW w:w="304" w:type="dxa"/>
            <w:vMerge/>
          </w:tcPr>
          <w:p w14:paraId="0BCA90AE" w14:textId="77777777"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751D15DC" w14:textId="77777777"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77DC9107"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63B4C05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14:paraId="28439AC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47</w:t>
            </w:r>
          </w:p>
        </w:tc>
        <w:tc>
          <w:tcPr>
            <w:tcW w:w="992" w:type="dxa"/>
            <w:tcBorders>
              <w:top w:val="single" w:sz="4" w:space="0" w:color="auto"/>
              <w:left w:val="single" w:sz="4" w:space="0" w:color="auto"/>
              <w:bottom w:val="single" w:sz="4" w:space="0" w:color="auto"/>
              <w:right w:val="single" w:sz="4" w:space="0" w:color="auto"/>
            </w:tcBorders>
            <w:vAlign w:val="center"/>
          </w:tcPr>
          <w:p w14:paraId="4494AD1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tcBorders>
            <w:vAlign w:val="center"/>
          </w:tcPr>
          <w:p w14:paraId="16C11011"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792254F"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bottom w:val="single" w:sz="4" w:space="0" w:color="auto"/>
              <w:right w:val="single" w:sz="4" w:space="0" w:color="auto"/>
            </w:tcBorders>
            <w:vAlign w:val="center"/>
          </w:tcPr>
          <w:p w14:paraId="0CAE05F8"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B27AC66"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C0D8C77"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ED268AD"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9069E92"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DFE2C45" w14:textId="77777777" w:rsidR="005D4F8E" w:rsidRPr="003F6127" w:rsidRDefault="005D4F8E">
            <w:pPr>
              <w:jc w:val="right"/>
              <w:rPr>
                <w:rFonts w:ascii="Arial" w:hAnsi="Arial" w:cs="Arial"/>
                <w:color w:val="000000"/>
                <w:sz w:val="12"/>
                <w:szCs w:val="12"/>
              </w:rPr>
            </w:pPr>
          </w:p>
        </w:tc>
      </w:tr>
      <w:tr w:rsidR="005D4F8E" w:rsidRPr="00C40D29" w14:paraId="5ADE6A6B" w14:textId="77777777" w:rsidTr="00B56E53">
        <w:trPr>
          <w:cantSplit/>
          <w:trHeight w:val="200"/>
        </w:trPr>
        <w:tc>
          <w:tcPr>
            <w:tcW w:w="304" w:type="dxa"/>
            <w:vMerge/>
          </w:tcPr>
          <w:p w14:paraId="075059EB" w14:textId="77777777"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309646D1" w14:textId="77777777"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10278D7B"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586B5B1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87</w:t>
            </w:r>
          </w:p>
        </w:tc>
        <w:tc>
          <w:tcPr>
            <w:tcW w:w="851" w:type="dxa"/>
            <w:tcBorders>
              <w:top w:val="single" w:sz="4" w:space="0" w:color="auto"/>
              <w:left w:val="single" w:sz="4" w:space="0" w:color="auto"/>
              <w:bottom w:val="single" w:sz="4" w:space="0" w:color="auto"/>
              <w:right w:val="single" w:sz="4" w:space="0" w:color="auto"/>
            </w:tcBorders>
            <w:vAlign w:val="center"/>
          </w:tcPr>
          <w:p w14:paraId="299225B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65</w:t>
            </w:r>
          </w:p>
        </w:tc>
        <w:tc>
          <w:tcPr>
            <w:tcW w:w="992" w:type="dxa"/>
            <w:tcBorders>
              <w:top w:val="single" w:sz="4" w:space="0" w:color="auto"/>
              <w:left w:val="single" w:sz="4" w:space="0" w:color="auto"/>
              <w:bottom w:val="single" w:sz="4" w:space="0" w:color="auto"/>
              <w:right w:val="single" w:sz="4" w:space="0" w:color="auto"/>
            </w:tcBorders>
            <w:vAlign w:val="center"/>
          </w:tcPr>
          <w:p w14:paraId="66BCFB2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22</w:t>
            </w:r>
          </w:p>
        </w:tc>
        <w:tc>
          <w:tcPr>
            <w:tcW w:w="709" w:type="dxa"/>
            <w:tcBorders>
              <w:top w:val="single" w:sz="4" w:space="0" w:color="auto"/>
              <w:left w:val="single" w:sz="4" w:space="0" w:color="auto"/>
              <w:bottom w:val="single" w:sz="4" w:space="0" w:color="auto"/>
            </w:tcBorders>
            <w:vAlign w:val="center"/>
          </w:tcPr>
          <w:p w14:paraId="7AFCBB3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w:t>
            </w:r>
          </w:p>
        </w:tc>
        <w:tc>
          <w:tcPr>
            <w:tcW w:w="708" w:type="dxa"/>
            <w:tcBorders>
              <w:top w:val="single" w:sz="4" w:space="0" w:color="auto"/>
              <w:bottom w:val="single" w:sz="4" w:space="0" w:color="auto"/>
            </w:tcBorders>
            <w:vAlign w:val="center"/>
          </w:tcPr>
          <w:p w14:paraId="4CA662C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bottom w:val="single" w:sz="4" w:space="0" w:color="auto"/>
              <w:right w:val="single" w:sz="4" w:space="0" w:color="auto"/>
            </w:tcBorders>
            <w:vAlign w:val="center"/>
          </w:tcPr>
          <w:p w14:paraId="2629333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709" w:type="dxa"/>
            <w:tcBorders>
              <w:top w:val="single" w:sz="4" w:space="0" w:color="auto"/>
              <w:left w:val="single" w:sz="4" w:space="0" w:color="auto"/>
              <w:bottom w:val="single" w:sz="4" w:space="0" w:color="auto"/>
              <w:right w:val="single" w:sz="4" w:space="0" w:color="auto"/>
            </w:tcBorders>
            <w:vAlign w:val="center"/>
          </w:tcPr>
          <w:p w14:paraId="159E3ED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653" w:type="dxa"/>
            <w:tcBorders>
              <w:top w:val="single" w:sz="4" w:space="0" w:color="auto"/>
              <w:left w:val="single" w:sz="4" w:space="0" w:color="auto"/>
              <w:bottom w:val="single" w:sz="4" w:space="0" w:color="auto"/>
              <w:right w:val="single" w:sz="4" w:space="0" w:color="auto"/>
            </w:tcBorders>
            <w:vAlign w:val="center"/>
          </w:tcPr>
          <w:p w14:paraId="72DD75A0"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4F66BD1"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C9311F5"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124C675" w14:textId="77777777" w:rsidR="005D4F8E" w:rsidRPr="003F6127" w:rsidRDefault="005D4F8E">
            <w:pPr>
              <w:jc w:val="right"/>
              <w:rPr>
                <w:rFonts w:ascii="Arial" w:hAnsi="Arial" w:cs="Arial"/>
                <w:color w:val="000000"/>
                <w:sz w:val="12"/>
                <w:szCs w:val="12"/>
              </w:rPr>
            </w:pPr>
          </w:p>
        </w:tc>
      </w:tr>
      <w:tr w:rsidR="005D4F8E" w:rsidRPr="00C40D29" w14:paraId="07750C2A" w14:textId="77777777" w:rsidTr="00B56E53">
        <w:trPr>
          <w:cantSplit/>
          <w:trHeight w:val="200"/>
        </w:trPr>
        <w:tc>
          <w:tcPr>
            <w:tcW w:w="304" w:type="dxa"/>
            <w:vMerge/>
            <w:tcBorders>
              <w:bottom w:val="single" w:sz="8" w:space="0" w:color="auto"/>
            </w:tcBorders>
          </w:tcPr>
          <w:p w14:paraId="21A564A3" w14:textId="77777777"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61128BEB" w14:textId="77777777"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1F8E93E2"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3BCC12F4"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1EFFE9EB"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5ABD9697"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3646FDDE"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5C85ED69"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18F1C517"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0E22C512"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66EF027A"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7A3EF256"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5BE3BC49"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4ABB1DDA" w14:textId="77777777" w:rsidR="005D4F8E" w:rsidRPr="003F6127" w:rsidRDefault="005D4F8E">
            <w:pPr>
              <w:jc w:val="right"/>
              <w:rPr>
                <w:rFonts w:ascii="Arial" w:hAnsi="Arial" w:cs="Arial"/>
                <w:color w:val="000000"/>
                <w:sz w:val="12"/>
                <w:szCs w:val="12"/>
              </w:rPr>
            </w:pPr>
          </w:p>
        </w:tc>
      </w:tr>
    </w:tbl>
    <w:p w14:paraId="3060642D" w14:textId="77777777" w:rsidR="00F52C98" w:rsidRDefault="00F52C98" w:rsidP="005173A8">
      <w:pPr>
        <w:spacing w:line="220" w:lineRule="exact"/>
        <w:outlineLvl w:val="0"/>
        <w:rPr>
          <w:rFonts w:ascii="Arial" w:hAnsi="Arial" w:cs="Arial"/>
          <w:b/>
          <w:sz w:val="18"/>
          <w:szCs w:val="18"/>
        </w:rPr>
      </w:pPr>
    </w:p>
    <w:p w14:paraId="7CEFDFAC" w14:textId="77777777"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14:paraId="1964B4B6" w14:textId="77777777" w:rsidR="00F52C98" w:rsidRDefault="00F52C98" w:rsidP="005173A8">
      <w:pPr>
        <w:spacing w:line="220" w:lineRule="exact"/>
        <w:outlineLvl w:val="0"/>
        <w:rPr>
          <w:rFonts w:ascii="Arial" w:hAnsi="Arial" w:cs="Arial"/>
          <w:b/>
          <w:sz w:val="18"/>
          <w:szCs w:val="18"/>
        </w:rPr>
      </w:pPr>
    </w:p>
    <w:p w14:paraId="47755AE5"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14:paraId="2AF43BFC" w14:textId="77777777" w:rsidTr="00B56E53">
        <w:trPr>
          <w:cantSplit/>
          <w:trHeight w:hRule="exact" w:val="363"/>
        </w:trPr>
        <w:tc>
          <w:tcPr>
            <w:tcW w:w="3430" w:type="dxa"/>
            <w:gridSpan w:val="5"/>
            <w:vMerge w:val="restart"/>
            <w:tcBorders>
              <w:right w:val="single" w:sz="4" w:space="0" w:color="auto"/>
            </w:tcBorders>
          </w:tcPr>
          <w:p w14:paraId="7C2CE68B" w14:textId="77777777" w:rsidR="00754204" w:rsidRPr="00C40D29" w:rsidRDefault="00754204" w:rsidP="002C7CD1">
            <w:pPr>
              <w:pStyle w:val="Nagwek6"/>
              <w:spacing w:line="140" w:lineRule="exact"/>
              <w:rPr>
                <w:rFonts w:cs="Arial"/>
                <w:b w:val="0"/>
                <w:sz w:val="14"/>
              </w:rPr>
            </w:pPr>
            <w:r w:rsidRPr="00C40D29">
              <w:rPr>
                <w:rFonts w:cs="Arial"/>
                <w:b w:val="0"/>
                <w:sz w:val="14"/>
              </w:rPr>
              <w:t>SPRAWY</w:t>
            </w:r>
          </w:p>
          <w:p w14:paraId="61955D27" w14:textId="77777777"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14:paraId="3A238858" w14:textId="77777777"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00327662"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14:paraId="74E0BDE5" w14:textId="77777777" w:rsidTr="00B56E53">
        <w:trPr>
          <w:cantSplit/>
          <w:trHeight w:val="764"/>
        </w:trPr>
        <w:tc>
          <w:tcPr>
            <w:tcW w:w="3430" w:type="dxa"/>
            <w:gridSpan w:val="5"/>
            <w:vMerge/>
            <w:tcBorders>
              <w:bottom w:val="nil"/>
              <w:right w:val="single" w:sz="4" w:space="0" w:color="auto"/>
            </w:tcBorders>
          </w:tcPr>
          <w:p w14:paraId="76ADF6BB" w14:textId="77777777"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0ADF5767"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14:paraId="3528BA73"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768591CF"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7D37AFB3"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5C5C6FD2"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613AA6A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2173213"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14:paraId="6EE8D698"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757D814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14:paraId="6AD63904"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37564AC3"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047EDB82"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11B7B457"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4F8E243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14:paraId="1B10AEDF"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6A1166C5"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14:paraId="38A07187"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7E301956"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14:paraId="1648FB85"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08E5D9C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14:paraId="05D48C42"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6CE1FE23"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34DF7FF9"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7D3D45A6"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32A5FB79"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24AD28B3"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21FF2968"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54E42E1B"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50C9ABE8"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63D4C4E9"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7493127B"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4938F1D8"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28A2BA5F"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14:paraId="49A716F1"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461566DD" w14:textId="77777777"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3E18108A" w14:textId="77777777"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3C3F5952"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10</w:t>
            </w:r>
          </w:p>
        </w:tc>
        <w:tc>
          <w:tcPr>
            <w:tcW w:w="851" w:type="dxa"/>
            <w:tcBorders>
              <w:top w:val="single" w:sz="18" w:space="0" w:color="auto"/>
              <w:left w:val="single" w:sz="8" w:space="0" w:color="auto"/>
              <w:bottom w:val="single" w:sz="8" w:space="0" w:color="auto"/>
              <w:right w:val="single" w:sz="8" w:space="0" w:color="auto"/>
            </w:tcBorders>
            <w:vAlign w:val="center"/>
          </w:tcPr>
          <w:p w14:paraId="65527ACD" w14:textId="77777777"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283DE669"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10</w:t>
            </w:r>
          </w:p>
        </w:tc>
        <w:tc>
          <w:tcPr>
            <w:tcW w:w="709" w:type="dxa"/>
            <w:tcBorders>
              <w:top w:val="single" w:sz="18" w:space="0" w:color="auto"/>
              <w:left w:val="single" w:sz="8" w:space="0" w:color="auto"/>
              <w:bottom w:val="single" w:sz="8" w:space="0" w:color="auto"/>
              <w:right w:val="single" w:sz="8" w:space="0" w:color="auto"/>
            </w:tcBorders>
            <w:vAlign w:val="center"/>
          </w:tcPr>
          <w:p w14:paraId="69BD1F1C" w14:textId="77777777"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14:paraId="175F74A1"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18" w:space="0" w:color="auto"/>
              <w:left w:val="single" w:sz="8" w:space="0" w:color="auto"/>
              <w:bottom w:val="single" w:sz="8" w:space="0" w:color="auto"/>
              <w:right w:val="single" w:sz="8" w:space="0" w:color="auto"/>
            </w:tcBorders>
            <w:vAlign w:val="center"/>
          </w:tcPr>
          <w:p w14:paraId="4409F6D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7</w:t>
            </w:r>
          </w:p>
        </w:tc>
        <w:tc>
          <w:tcPr>
            <w:tcW w:w="709" w:type="dxa"/>
            <w:tcBorders>
              <w:top w:val="single" w:sz="18" w:space="0" w:color="auto"/>
              <w:left w:val="single" w:sz="8" w:space="0" w:color="auto"/>
              <w:bottom w:val="single" w:sz="8" w:space="0" w:color="auto"/>
              <w:right w:val="single" w:sz="8" w:space="0" w:color="auto"/>
            </w:tcBorders>
            <w:vAlign w:val="center"/>
          </w:tcPr>
          <w:p w14:paraId="4D4F725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53" w:type="dxa"/>
            <w:tcBorders>
              <w:top w:val="single" w:sz="18" w:space="0" w:color="auto"/>
              <w:left w:val="single" w:sz="8" w:space="0" w:color="auto"/>
              <w:bottom w:val="single" w:sz="8" w:space="0" w:color="auto"/>
              <w:right w:val="single" w:sz="8" w:space="0" w:color="auto"/>
            </w:tcBorders>
            <w:vAlign w:val="center"/>
          </w:tcPr>
          <w:p w14:paraId="7BE26472" w14:textId="77777777"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14:paraId="37345862" w14:textId="77777777" w:rsidR="00575E83" w:rsidRPr="00CB6188" w:rsidRDefault="00575E83">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14:paraId="6E2F81E3"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14:paraId="2F96DCF3" w14:textId="77777777" w:rsidR="00575E83" w:rsidRPr="00CB6188" w:rsidRDefault="00575E83">
            <w:pPr>
              <w:jc w:val="right"/>
              <w:rPr>
                <w:rFonts w:ascii="Arial" w:hAnsi="Arial" w:cs="Arial"/>
                <w:color w:val="000000"/>
                <w:sz w:val="12"/>
                <w:szCs w:val="12"/>
              </w:rPr>
            </w:pPr>
          </w:p>
        </w:tc>
      </w:tr>
      <w:tr w:rsidR="00575E83" w:rsidRPr="00C40D29" w14:paraId="64D45B44" w14:textId="77777777" w:rsidTr="00B56E53">
        <w:trPr>
          <w:cantSplit/>
          <w:trHeight w:val="200"/>
        </w:trPr>
        <w:tc>
          <w:tcPr>
            <w:tcW w:w="304" w:type="dxa"/>
            <w:vMerge w:val="restart"/>
            <w:tcBorders>
              <w:top w:val="nil"/>
            </w:tcBorders>
            <w:textDirection w:val="btLr"/>
            <w:vAlign w:val="center"/>
          </w:tcPr>
          <w:p w14:paraId="2A27EC07" w14:textId="77777777"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58967F2A" w14:textId="77777777"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2099580F" w14:textId="77777777"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35D3FD35" w14:textId="77777777"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20A5B837"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10</w:t>
            </w:r>
          </w:p>
        </w:tc>
        <w:tc>
          <w:tcPr>
            <w:tcW w:w="851" w:type="dxa"/>
            <w:tcBorders>
              <w:top w:val="single" w:sz="8" w:space="0" w:color="auto"/>
              <w:left w:val="single" w:sz="8" w:space="0" w:color="auto"/>
              <w:bottom w:val="single" w:sz="4" w:space="0" w:color="auto"/>
              <w:right w:val="single" w:sz="8" w:space="0" w:color="auto"/>
            </w:tcBorders>
            <w:vAlign w:val="center"/>
          </w:tcPr>
          <w:p w14:paraId="1098E748" w14:textId="77777777"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54ED6BB4"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10</w:t>
            </w:r>
          </w:p>
        </w:tc>
        <w:tc>
          <w:tcPr>
            <w:tcW w:w="709" w:type="dxa"/>
            <w:tcBorders>
              <w:top w:val="single" w:sz="8" w:space="0" w:color="auto"/>
              <w:left w:val="single" w:sz="8" w:space="0" w:color="auto"/>
              <w:bottom w:val="single" w:sz="4" w:space="0" w:color="auto"/>
              <w:right w:val="single" w:sz="8" w:space="0" w:color="auto"/>
            </w:tcBorders>
            <w:vAlign w:val="center"/>
          </w:tcPr>
          <w:p w14:paraId="3349BB39" w14:textId="77777777"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14:paraId="2EA04396"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8" w:space="0" w:color="auto"/>
              <w:left w:val="single" w:sz="8" w:space="0" w:color="auto"/>
              <w:bottom w:val="single" w:sz="4" w:space="0" w:color="auto"/>
              <w:right w:val="single" w:sz="8" w:space="0" w:color="auto"/>
            </w:tcBorders>
            <w:vAlign w:val="center"/>
          </w:tcPr>
          <w:p w14:paraId="554DAF14"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7</w:t>
            </w:r>
          </w:p>
        </w:tc>
        <w:tc>
          <w:tcPr>
            <w:tcW w:w="709" w:type="dxa"/>
            <w:tcBorders>
              <w:top w:val="single" w:sz="8" w:space="0" w:color="auto"/>
              <w:left w:val="single" w:sz="8" w:space="0" w:color="auto"/>
              <w:bottom w:val="single" w:sz="4" w:space="0" w:color="auto"/>
              <w:right w:val="single" w:sz="8" w:space="0" w:color="auto"/>
            </w:tcBorders>
            <w:vAlign w:val="center"/>
          </w:tcPr>
          <w:p w14:paraId="20426716"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653" w:type="dxa"/>
            <w:tcBorders>
              <w:top w:val="single" w:sz="8" w:space="0" w:color="auto"/>
              <w:left w:val="single" w:sz="8" w:space="0" w:color="auto"/>
              <w:bottom w:val="single" w:sz="4" w:space="0" w:color="auto"/>
              <w:right w:val="single" w:sz="8" w:space="0" w:color="auto"/>
            </w:tcBorders>
            <w:vAlign w:val="center"/>
          </w:tcPr>
          <w:p w14:paraId="2E798226" w14:textId="77777777"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14:paraId="0682A667" w14:textId="77777777" w:rsidR="00575E83" w:rsidRPr="00CB6188" w:rsidRDefault="00575E83">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14:paraId="5D36728A"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14:paraId="0CD51006" w14:textId="77777777" w:rsidR="00575E83" w:rsidRPr="00CB6188" w:rsidRDefault="00575E83">
            <w:pPr>
              <w:jc w:val="right"/>
              <w:rPr>
                <w:rFonts w:ascii="Arial" w:hAnsi="Arial" w:cs="Arial"/>
                <w:color w:val="000000"/>
                <w:sz w:val="12"/>
                <w:szCs w:val="12"/>
              </w:rPr>
            </w:pPr>
          </w:p>
        </w:tc>
      </w:tr>
      <w:tr w:rsidR="007C3983" w:rsidRPr="00C40D29" w14:paraId="045272D6" w14:textId="77777777" w:rsidTr="00B56E53">
        <w:trPr>
          <w:cantSplit/>
          <w:trHeight w:val="200"/>
        </w:trPr>
        <w:tc>
          <w:tcPr>
            <w:tcW w:w="304" w:type="dxa"/>
            <w:vMerge/>
          </w:tcPr>
          <w:p w14:paraId="41BE3C89" w14:textId="77777777"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14:paraId="3A251EC6" w14:textId="77777777"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3D1A64F3" w14:textId="77777777"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389FA20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5F16F77F"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0F21BC00"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1C35FEF4"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E829DE5"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4" w:space="0" w:color="auto"/>
              <w:left w:val="single" w:sz="4" w:space="0" w:color="auto"/>
              <w:bottom w:val="single" w:sz="4" w:space="0" w:color="auto"/>
            </w:tcBorders>
            <w:vAlign w:val="center"/>
          </w:tcPr>
          <w:p w14:paraId="53F0506D"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54A579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00E13B7"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47173C9B"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17CDA14"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0DC70DF5"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86F1791"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4" w:space="0" w:color="auto"/>
              <w:left w:val="single" w:sz="4" w:space="0" w:color="auto"/>
              <w:bottom w:val="single" w:sz="4" w:space="0" w:color="auto"/>
              <w:right w:val="single" w:sz="18" w:space="0" w:color="auto"/>
            </w:tcBorders>
            <w:vAlign w:val="center"/>
          </w:tcPr>
          <w:p w14:paraId="48E7EBEB" w14:textId="77777777" w:rsidR="007C3983" w:rsidRPr="00CB6188" w:rsidRDefault="007C3983">
            <w:pPr>
              <w:jc w:val="right"/>
              <w:rPr>
                <w:rFonts w:ascii="Arial" w:hAnsi="Arial" w:cs="Arial"/>
                <w:color w:val="000000"/>
                <w:sz w:val="12"/>
                <w:szCs w:val="12"/>
              </w:rPr>
            </w:pPr>
          </w:p>
        </w:tc>
      </w:tr>
      <w:tr w:rsidR="007C3983" w:rsidRPr="00C40D29" w14:paraId="04E5E80B" w14:textId="77777777" w:rsidTr="00B56E53">
        <w:trPr>
          <w:cantSplit/>
          <w:trHeight w:val="200"/>
        </w:trPr>
        <w:tc>
          <w:tcPr>
            <w:tcW w:w="304" w:type="dxa"/>
            <w:vMerge/>
          </w:tcPr>
          <w:p w14:paraId="6A0C34C3"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7150FF71"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4B6493C0"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6C8516C5"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48C78498"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29368CF8"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CCAC017"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937FC7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3DD06FE"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1622D19"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E68BE12"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35095E8"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5938A55"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82EC50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54A2E35"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9DB80B8" w14:textId="77777777" w:rsidR="007C3983" w:rsidRPr="00CB6188" w:rsidRDefault="007C3983">
            <w:pPr>
              <w:jc w:val="right"/>
              <w:rPr>
                <w:rFonts w:ascii="Arial" w:hAnsi="Arial" w:cs="Arial"/>
                <w:color w:val="000000"/>
                <w:sz w:val="12"/>
                <w:szCs w:val="12"/>
              </w:rPr>
            </w:pPr>
          </w:p>
        </w:tc>
      </w:tr>
      <w:tr w:rsidR="007C3983" w:rsidRPr="00C40D29" w14:paraId="292F8E19" w14:textId="77777777" w:rsidTr="00B56E53">
        <w:trPr>
          <w:cantSplit/>
          <w:trHeight w:val="200"/>
        </w:trPr>
        <w:tc>
          <w:tcPr>
            <w:tcW w:w="304" w:type="dxa"/>
            <w:vMerge/>
          </w:tcPr>
          <w:p w14:paraId="03038F45"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3A9BF00E"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0B552674"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5CB0E0B1" w14:textId="77777777"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08A8DB1E"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50EAC83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A0EE5C7"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891E54E"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601684ED"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AF65CA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84D435E"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71E38AE"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D712249"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83D1166"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9D16FD1"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2BB5EC5" w14:textId="77777777" w:rsidR="007C3983" w:rsidRPr="00CB6188" w:rsidRDefault="007C3983">
            <w:pPr>
              <w:jc w:val="right"/>
              <w:rPr>
                <w:rFonts w:ascii="Arial" w:hAnsi="Arial" w:cs="Arial"/>
                <w:color w:val="000000"/>
                <w:sz w:val="12"/>
                <w:szCs w:val="12"/>
              </w:rPr>
            </w:pPr>
          </w:p>
        </w:tc>
      </w:tr>
      <w:tr w:rsidR="007C3983" w:rsidRPr="00C40D29" w14:paraId="28AB8F7A" w14:textId="77777777" w:rsidTr="00B56E53">
        <w:trPr>
          <w:cantSplit/>
          <w:trHeight w:val="200"/>
        </w:trPr>
        <w:tc>
          <w:tcPr>
            <w:tcW w:w="304" w:type="dxa"/>
            <w:vMerge/>
          </w:tcPr>
          <w:p w14:paraId="206B2974"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4A220ED9"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17A06E28"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00AEA769"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4759276F"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14:paraId="424AA152"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41B9D7B"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7</w:t>
            </w:r>
          </w:p>
        </w:tc>
        <w:tc>
          <w:tcPr>
            <w:tcW w:w="709" w:type="dxa"/>
            <w:tcBorders>
              <w:top w:val="single" w:sz="4" w:space="0" w:color="auto"/>
              <w:left w:val="single" w:sz="4" w:space="0" w:color="auto"/>
              <w:bottom w:val="single" w:sz="4" w:space="0" w:color="auto"/>
            </w:tcBorders>
            <w:vAlign w:val="center"/>
          </w:tcPr>
          <w:p w14:paraId="72755797"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AAE28E1"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709" w:type="dxa"/>
            <w:tcBorders>
              <w:top w:val="single" w:sz="4" w:space="0" w:color="auto"/>
              <w:bottom w:val="single" w:sz="4" w:space="0" w:color="auto"/>
              <w:right w:val="single" w:sz="4" w:space="0" w:color="auto"/>
            </w:tcBorders>
            <w:vAlign w:val="center"/>
          </w:tcPr>
          <w:p w14:paraId="2662FE4E"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3EC2C383"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653" w:type="dxa"/>
            <w:tcBorders>
              <w:top w:val="single" w:sz="4" w:space="0" w:color="auto"/>
              <w:left w:val="single" w:sz="4" w:space="0" w:color="auto"/>
              <w:bottom w:val="single" w:sz="4" w:space="0" w:color="auto"/>
              <w:right w:val="single" w:sz="4" w:space="0" w:color="auto"/>
            </w:tcBorders>
            <w:vAlign w:val="center"/>
          </w:tcPr>
          <w:p w14:paraId="50D355E0"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69251AF"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6548236"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3143114" w14:textId="77777777" w:rsidR="007C3983" w:rsidRPr="00CB6188" w:rsidRDefault="007C3983">
            <w:pPr>
              <w:jc w:val="right"/>
              <w:rPr>
                <w:rFonts w:ascii="Arial" w:hAnsi="Arial" w:cs="Arial"/>
                <w:color w:val="000000"/>
                <w:sz w:val="12"/>
                <w:szCs w:val="12"/>
              </w:rPr>
            </w:pPr>
          </w:p>
        </w:tc>
      </w:tr>
      <w:tr w:rsidR="007C3983" w:rsidRPr="00C40D29" w14:paraId="396A6101" w14:textId="77777777" w:rsidTr="00B56E53">
        <w:trPr>
          <w:cantSplit/>
          <w:trHeight w:val="200"/>
        </w:trPr>
        <w:tc>
          <w:tcPr>
            <w:tcW w:w="304" w:type="dxa"/>
            <w:vMerge/>
          </w:tcPr>
          <w:p w14:paraId="58AC1289"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5C4FFC17"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0386F4E5"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6B6DB64D"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6AF7A24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918823D"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C4923E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CF3CC5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FF2AA53"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B7D1D0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9CE6396"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DCF627B"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8020598"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09D43E7"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C42CAC9" w14:textId="77777777" w:rsidR="007C3983" w:rsidRPr="00CB6188" w:rsidRDefault="007C3983">
            <w:pPr>
              <w:jc w:val="right"/>
              <w:rPr>
                <w:rFonts w:ascii="Arial" w:hAnsi="Arial" w:cs="Arial"/>
                <w:color w:val="000000"/>
                <w:sz w:val="12"/>
                <w:szCs w:val="12"/>
              </w:rPr>
            </w:pPr>
          </w:p>
        </w:tc>
      </w:tr>
      <w:tr w:rsidR="007C3983" w:rsidRPr="00C40D29" w14:paraId="1F255E3B" w14:textId="77777777" w:rsidTr="00B56E53">
        <w:trPr>
          <w:cantSplit/>
          <w:trHeight w:val="200"/>
        </w:trPr>
        <w:tc>
          <w:tcPr>
            <w:tcW w:w="304" w:type="dxa"/>
            <w:vMerge/>
          </w:tcPr>
          <w:p w14:paraId="411830FD" w14:textId="77777777"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581C3AA4"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4E029286"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53BBFC90"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6DD5110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1FA3466"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6B8E93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4ED80413"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0213AF9"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5E035C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57BEC89"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E2E040F"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65E8771"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37EEBA4"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722DA81" w14:textId="77777777" w:rsidR="007C3983" w:rsidRPr="00CB6188" w:rsidRDefault="007C3983">
            <w:pPr>
              <w:jc w:val="right"/>
              <w:rPr>
                <w:rFonts w:ascii="Arial" w:hAnsi="Arial" w:cs="Arial"/>
                <w:color w:val="000000"/>
                <w:sz w:val="12"/>
                <w:szCs w:val="12"/>
              </w:rPr>
            </w:pPr>
          </w:p>
        </w:tc>
      </w:tr>
      <w:tr w:rsidR="007C3983" w:rsidRPr="00C40D29" w14:paraId="62E732F5" w14:textId="77777777" w:rsidTr="00B56E53">
        <w:trPr>
          <w:cantSplit/>
          <w:trHeight w:val="200"/>
        </w:trPr>
        <w:tc>
          <w:tcPr>
            <w:tcW w:w="304" w:type="dxa"/>
            <w:vMerge/>
          </w:tcPr>
          <w:p w14:paraId="779CCF54" w14:textId="77777777"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55CAB7CF" w14:textId="77777777"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5CFA686C"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0D84EA7A"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F240BBC"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4E2F4B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71D35DB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4BED64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830110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270A1735"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92901AD"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532373E"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27E26DB"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CA57787" w14:textId="77777777" w:rsidR="007C3983" w:rsidRPr="00CB6188" w:rsidRDefault="007C3983">
            <w:pPr>
              <w:jc w:val="right"/>
              <w:rPr>
                <w:rFonts w:ascii="Arial" w:hAnsi="Arial" w:cs="Arial"/>
                <w:color w:val="000000"/>
                <w:sz w:val="12"/>
                <w:szCs w:val="12"/>
              </w:rPr>
            </w:pPr>
          </w:p>
        </w:tc>
      </w:tr>
      <w:tr w:rsidR="007C3983" w:rsidRPr="00C40D29" w14:paraId="0C687229" w14:textId="77777777" w:rsidTr="00B56E53">
        <w:trPr>
          <w:cantSplit/>
          <w:trHeight w:val="200"/>
        </w:trPr>
        <w:tc>
          <w:tcPr>
            <w:tcW w:w="304" w:type="dxa"/>
            <w:vMerge/>
          </w:tcPr>
          <w:p w14:paraId="5A9AD4B1" w14:textId="77777777"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00DE7587" w14:textId="77777777"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714F6CBE"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0F0BB7C7"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F960AF5"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A2F45A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28FD9AF"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339EC30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CAC9CB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504E2A9"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177840A5"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B54A5D9"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96B609A"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765EE01" w14:textId="77777777" w:rsidR="007C3983" w:rsidRPr="00CB6188" w:rsidRDefault="007C3983">
            <w:pPr>
              <w:jc w:val="right"/>
              <w:rPr>
                <w:rFonts w:ascii="Arial" w:hAnsi="Arial" w:cs="Arial"/>
                <w:color w:val="000000"/>
                <w:sz w:val="12"/>
                <w:szCs w:val="12"/>
              </w:rPr>
            </w:pPr>
          </w:p>
        </w:tc>
      </w:tr>
      <w:tr w:rsidR="007C3983" w:rsidRPr="00C40D29" w14:paraId="52E41E87" w14:textId="77777777" w:rsidTr="00B56E53">
        <w:trPr>
          <w:cantSplit/>
          <w:trHeight w:val="200"/>
        </w:trPr>
        <w:tc>
          <w:tcPr>
            <w:tcW w:w="304" w:type="dxa"/>
            <w:vMerge/>
          </w:tcPr>
          <w:p w14:paraId="1DF0418C" w14:textId="77777777"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250F699C" w14:textId="77777777"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5B533FAA"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23BE4D3A"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6A57632"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4B44AF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3AD71D3"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FF4820C"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22DCA6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1BA5BD6"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561DDBC"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6846099"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F7A8541"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A56E6E1" w14:textId="77777777" w:rsidR="007C3983" w:rsidRPr="00CB6188" w:rsidRDefault="007C3983">
            <w:pPr>
              <w:jc w:val="right"/>
              <w:rPr>
                <w:rFonts w:ascii="Arial" w:hAnsi="Arial" w:cs="Arial"/>
                <w:color w:val="000000"/>
                <w:sz w:val="12"/>
                <w:szCs w:val="12"/>
              </w:rPr>
            </w:pPr>
          </w:p>
        </w:tc>
      </w:tr>
      <w:tr w:rsidR="007C3983" w:rsidRPr="00C40D29" w14:paraId="0225B77A" w14:textId="77777777" w:rsidTr="00B56E53">
        <w:trPr>
          <w:cantSplit/>
          <w:trHeight w:val="200"/>
        </w:trPr>
        <w:tc>
          <w:tcPr>
            <w:tcW w:w="304" w:type="dxa"/>
            <w:vMerge/>
            <w:tcBorders>
              <w:bottom w:val="single" w:sz="8" w:space="0" w:color="auto"/>
            </w:tcBorders>
          </w:tcPr>
          <w:p w14:paraId="14740440" w14:textId="77777777"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41D3D19C" w14:textId="77777777"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761D16A6"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54FADB5C"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36BE3868"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3A86BB6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5DD06583"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1ED33F8A"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293948A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15A51F5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7AB0ED73"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70925D98"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3A1D8422"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1962E631" w14:textId="77777777" w:rsidR="007C3983" w:rsidRPr="00CB6188" w:rsidRDefault="007C3983">
            <w:pPr>
              <w:jc w:val="right"/>
              <w:rPr>
                <w:rFonts w:ascii="Arial" w:hAnsi="Arial" w:cs="Arial"/>
                <w:color w:val="000000"/>
                <w:sz w:val="12"/>
                <w:szCs w:val="12"/>
              </w:rPr>
            </w:pPr>
          </w:p>
        </w:tc>
      </w:tr>
    </w:tbl>
    <w:p w14:paraId="7BFC7658" w14:textId="77777777" w:rsidR="001D4214" w:rsidRDefault="001D4214" w:rsidP="005173A8">
      <w:pPr>
        <w:spacing w:line="220" w:lineRule="exact"/>
        <w:outlineLvl w:val="0"/>
        <w:rPr>
          <w:rFonts w:ascii="Arial" w:hAnsi="Arial" w:cs="Arial"/>
          <w:b/>
          <w:sz w:val="20"/>
          <w:szCs w:val="20"/>
        </w:rPr>
      </w:pPr>
    </w:p>
    <w:p w14:paraId="1F550290" w14:textId="77777777" w:rsidR="001D4214" w:rsidRPr="005B52D3" w:rsidRDefault="001D4214" w:rsidP="005173A8">
      <w:pPr>
        <w:spacing w:line="220" w:lineRule="exact"/>
        <w:outlineLvl w:val="0"/>
        <w:rPr>
          <w:rFonts w:ascii="Arial" w:hAnsi="Arial" w:cs="Arial"/>
          <w:sz w:val="20"/>
          <w:szCs w:val="20"/>
        </w:rPr>
      </w:pPr>
    </w:p>
    <w:p w14:paraId="1B500AC8" w14:textId="77777777" w:rsidR="00606177" w:rsidRPr="00786032" w:rsidRDefault="00606177" w:rsidP="000A2290">
      <w:pPr>
        <w:spacing w:line="220" w:lineRule="exact"/>
        <w:outlineLvl w:val="0"/>
        <w:rPr>
          <w:rFonts w:ascii="Arial" w:hAnsi="Arial" w:cs="Arial"/>
          <w:b/>
          <w:sz w:val="4"/>
          <w:szCs w:val="4"/>
        </w:rPr>
      </w:pPr>
    </w:p>
    <w:p w14:paraId="68BA6489"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14:paraId="54241069" w14:textId="77777777" w:rsidTr="002C7CD1">
        <w:trPr>
          <w:cantSplit/>
          <w:trHeight w:val="543"/>
        </w:trPr>
        <w:tc>
          <w:tcPr>
            <w:tcW w:w="3118" w:type="dxa"/>
            <w:gridSpan w:val="5"/>
            <w:tcBorders>
              <w:top w:val="single" w:sz="8" w:space="0" w:color="auto"/>
              <w:bottom w:val="nil"/>
              <w:right w:val="single" w:sz="4" w:space="0" w:color="auto"/>
            </w:tcBorders>
            <w:vAlign w:val="center"/>
          </w:tcPr>
          <w:p w14:paraId="51AFB95B" w14:textId="77777777" w:rsidR="005C5F60" w:rsidRPr="00C40D29" w:rsidRDefault="005C5F60" w:rsidP="002C7CD1">
            <w:pPr>
              <w:pStyle w:val="Nagwek6"/>
              <w:spacing w:line="140" w:lineRule="exact"/>
              <w:rPr>
                <w:rFonts w:cs="Arial"/>
                <w:b w:val="0"/>
                <w:sz w:val="14"/>
              </w:rPr>
            </w:pPr>
            <w:r w:rsidRPr="00C40D29">
              <w:rPr>
                <w:rFonts w:cs="Arial"/>
                <w:b w:val="0"/>
                <w:sz w:val="14"/>
              </w:rPr>
              <w:t>SPRAWY</w:t>
            </w:r>
          </w:p>
          <w:p w14:paraId="5D66ACE0" w14:textId="77777777"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14:paraId="4702FEE4" w14:textId="77777777"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14:paraId="58F951C9"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14:paraId="6FC36781"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3666B7C0"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1DA40C35"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14:paraId="3974FD5C"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14:paraId="58287D6D"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2460919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14:paraId="27BF3E2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6EBF48C2"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14:paraId="3B573356"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1B5943A2"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14:paraId="4A846C14"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14:paraId="55330704"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21A116CC"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14:paraId="3BF44AA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25DFD702"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14:paraId="17483D5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49673097"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14:paraId="16BFEAD9"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5BA14013"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14:paraId="47481825" w14:textId="77777777"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14:paraId="0696817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14:paraId="56F236C1"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252B799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0FE513F1"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623AB5DA"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015F59F8"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420B368A"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433835D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5E77032D"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16C1AF6A"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14:paraId="1F7335B9"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14:paraId="21E0C73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14:paraId="0BB1F832" w14:textId="77777777" w:rsidTr="002C7CD1">
        <w:trPr>
          <w:cantSplit/>
          <w:trHeight w:val="227"/>
        </w:trPr>
        <w:tc>
          <w:tcPr>
            <w:tcW w:w="2694" w:type="dxa"/>
            <w:gridSpan w:val="4"/>
            <w:tcBorders>
              <w:top w:val="nil"/>
              <w:left w:val="single" w:sz="2" w:space="0" w:color="auto"/>
              <w:right w:val="single" w:sz="18" w:space="0" w:color="auto"/>
            </w:tcBorders>
            <w:vAlign w:val="center"/>
          </w:tcPr>
          <w:p w14:paraId="33D32AFE" w14:textId="77777777"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47252D29"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14:paraId="78426465"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2612631D"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2A712315"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515BA469"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43BF2A6F" w14:textId="77777777"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17CBB972"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7D960B13" w14:textId="77777777"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0033CEBE" w14:textId="77777777"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5E8F05CB"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2FDE347C" w14:textId="77777777"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7A9044F2" w14:textId="77777777" w:rsidR="002C7CD1" w:rsidRPr="004C0FF4" w:rsidRDefault="002C7CD1">
            <w:pPr>
              <w:jc w:val="right"/>
              <w:rPr>
                <w:rFonts w:ascii="Arial" w:hAnsi="Arial" w:cs="Arial"/>
                <w:color w:val="000000"/>
                <w:sz w:val="12"/>
                <w:szCs w:val="12"/>
              </w:rPr>
            </w:pPr>
          </w:p>
        </w:tc>
      </w:tr>
      <w:tr w:rsidR="002C7CD1" w:rsidRPr="00C40D29" w14:paraId="53B443D1" w14:textId="77777777" w:rsidTr="002C7CD1">
        <w:trPr>
          <w:cantSplit/>
          <w:trHeight w:val="227"/>
        </w:trPr>
        <w:tc>
          <w:tcPr>
            <w:tcW w:w="226" w:type="dxa"/>
            <w:vMerge w:val="restart"/>
            <w:tcBorders>
              <w:top w:val="nil"/>
              <w:left w:val="single" w:sz="2" w:space="0" w:color="auto"/>
              <w:right w:val="single" w:sz="2" w:space="0" w:color="auto"/>
            </w:tcBorders>
            <w:textDirection w:val="btLr"/>
            <w:vAlign w:val="center"/>
          </w:tcPr>
          <w:p w14:paraId="458B4871" w14:textId="77777777"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0B66EC53" w14:textId="77777777"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14:paraId="0684D465"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30D4C88F"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14:paraId="6E1EF3AF"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34776355"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632A76F0" w14:textId="77777777"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6F21C4D4" w14:textId="77777777"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7D88EB94" w14:textId="77777777"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08C282A2"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291A29B0" w14:textId="77777777"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6BBE1E8D" w14:textId="77777777"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77A6EA5A"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59796486" w14:textId="77777777"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21123CD4" w14:textId="77777777" w:rsidR="002C7CD1" w:rsidRPr="004C0FF4" w:rsidRDefault="002C7CD1">
            <w:pPr>
              <w:jc w:val="right"/>
              <w:rPr>
                <w:rFonts w:ascii="Arial" w:hAnsi="Arial" w:cs="Arial"/>
                <w:color w:val="000000"/>
                <w:sz w:val="12"/>
                <w:szCs w:val="12"/>
              </w:rPr>
            </w:pPr>
          </w:p>
        </w:tc>
      </w:tr>
      <w:tr w:rsidR="002C7CD1" w:rsidRPr="00C40D29" w14:paraId="30E53566" w14:textId="77777777" w:rsidTr="002C7CD1">
        <w:trPr>
          <w:cantSplit/>
          <w:trHeight w:val="227"/>
        </w:trPr>
        <w:tc>
          <w:tcPr>
            <w:tcW w:w="226" w:type="dxa"/>
            <w:vMerge/>
            <w:tcBorders>
              <w:left w:val="single" w:sz="2" w:space="0" w:color="auto"/>
              <w:right w:val="single" w:sz="2" w:space="0" w:color="auto"/>
            </w:tcBorders>
            <w:vAlign w:val="center"/>
          </w:tcPr>
          <w:p w14:paraId="459A889C" w14:textId="77777777"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5477A0C9" w14:textId="77777777"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14:paraId="0C60303D"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14:paraId="6127593E"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3D978B7F"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14:paraId="79CF5728"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224F9970"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2BE138F"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10145CB"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8DF455B"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487467E9"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4C323CC"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D410DE5"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3BEDA4B"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BC92964"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F45B95E" w14:textId="77777777" w:rsidR="002C7CD1" w:rsidRPr="004C0FF4" w:rsidRDefault="002C7CD1">
            <w:pPr>
              <w:jc w:val="right"/>
              <w:rPr>
                <w:rFonts w:ascii="Arial" w:hAnsi="Arial" w:cs="Arial"/>
                <w:color w:val="000000"/>
                <w:sz w:val="12"/>
                <w:szCs w:val="12"/>
              </w:rPr>
            </w:pPr>
          </w:p>
        </w:tc>
      </w:tr>
      <w:tr w:rsidR="002C7CD1" w:rsidRPr="00C40D29" w14:paraId="53349FE5" w14:textId="77777777" w:rsidTr="002C7CD1">
        <w:trPr>
          <w:cantSplit/>
          <w:trHeight w:val="227"/>
        </w:trPr>
        <w:tc>
          <w:tcPr>
            <w:tcW w:w="226" w:type="dxa"/>
            <w:vMerge/>
            <w:tcBorders>
              <w:left w:val="single" w:sz="2" w:space="0" w:color="auto"/>
              <w:right w:val="single" w:sz="2" w:space="0" w:color="auto"/>
            </w:tcBorders>
            <w:vAlign w:val="center"/>
          </w:tcPr>
          <w:p w14:paraId="643E5368"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4612B651"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56E90CBA" w14:textId="77777777"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14:paraId="459A2A77"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465BEA7A"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14:paraId="4F3F1C97"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338B7A1"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1E96F1B"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235853EC"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E985AFB"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05E70549"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AC27A8B"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61E3E2BD"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E7E47FF"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D9CEB96"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806AD57" w14:textId="77777777" w:rsidR="002C7CD1" w:rsidRPr="004C0FF4" w:rsidRDefault="002C7CD1">
            <w:pPr>
              <w:jc w:val="right"/>
              <w:rPr>
                <w:rFonts w:ascii="Arial" w:hAnsi="Arial" w:cs="Arial"/>
                <w:color w:val="000000"/>
                <w:sz w:val="12"/>
                <w:szCs w:val="12"/>
              </w:rPr>
            </w:pPr>
          </w:p>
        </w:tc>
      </w:tr>
      <w:tr w:rsidR="002C7CD1" w:rsidRPr="00C40D29" w14:paraId="3F3318D5" w14:textId="77777777" w:rsidTr="002C7CD1">
        <w:trPr>
          <w:cantSplit/>
          <w:trHeight w:val="227"/>
        </w:trPr>
        <w:tc>
          <w:tcPr>
            <w:tcW w:w="226" w:type="dxa"/>
            <w:vMerge/>
            <w:tcBorders>
              <w:left w:val="single" w:sz="2" w:space="0" w:color="auto"/>
              <w:right w:val="single" w:sz="2" w:space="0" w:color="auto"/>
            </w:tcBorders>
            <w:vAlign w:val="center"/>
          </w:tcPr>
          <w:p w14:paraId="24E7045C"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4D9F140A"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6AD09C92" w14:textId="77777777"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14:paraId="60137E2E"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66DC8F56"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14:paraId="3673D446"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4A348D7"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72E178D"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E4A65F3"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2735DA12"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7FBA041"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B3FD4E6"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AD75BFE"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2F0CA10"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A84706C"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5D9CA4E" w14:textId="77777777" w:rsidR="002C7CD1" w:rsidRPr="004C0FF4" w:rsidRDefault="002C7CD1">
            <w:pPr>
              <w:jc w:val="right"/>
              <w:rPr>
                <w:rFonts w:ascii="Arial" w:hAnsi="Arial" w:cs="Arial"/>
                <w:color w:val="000000"/>
                <w:sz w:val="12"/>
                <w:szCs w:val="12"/>
              </w:rPr>
            </w:pPr>
          </w:p>
        </w:tc>
      </w:tr>
      <w:tr w:rsidR="006D6EB7" w:rsidRPr="00C40D29" w14:paraId="27CCB36A" w14:textId="77777777" w:rsidTr="002C7CD1">
        <w:trPr>
          <w:cantSplit/>
          <w:trHeight w:val="227"/>
        </w:trPr>
        <w:tc>
          <w:tcPr>
            <w:tcW w:w="226" w:type="dxa"/>
            <w:vMerge/>
            <w:tcBorders>
              <w:left w:val="single" w:sz="2" w:space="0" w:color="auto"/>
              <w:right w:val="single" w:sz="2" w:space="0" w:color="auto"/>
            </w:tcBorders>
            <w:vAlign w:val="center"/>
          </w:tcPr>
          <w:p w14:paraId="264C7F05"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5FB19BE9"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3BB72338"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7BCEF28F"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14:paraId="4D3C4246"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BC747AE"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715A64B"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24995B0C"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2A469FFF"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274BBCC"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35569DD"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7ECAF45C"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B0D6CA7"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D0E1D8E"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0190B718" w14:textId="77777777" w:rsidR="006D6EB7" w:rsidRPr="004C0FF4" w:rsidRDefault="006D6EB7">
            <w:pPr>
              <w:jc w:val="right"/>
              <w:rPr>
                <w:rFonts w:ascii="Arial" w:hAnsi="Arial" w:cs="Arial"/>
                <w:color w:val="000000"/>
                <w:sz w:val="12"/>
                <w:szCs w:val="12"/>
              </w:rPr>
            </w:pPr>
          </w:p>
        </w:tc>
      </w:tr>
      <w:tr w:rsidR="006D6EB7" w:rsidRPr="00C40D29" w14:paraId="2922A944" w14:textId="77777777" w:rsidTr="002C7CD1">
        <w:trPr>
          <w:cantSplit/>
          <w:trHeight w:val="227"/>
        </w:trPr>
        <w:tc>
          <w:tcPr>
            <w:tcW w:w="226" w:type="dxa"/>
            <w:vMerge/>
            <w:tcBorders>
              <w:left w:val="single" w:sz="2" w:space="0" w:color="auto"/>
              <w:right w:val="single" w:sz="2" w:space="0" w:color="auto"/>
            </w:tcBorders>
            <w:vAlign w:val="center"/>
          </w:tcPr>
          <w:p w14:paraId="730BBCFA"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45DB580"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3A08B64F"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7B46C11F"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14:paraId="646BCCF4"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6A28EE0"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54FDFDE"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44C463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D2E0AC9"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A60AF50"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A327849"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2D3D7BD6"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2AC48920"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0CD55EF"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0668C56" w14:textId="77777777" w:rsidR="006D6EB7" w:rsidRPr="004C0FF4" w:rsidRDefault="006D6EB7">
            <w:pPr>
              <w:jc w:val="right"/>
              <w:rPr>
                <w:rFonts w:ascii="Arial" w:hAnsi="Arial" w:cs="Arial"/>
                <w:color w:val="000000"/>
                <w:sz w:val="12"/>
                <w:szCs w:val="12"/>
              </w:rPr>
            </w:pPr>
          </w:p>
        </w:tc>
      </w:tr>
      <w:tr w:rsidR="006D6EB7" w:rsidRPr="00C40D29" w14:paraId="0217D24D" w14:textId="77777777" w:rsidTr="002C7CD1">
        <w:trPr>
          <w:cantSplit/>
          <w:trHeight w:val="227"/>
        </w:trPr>
        <w:tc>
          <w:tcPr>
            <w:tcW w:w="226" w:type="dxa"/>
            <w:vMerge/>
            <w:tcBorders>
              <w:left w:val="single" w:sz="2" w:space="0" w:color="auto"/>
              <w:right w:val="single" w:sz="2" w:space="0" w:color="auto"/>
            </w:tcBorders>
            <w:vAlign w:val="center"/>
          </w:tcPr>
          <w:p w14:paraId="31C47071" w14:textId="77777777"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14:paraId="581A779D" w14:textId="77777777"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0A6BB6B4"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14:paraId="614CC3BF"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8FE649B"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2666F91"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1ED2DEAD"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AB553E3"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395FF86B"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1C9E941"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2A0627EC"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936633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68A51E9"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4375324F" w14:textId="77777777" w:rsidR="006D6EB7" w:rsidRPr="004C0FF4" w:rsidRDefault="006D6EB7">
            <w:pPr>
              <w:jc w:val="right"/>
              <w:rPr>
                <w:rFonts w:ascii="Arial" w:hAnsi="Arial" w:cs="Arial"/>
                <w:color w:val="000000"/>
                <w:sz w:val="12"/>
                <w:szCs w:val="12"/>
              </w:rPr>
            </w:pPr>
          </w:p>
        </w:tc>
      </w:tr>
      <w:tr w:rsidR="006D6EB7" w:rsidRPr="00C40D29" w14:paraId="16FD2231" w14:textId="77777777" w:rsidTr="002C7CD1">
        <w:trPr>
          <w:cantSplit/>
          <w:trHeight w:val="227"/>
        </w:trPr>
        <w:tc>
          <w:tcPr>
            <w:tcW w:w="226" w:type="dxa"/>
            <w:vMerge/>
            <w:tcBorders>
              <w:left w:val="single" w:sz="2" w:space="0" w:color="auto"/>
              <w:right w:val="single" w:sz="2" w:space="0" w:color="auto"/>
            </w:tcBorders>
            <w:vAlign w:val="center"/>
          </w:tcPr>
          <w:p w14:paraId="66EB8007" w14:textId="77777777"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14:paraId="739B8541" w14:textId="77777777"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3053F0FF"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14:paraId="1F512D26"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83DBB5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34986DF"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76C7F9AB"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0C1FB19"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CCAD029"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BA0AC41"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DFD2105"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2E86368"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83A5529"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20E1F192" w14:textId="77777777" w:rsidR="006D6EB7" w:rsidRPr="004C0FF4" w:rsidRDefault="006D6EB7">
            <w:pPr>
              <w:jc w:val="right"/>
              <w:rPr>
                <w:rFonts w:ascii="Arial" w:hAnsi="Arial" w:cs="Arial"/>
                <w:color w:val="000000"/>
                <w:sz w:val="12"/>
                <w:szCs w:val="12"/>
              </w:rPr>
            </w:pPr>
          </w:p>
        </w:tc>
      </w:tr>
      <w:tr w:rsidR="006D6EB7" w:rsidRPr="00C40D29" w14:paraId="6495160E" w14:textId="77777777" w:rsidTr="002C7CD1">
        <w:trPr>
          <w:cantSplit/>
          <w:trHeight w:val="227"/>
        </w:trPr>
        <w:tc>
          <w:tcPr>
            <w:tcW w:w="226" w:type="dxa"/>
            <w:vMerge/>
            <w:tcBorders>
              <w:left w:val="single" w:sz="2" w:space="0" w:color="auto"/>
              <w:right w:val="single" w:sz="2" w:space="0" w:color="auto"/>
            </w:tcBorders>
            <w:vAlign w:val="center"/>
          </w:tcPr>
          <w:p w14:paraId="08157577" w14:textId="77777777"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14:paraId="3A480A88" w14:textId="77777777"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78C8D500"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14:paraId="4BA059C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1A1465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3154F88"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398BD8A"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5AC4C9F"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E045968"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7E6EF7B"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17E0F89"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4C26CA0B"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721E895"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3AE454C6" w14:textId="77777777" w:rsidR="006D6EB7" w:rsidRPr="004C0FF4" w:rsidRDefault="006D6EB7">
            <w:pPr>
              <w:jc w:val="right"/>
              <w:rPr>
                <w:rFonts w:ascii="Arial" w:hAnsi="Arial" w:cs="Arial"/>
                <w:color w:val="000000"/>
                <w:sz w:val="12"/>
                <w:szCs w:val="12"/>
              </w:rPr>
            </w:pPr>
          </w:p>
        </w:tc>
      </w:tr>
      <w:tr w:rsidR="006D6EB7" w:rsidRPr="00C40D29" w14:paraId="6E69E711" w14:textId="77777777" w:rsidTr="002C7CD1">
        <w:trPr>
          <w:cantSplit/>
          <w:trHeight w:val="227"/>
        </w:trPr>
        <w:tc>
          <w:tcPr>
            <w:tcW w:w="226" w:type="dxa"/>
            <w:vMerge/>
            <w:tcBorders>
              <w:left w:val="single" w:sz="2" w:space="0" w:color="auto"/>
              <w:right w:val="single" w:sz="2" w:space="0" w:color="auto"/>
            </w:tcBorders>
            <w:vAlign w:val="center"/>
          </w:tcPr>
          <w:p w14:paraId="467C0707" w14:textId="77777777"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14:paraId="1F267F9F" w14:textId="77777777"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22FAB5B4"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14:paraId="0719840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78EB890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7EF525D0"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1DB88D08"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4C07381C"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4C005998"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447A0ABD"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18FACB6E"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685AFB79"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056E39DC"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70AE6BC9" w14:textId="77777777" w:rsidR="006D6EB7" w:rsidRPr="004C0FF4" w:rsidRDefault="006D6EB7">
            <w:pPr>
              <w:jc w:val="right"/>
              <w:rPr>
                <w:rFonts w:ascii="Arial" w:hAnsi="Arial" w:cs="Arial"/>
                <w:color w:val="000000"/>
                <w:sz w:val="12"/>
                <w:szCs w:val="12"/>
              </w:rPr>
            </w:pPr>
          </w:p>
        </w:tc>
      </w:tr>
    </w:tbl>
    <w:p w14:paraId="6FD26A7D" w14:textId="77777777" w:rsidR="00F52C98" w:rsidRDefault="00F52C98" w:rsidP="0087257F">
      <w:pPr>
        <w:spacing w:after="80" w:line="220" w:lineRule="exact"/>
        <w:outlineLvl w:val="0"/>
        <w:rPr>
          <w:rFonts w:ascii="Arial" w:hAnsi="Arial" w:cs="Arial"/>
          <w:b/>
          <w:bCs/>
          <w:sz w:val="22"/>
          <w:szCs w:val="22"/>
        </w:rPr>
      </w:pPr>
    </w:p>
    <w:p w14:paraId="764C2C3A" w14:textId="77777777" w:rsidR="00F52C98" w:rsidRDefault="00F52C98" w:rsidP="0087257F">
      <w:pPr>
        <w:spacing w:after="80" w:line="220" w:lineRule="exact"/>
        <w:outlineLvl w:val="0"/>
        <w:rPr>
          <w:rFonts w:ascii="Arial" w:hAnsi="Arial" w:cs="Arial"/>
          <w:b/>
          <w:bCs/>
          <w:sz w:val="22"/>
          <w:szCs w:val="22"/>
        </w:rPr>
      </w:pPr>
    </w:p>
    <w:p w14:paraId="63499FC9"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78B60A6F"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1A83BF75"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4B54B263"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0B4C535D"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0A26D0A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0E1E9306"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45FAFB3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4883282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6AA7E6C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464CA01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04A605E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703DDC5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103BCD6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6142C3C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595E66D6"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159C180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2051A64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77657378"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0A0BB5D6"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7E4B944D"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34854BB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52C30543"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7ABB408D"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7CA867B7"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639FD97B"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06672339"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3DBEE58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5F7818C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1D5B4EA1"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52E4432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19F08EF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3CA8D612"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3429498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2EF79E5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6C82033C"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DD3EA8" w:rsidRPr="00A01495" w14:paraId="08B03013" w14:textId="77777777" w:rsidTr="00DD3EA8">
        <w:trPr>
          <w:trHeight w:val="227"/>
        </w:trPr>
        <w:tc>
          <w:tcPr>
            <w:tcW w:w="324" w:type="dxa"/>
            <w:vMerge w:val="restart"/>
            <w:tcBorders>
              <w:top w:val="nil"/>
              <w:left w:val="single" w:sz="8" w:space="0" w:color="auto"/>
              <w:right w:val="single" w:sz="4" w:space="0" w:color="auto"/>
            </w:tcBorders>
            <w:vAlign w:val="center"/>
          </w:tcPr>
          <w:p w14:paraId="1EADCDE8" w14:textId="77777777" w:rsidR="00DD3EA8" w:rsidRPr="00A01495" w:rsidRDefault="00DD3EA8" w:rsidP="00DD3EA8">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0CC10CB5" w14:textId="77777777" w:rsidR="00DD3EA8" w:rsidRPr="00A01495" w:rsidRDefault="00DD3EA8" w:rsidP="00DD3EA8">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651143E8" w14:textId="77777777" w:rsidR="00DD3EA8" w:rsidRPr="00A01495" w:rsidRDefault="00DD3EA8" w:rsidP="00DD3EA8">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62671869"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158</w:t>
            </w:r>
          </w:p>
        </w:tc>
        <w:tc>
          <w:tcPr>
            <w:tcW w:w="698" w:type="dxa"/>
            <w:tcBorders>
              <w:top w:val="single" w:sz="18" w:space="0" w:color="auto"/>
              <w:left w:val="single" w:sz="4" w:space="0" w:color="auto"/>
              <w:bottom w:val="single" w:sz="4" w:space="0" w:color="auto"/>
              <w:right w:val="single" w:sz="4" w:space="0" w:color="auto"/>
            </w:tcBorders>
            <w:vAlign w:val="center"/>
          </w:tcPr>
          <w:p w14:paraId="28205B06"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18" w:space="0" w:color="auto"/>
              <w:left w:val="single" w:sz="4" w:space="0" w:color="auto"/>
              <w:bottom w:val="single" w:sz="4" w:space="0" w:color="auto"/>
              <w:right w:val="single" w:sz="4" w:space="0" w:color="auto"/>
            </w:tcBorders>
            <w:vAlign w:val="center"/>
          </w:tcPr>
          <w:p w14:paraId="7C50B7B6"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18" w:space="0" w:color="auto"/>
              <w:left w:val="single" w:sz="4" w:space="0" w:color="auto"/>
              <w:bottom w:val="single" w:sz="4" w:space="0" w:color="auto"/>
              <w:right w:val="single" w:sz="4" w:space="0" w:color="auto"/>
            </w:tcBorders>
            <w:vAlign w:val="center"/>
          </w:tcPr>
          <w:p w14:paraId="3FA4CCB5"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w:t>
            </w:r>
          </w:p>
        </w:tc>
        <w:tc>
          <w:tcPr>
            <w:tcW w:w="699" w:type="dxa"/>
            <w:tcBorders>
              <w:top w:val="single" w:sz="18" w:space="0" w:color="auto"/>
              <w:left w:val="single" w:sz="4" w:space="0" w:color="auto"/>
              <w:bottom w:val="single" w:sz="4" w:space="0" w:color="auto"/>
              <w:right w:val="single" w:sz="4" w:space="0" w:color="auto"/>
            </w:tcBorders>
            <w:vAlign w:val="center"/>
          </w:tcPr>
          <w:p w14:paraId="304E24E1" w14:textId="77777777" w:rsidR="00DD3EA8" w:rsidRPr="00DD3EA8" w:rsidRDefault="00DD3EA8" w:rsidP="00DD3EA8">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w:t>
            </w:r>
          </w:p>
        </w:tc>
        <w:tc>
          <w:tcPr>
            <w:tcW w:w="699" w:type="dxa"/>
            <w:tcBorders>
              <w:top w:val="single" w:sz="18" w:space="0" w:color="auto"/>
              <w:left w:val="single" w:sz="4" w:space="0" w:color="auto"/>
              <w:bottom w:val="single" w:sz="4" w:space="0" w:color="auto"/>
              <w:right w:val="single" w:sz="4" w:space="0" w:color="auto"/>
            </w:tcBorders>
            <w:vAlign w:val="center"/>
          </w:tcPr>
          <w:p w14:paraId="40E99F82"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46</w:t>
            </w:r>
          </w:p>
        </w:tc>
        <w:tc>
          <w:tcPr>
            <w:tcW w:w="699" w:type="dxa"/>
            <w:tcBorders>
              <w:top w:val="single" w:sz="18" w:space="0" w:color="auto"/>
              <w:left w:val="single" w:sz="4" w:space="0" w:color="auto"/>
              <w:bottom w:val="single" w:sz="4" w:space="0" w:color="auto"/>
              <w:right w:val="single" w:sz="4" w:space="0" w:color="auto"/>
            </w:tcBorders>
            <w:vAlign w:val="center"/>
          </w:tcPr>
          <w:p w14:paraId="5D991AE9"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23</w:t>
            </w:r>
          </w:p>
        </w:tc>
        <w:tc>
          <w:tcPr>
            <w:tcW w:w="699" w:type="dxa"/>
            <w:tcBorders>
              <w:top w:val="single" w:sz="18" w:space="0" w:color="auto"/>
              <w:left w:val="single" w:sz="4" w:space="0" w:color="auto"/>
              <w:bottom w:val="single" w:sz="4" w:space="0" w:color="auto"/>
              <w:right w:val="single" w:sz="4" w:space="0" w:color="auto"/>
            </w:tcBorders>
            <w:vAlign w:val="center"/>
          </w:tcPr>
          <w:p w14:paraId="55AA50EF"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18" w:space="0" w:color="auto"/>
              <w:left w:val="single" w:sz="4" w:space="0" w:color="auto"/>
              <w:bottom w:val="single" w:sz="4" w:space="0" w:color="auto"/>
              <w:right w:val="single" w:sz="4" w:space="0" w:color="auto"/>
            </w:tcBorders>
            <w:vAlign w:val="center"/>
          </w:tcPr>
          <w:p w14:paraId="01EFB712"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18" w:space="0" w:color="auto"/>
              <w:left w:val="single" w:sz="4" w:space="0" w:color="auto"/>
              <w:bottom w:val="single" w:sz="4" w:space="0" w:color="auto"/>
              <w:right w:val="single" w:sz="4" w:space="0" w:color="auto"/>
            </w:tcBorders>
            <w:vAlign w:val="center"/>
          </w:tcPr>
          <w:p w14:paraId="644EE3A3" w14:textId="77777777" w:rsidR="00DD3EA8" w:rsidRPr="00DD3EA8" w:rsidRDefault="00DD3EA8" w:rsidP="00DD3EA8">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4" w:space="0" w:color="auto"/>
            </w:tcBorders>
            <w:vAlign w:val="center"/>
          </w:tcPr>
          <w:p w14:paraId="417FC39A" w14:textId="77777777" w:rsidR="00DD3EA8" w:rsidRPr="00DD3EA8" w:rsidRDefault="00DD3EA8" w:rsidP="00DD3EA8">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18" w:space="0" w:color="auto"/>
              <w:left w:val="single" w:sz="4" w:space="0" w:color="auto"/>
              <w:bottom w:val="single" w:sz="4" w:space="0" w:color="auto"/>
              <w:right w:val="single" w:sz="18" w:space="0" w:color="auto"/>
            </w:tcBorders>
            <w:vAlign w:val="center"/>
          </w:tcPr>
          <w:p w14:paraId="5D7FBE30" w14:textId="77777777" w:rsidR="00DD3EA8" w:rsidRPr="00DD3EA8" w:rsidRDefault="00DD3EA8" w:rsidP="00DD3EA8">
            <w:pPr>
              <w:spacing w:after="20" w:line="120" w:lineRule="exact"/>
              <w:ind w:left="85" w:right="85"/>
              <w:jc w:val="right"/>
              <w:rPr>
                <w:rFonts w:ascii="Arial" w:hAnsi="Arial" w:cs="Arial"/>
                <w:sz w:val="12"/>
                <w:szCs w:val="12"/>
              </w:rPr>
            </w:pPr>
          </w:p>
        </w:tc>
      </w:tr>
      <w:tr w:rsidR="00447262" w:rsidRPr="00A01495" w14:paraId="1807566B" w14:textId="77777777" w:rsidTr="00DD3EA8">
        <w:trPr>
          <w:trHeight w:val="227"/>
        </w:trPr>
        <w:tc>
          <w:tcPr>
            <w:tcW w:w="324" w:type="dxa"/>
            <w:vMerge/>
            <w:tcBorders>
              <w:left w:val="single" w:sz="8" w:space="0" w:color="auto"/>
              <w:right w:val="single" w:sz="4" w:space="0" w:color="auto"/>
            </w:tcBorders>
            <w:vAlign w:val="center"/>
          </w:tcPr>
          <w:p w14:paraId="6A310D4F" w14:textId="77777777" w:rsidR="00447262" w:rsidRPr="00A01495" w:rsidRDefault="00447262" w:rsidP="00447262">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76D889AE" w14:textId="77777777" w:rsidR="00447262" w:rsidRPr="00A01495" w:rsidRDefault="00447262" w:rsidP="00447262">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6C26CD52"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279FBF66" w14:textId="77777777" w:rsidR="00447262" w:rsidRPr="00A01495" w:rsidRDefault="00447262" w:rsidP="00447262">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67E623B"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298B316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143</w:t>
            </w:r>
          </w:p>
        </w:tc>
        <w:tc>
          <w:tcPr>
            <w:tcW w:w="698" w:type="dxa"/>
            <w:tcBorders>
              <w:top w:val="single" w:sz="4" w:space="0" w:color="auto"/>
              <w:left w:val="single" w:sz="4" w:space="0" w:color="auto"/>
              <w:bottom w:val="single" w:sz="4" w:space="0" w:color="auto"/>
              <w:right w:val="single" w:sz="4" w:space="0" w:color="auto"/>
            </w:tcBorders>
            <w:vAlign w:val="center"/>
          </w:tcPr>
          <w:p w14:paraId="5BF3DAB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4" w:space="0" w:color="auto"/>
              <w:right w:val="single" w:sz="4" w:space="0" w:color="auto"/>
            </w:tcBorders>
            <w:vAlign w:val="center"/>
          </w:tcPr>
          <w:p w14:paraId="351AA08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598E4E0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26</w:t>
            </w:r>
          </w:p>
        </w:tc>
        <w:tc>
          <w:tcPr>
            <w:tcW w:w="699" w:type="dxa"/>
            <w:tcBorders>
              <w:top w:val="single" w:sz="4" w:space="0" w:color="auto"/>
              <w:left w:val="single" w:sz="4" w:space="0" w:color="auto"/>
              <w:bottom w:val="single" w:sz="4" w:space="0" w:color="auto"/>
              <w:right w:val="single" w:sz="4" w:space="0" w:color="auto"/>
            </w:tcBorders>
            <w:vAlign w:val="center"/>
          </w:tcPr>
          <w:p w14:paraId="4353AE8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23</w:t>
            </w:r>
          </w:p>
        </w:tc>
        <w:tc>
          <w:tcPr>
            <w:tcW w:w="699" w:type="dxa"/>
            <w:tcBorders>
              <w:top w:val="single" w:sz="4" w:space="0" w:color="auto"/>
              <w:left w:val="single" w:sz="4" w:space="0" w:color="auto"/>
              <w:bottom w:val="single" w:sz="4" w:space="0" w:color="auto"/>
              <w:right w:val="single" w:sz="4" w:space="0" w:color="auto"/>
            </w:tcBorders>
            <w:vAlign w:val="center"/>
          </w:tcPr>
          <w:p w14:paraId="7C5BE21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43</w:t>
            </w:r>
          </w:p>
        </w:tc>
        <w:tc>
          <w:tcPr>
            <w:tcW w:w="699" w:type="dxa"/>
            <w:tcBorders>
              <w:top w:val="single" w:sz="4" w:space="0" w:color="auto"/>
              <w:left w:val="single" w:sz="4" w:space="0" w:color="auto"/>
              <w:bottom w:val="single" w:sz="4" w:space="0" w:color="auto"/>
              <w:right w:val="single" w:sz="4" w:space="0" w:color="auto"/>
            </w:tcBorders>
            <w:vAlign w:val="center"/>
          </w:tcPr>
          <w:p w14:paraId="6BFD4CC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99" w:type="dxa"/>
            <w:tcBorders>
              <w:top w:val="single" w:sz="4" w:space="0" w:color="auto"/>
              <w:left w:val="single" w:sz="4" w:space="0" w:color="auto"/>
              <w:bottom w:val="single" w:sz="4" w:space="0" w:color="auto"/>
              <w:right w:val="single" w:sz="4" w:space="0" w:color="auto"/>
            </w:tcBorders>
            <w:vAlign w:val="center"/>
          </w:tcPr>
          <w:p w14:paraId="6F77E9AD"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664C7B4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1F21F5C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4DEF330"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18" w:space="0" w:color="auto"/>
            </w:tcBorders>
            <w:vAlign w:val="center"/>
          </w:tcPr>
          <w:p w14:paraId="28246A1B"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0D0503D2" w14:textId="77777777" w:rsidTr="00DD3EA8">
        <w:trPr>
          <w:trHeight w:val="227"/>
        </w:trPr>
        <w:tc>
          <w:tcPr>
            <w:tcW w:w="324" w:type="dxa"/>
            <w:vMerge/>
            <w:tcBorders>
              <w:left w:val="single" w:sz="8" w:space="0" w:color="auto"/>
              <w:right w:val="single" w:sz="4" w:space="0" w:color="auto"/>
            </w:tcBorders>
            <w:vAlign w:val="center"/>
          </w:tcPr>
          <w:p w14:paraId="6C8AFAB8"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2AC1595C" w14:textId="77777777" w:rsidR="00447262" w:rsidRPr="00A01495" w:rsidRDefault="00447262" w:rsidP="00447262">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568DE348" w14:textId="77777777" w:rsidR="00447262" w:rsidRPr="00A01495" w:rsidRDefault="00447262" w:rsidP="00447262">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1C55183A" w14:textId="77777777" w:rsidR="00447262" w:rsidRPr="00A01495" w:rsidRDefault="00447262" w:rsidP="00447262">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78F1F19"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18A8B42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14:paraId="1B13631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CCD13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39838B8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68D1570"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D7C172B"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C91B04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C245DC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A2D4CF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6ED8A3F"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1DD84C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6A3BA3BA"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7FF1E89D" w14:textId="77777777" w:rsidTr="00DD3EA8">
        <w:trPr>
          <w:trHeight w:val="227"/>
        </w:trPr>
        <w:tc>
          <w:tcPr>
            <w:tcW w:w="324" w:type="dxa"/>
            <w:vMerge/>
            <w:tcBorders>
              <w:left w:val="single" w:sz="8" w:space="0" w:color="auto"/>
              <w:right w:val="single" w:sz="4" w:space="0" w:color="auto"/>
            </w:tcBorders>
            <w:vAlign w:val="center"/>
          </w:tcPr>
          <w:p w14:paraId="14703C53" w14:textId="77777777" w:rsidR="00447262" w:rsidRPr="00A01495" w:rsidRDefault="00447262" w:rsidP="00447262">
            <w:pPr>
              <w:rPr>
                <w:rFonts w:ascii="Arial" w:hAnsi="Arial" w:cs="Arial"/>
                <w:sz w:val="12"/>
              </w:rPr>
            </w:pPr>
          </w:p>
        </w:tc>
        <w:tc>
          <w:tcPr>
            <w:tcW w:w="395" w:type="dxa"/>
            <w:vMerge/>
            <w:tcBorders>
              <w:left w:val="single" w:sz="4" w:space="0" w:color="auto"/>
              <w:right w:val="single" w:sz="4" w:space="0" w:color="auto"/>
            </w:tcBorders>
            <w:vAlign w:val="center"/>
          </w:tcPr>
          <w:p w14:paraId="30C6F600" w14:textId="77777777" w:rsidR="00447262" w:rsidRPr="00A01495" w:rsidRDefault="00447262" w:rsidP="00447262">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5BD81A2B"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C70B7FE"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5B4F52F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14:paraId="0D2F3A8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7E4401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A7C0C1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3E8EF1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A289D7E"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632ED2B2"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655F46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A8D989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523A0C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2DC273E"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32DA68C4"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3C469D7D" w14:textId="77777777" w:rsidTr="00DD3EA8">
        <w:trPr>
          <w:trHeight w:val="227"/>
        </w:trPr>
        <w:tc>
          <w:tcPr>
            <w:tcW w:w="324" w:type="dxa"/>
            <w:vMerge/>
            <w:tcBorders>
              <w:left w:val="single" w:sz="8" w:space="0" w:color="auto"/>
              <w:right w:val="single" w:sz="4" w:space="0" w:color="auto"/>
            </w:tcBorders>
            <w:vAlign w:val="center"/>
          </w:tcPr>
          <w:p w14:paraId="7E75BED3" w14:textId="77777777" w:rsidR="00447262" w:rsidRPr="00A01495" w:rsidRDefault="00447262" w:rsidP="00447262">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0626A529" w14:textId="77777777" w:rsidR="00447262" w:rsidRPr="00A01495" w:rsidRDefault="00447262" w:rsidP="00447262">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139AB6CB"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1633342"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45B2369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14:paraId="60E4B02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0474AB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A0B552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FCEBC3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9177E44"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553F34F"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0A9FA2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3EED647"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0C9F4467"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0FD864"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BED5E46"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292797DD" w14:textId="77777777" w:rsidTr="00DD3EA8">
        <w:trPr>
          <w:trHeight w:val="227"/>
        </w:trPr>
        <w:tc>
          <w:tcPr>
            <w:tcW w:w="324" w:type="dxa"/>
            <w:vMerge/>
            <w:tcBorders>
              <w:left w:val="single" w:sz="8" w:space="0" w:color="auto"/>
              <w:right w:val="single" w:sz="4" w:space="0" w:color="auto"/>
            </w:tcBorders>
            <w:vAlign w:val="center"/>
          </w:tcPr>
          <w:p w14:paraId="7C149A20"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3D69B609"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1B794D37"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1793F792"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98" w:type="dxa"/>
            <w:tcBorders>
              <w:top w:val="single" w:sz="4" w:space="0" w:color="auto"/>
              <w:left w:val="single" w:sz="4" w:space="0" w:color="auto"/>
              <w:bottom w:val="single" w:sz="4" w:space="0" w:color="auto"/>
              <w:right w:val="single" w:sz="4" w:space="0" w:color="auto"/>
            </w:tcBorders>
            <w:vAlign w:val="center"/>
          </w:tcPr>
          <w:p w14:paraId="228D658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57D669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6D60B5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C7F04C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5FE7ABF2"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5BC58C6"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35A6996B"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3587084"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2E15F35"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B0E3345"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AD1AEB2"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3013FB1D" w14:textId="77777777" w:rsidTr="00DD3EA8">
        <w:trPr>
          <w:trHeight w:val="227"/>
        </w:trPr>
        <w:tc>
          <w:tcPr>
            <w:tcW w:w="324" w:type="dxa"/>
            <w:vMerge/>
            <w:tcBorders>
              <w:left w:val="single" w:sz="8" w:space="0" w:color="auto"/>
              <w:right w:val="single" w:sz="4" w:space="0" w:color="auto"/>
            </w:tcBorders>
            <w:vAlign w:val="center"/>
          </w:tcPr>
          <w:p w14:paraId="6EF9D1C6"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00F186A1"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CC67EF7"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7601B79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14:paraId="3AEC72A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BF701A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6E082C9A"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AA3F93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F9CBB2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AC3960B"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0C5FC831"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8FA903"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F53AE30"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84E0F9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5B94836"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01F10FE9" w14:textId="77777777" w:rsidTr="00DD3EA8">
        <w:trPr>
          <w:trHeight w:val="227"/>
        </w:trPr>
        <w:tc>
          <w:tcPr>
            <w:tcW w:w="324" w:type="dxa"/>
            <w:vMerge/>
            <w:tcBorders>
              <w:left w:val="single" w:sz="8" w:space="0" w:color="auto"/>
              <w:bottom w:val="single" w:sz="4" w:space="0" w:color="auto"/>
              <w:right w:val="single" w:sz="4" w:space="0" w:color="auto"/>
            </w:tcBorders>
            <w:vAlign w:val="center"/>
          </w:tcPr>
          <w:p w14:paraId="0995438E" w14:textId="77777777" w:rsidR="00447262" w:rsidRPr="00A01495" w:rsidRDefault="00447262" w:rsidP="00447262">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3E4D6505" w14:textId="77777777" w:rsidR="00447262" w:rsidRPr="00A01495" w:rsidRDefault="00447262" w:rsidP="00447262">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A2940C4"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5BA671C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1B67993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06D961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724CD2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9DEF2F7"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91B9E23"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38E653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8CE4AF9"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D1EF153"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71CBFD6"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4F867E8"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8B71016" w14:textId="77777777" w:rsidR="00447262" w:rsidRPr="00DD3EA8" w:rsidRDefault="00447262" w:rsidP="00447262">
            <w:pPr>
              <w:spacing w:after="20" w:line="120" w:lineRule="exact"/>
              <w:ind w:left="85" w:right="85"/>
              <w:jc w:val="right"/>
              <w:rPr>
                <w:rFonts w:ascii="Arial" w:hAnsi="Arial" w:cs="Arial"/>
                <w:sz w:val="12"/>
                <w:szCs w:val="12"/>
              </w:rPr>
            </w:pPr>
          </w:p>
        </w:tc>
      </w:tr>
      <w:tr w:rsidR="00447262" w:rsidRPr="00A01495" w14:paraId="47214D5A"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17FC110C" w14:textId="77777777" w:rsidR="00447262" w:rsidRPr="00A01495" w:rsidRDefault="00447262" w:rsidP="00447262">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C26C411" w14:textId="77777777" w:rsidR="00447262" w:rsidRPr="00A01495" w:rsidRDefault="00447262" w:rsidP="00447262">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363C8E54"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103</w:t>
            </w:r>
          </w:p>
        </w:tc>
        <w:tc>
          <w:tcPr>
            <w:tcW w:w="698" w:type="dxa"/>
            <w:tcBorders>
              <w:top w:val="single" w:sz="4" w:space="0" w:color="auto"/>
              <w:left w:val="single" w:sz="4" w:space="0" w:color="auto"/>
              <w:bottom w:val="single" w:sz="4" w:space="0" w:color="auto"/>
              <w:right w:val="single" w:sz="4" w:space="0" w:color="auto"/>
            </w:tcBorders>
            <w:vAlign w:val="center"/>
          </w:tcPr>
          <w:p w14:paraId="4C2CF14D"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42</w:t>
            </w:r>
          </w:p>
        </w:tc>
        <w:tc>
          <w:tcPr>
            <w:tcW w:w="699" w:type="dxa"/>
            <w:tcBorders>
              <w:top w:val="single" w:sz="4" w:space="0" w:color="auto"/>
              <w:left w:val="single" w:sz="4" w:space="0" w:color="auto"/>
              <w:bottom w:val="single" w:sz="4" w:space="0" w:color="auto"/>
              <w:right w:val="single" w:sz="4" w:space="0" w:color="auto"/>
            </w:tcBorders>
            <w:vAlign w:val="center"/>
          </w:tcPr>
          <w:p w14:paraId="7331E71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14:paraId="5C7A7E0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99" w:type="dxa"/>
            <w:tcBorders>
              <w:top w:val="single" w:sz="4" w:space="0" w:color="auto"/>
              <w:left w:val="single" w:sz="4" w:space="0" w:color="auto"/>
              <w:bottom w:val="single" w:sz="4" w:space="0" w:color="auto"/>
              <w:right w:val="single" w:sz="4" w:space="0" w:color="auto"/>
            </w:tcBorders>
            <w:vAlign w:val="center"/>
          </w:tcPr>
          <w:p w14:paraId="62426A66"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99" w:type="dxa"/>
            <w:tcBorders>
              <w:top w:val="single" w:sz="4" w:space="0" w:color="auto"/>
              <w:left w:val="single" w:sz="4" w:space="0" w:color="auto"/>
              <w:bottom w:val="single" w:sz="4" w:space="0" w:color="auto"/>
              <w:right w:val="single" w:sz="4" w:space="0" w:color="auto"/>
            </w:tcBorders>
            <w:vAlign w:val="center"/>
          </w:tcPr>
          <w:p w14:paraId="28F8B54E"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68503A8A"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68E2ABBA"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AE2F87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0634E77"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CC60586"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23CE9470"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7041E7C1" w14:textId="77777777" w:rsidTr="00DD3EA8">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63A1462B"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D0DBC9C"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5309701B"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273</w:t>
            </w:r>
          </w:p>
        </w:tc>
        <w:tc>
          <w:tcPr>
            <w:tcW w:w="698" w:type="dxa"/>
            <w:tcBorders>
              <w:top w:val="single" w:sz="4" w:space="0" w:color="auto"/>
              <w:left w:val="single" w:sz="4" w:space="0" w:color="auto"/>
              <w:bottom w:val="single" w:sz="4" w:space="0" w:color="auto"/>
              <w:right w:val="single" w:sz="4" w:space="0" w:color="auto"/>
            </w:tcBorders>
            <w:vAlign w:val="center"/>
          </w:tcPr>
          <w:p w14:paraId="2C1EA7EF"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w:t>
            </w:r>
          </w:p>
        </w:tc>
        <w:tc>
          <w:tcPr>
            <w:tcW w:w="699" w:type="dxa"/>
            <w:tcBorders>
              <w:top w:val="single" w:sz="4" w:space="0" w:color="auto"/>
              <w:left w:val="single" w:sz="4" w:space="0" w:color="auto"/>
              <w:bottom w:val="single" w:sz="4" w:space="0" w:color="auto"/>
              <w:right w:val="single" w:sz="4" w:space="0" w:color="auto"/>
            </w:tcBorders>
            <w:vAlign w:val="center"/>
          </w:tcPr>
          <w:p w14:paraId="2F1D336C"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93</w:t>
            </w:r>
          </w:p>
        </w:tc>
        <w:tc>
          <w:tcPr>
            <w:tcW w:w="699" w:type="dxa"/>
            <w:tcBorders>
              <w:top w:val="single" w:sz="4" w:space="0" w:color="auto"/>
              <w:left w:val="single" w:sz="4" w:space="0" w:color="auto"/>
              <w:bottom w:val="single" w:sz="4" w:space="0" w:color="auto"/>
              <w:right w:val="single" w:sz="4" w:space="0" w:color="auto"/>
            </w:tcBorders>
            <w:vAlign w:val="center"/>
          </w:tcPr>
          <w:p w14:paraId="0E4A8789"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82</w:t>
            </w:r>
          </w:p>
        </w:tc>
        <w:tc>
          <w:tcPr>
            <w:tcW w:w="699" w:type="dxa"/>
            <w:tcBorders>
              <w:top w:val="single" w:sz="4" w:space="0" w:color="auto"/>
              <w:left w:val="single" w:sz="4" w:space="0" w:color="auto"/>
              <w:bottom w:val="single" w:sz="4" w:space="0" w:color="auto"/>
              <w:right w:val="single" w:sz="4" w:space="0" w:color="auto"/>
            </w:tcBorders>
            <w:vAlign w:val="center"/>
          </w:tcPr>
          <w:p w14:paraId="5C3E4951"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14</w:t>
            </w:r>
          </w:p>
        </w:tc>
        <w:tc>
          <w:tcPr>
            <w:tcW w:w="699" w:type="dxa"/>
            <w:tcBorders>
              <w:top w:val="single" w:sz="4" w:space="0" w:color="auto"/>
              <w:left w:val="single" w:sz="4" w:space="0" w:color="auto"/>
              <w:bottom w:val="single" w:sz="4" w:space="0" w:color="auto"/>
              <w:right w:val="single" w:sz="4" w:space="0" w:color="auto"/>
            </w:tcBorders>
            <w:vAlign w:val="center"/>
          </w:tcPr>
          <w:p w14:paraId="5C8F8B41"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46</w:t>
            </w:r>
          </w:p>
        </w:tc>
        <w:tc>
          <w:tcPr>
            <w:tcW w:w="699" w:type="dxa"/>
            <w:tcBorders>
              <w:top w:val="single" w:sz="4" w:space="0" w:color="auto"/>
              <w:left w:val="single" w:sz="4" w:space="0" w:color="auto"/>
              <w:bottom w:val="single" w:sz="4" w:space="0" w:color="auto"/>
              <w:right w:val="single" w:sz="4" w:space="0" w:color="auto"/>
            </w:tcBorders>
            <w:vAlign w:val="center"/>
          </w:tcPr>
          <w:p w14:paraId="09DE2CDC"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14:paraId="2B6BAB25"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5C917F42"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54CBF87E"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008DABB"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EBC136B" w14:textId="77777777" w:rsidR="00447262" w:rsidRPr="00DD3EA8" w:rsidRDefault="00447262" w:rsidP="00447262">
            <w:pPr>
              <w:spacing w:after="20" w:line="120" w:lineRule="exact"/>
              <w:ind w:right="85"/>
              <w:jc w:val="right"/>
              <w:rPr>
                <w:rFonts w:ascii="Arial" w:hAnsi="Arial" w:cs="Arial"/>
                <w:sz w:val="12"/>
                <w:szCs w:val="12"/>
              </w:rPr>
            </w:pPr>
          </w:p>
        </w:tc>
      </w:tr>
      <w:tr w:rsidR="00447262" w:rsidRPr="00A01495" w14:paraId="1C80CA4F" w14:textId="77777777" w:rsidTr="00DD3EA8">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2B64C8EE" w14:textId="77777777" w:rsidR="00447262" w:rsidRPr="00A01495" w:rsidRDefault="00447262" w:rsidP="00447262">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547D2901" w14:textId="77777777" w:rsidR="00447262" w:rsidRPr="00A01495" w:rsidRDefault="00447262" w:rsidP="00447262">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609ADD5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8" w:type="dxa"/>
            <w:tcBorders>
              <w:top w:val="single" w:sz="4" w:space="0" w:color="auto"/>
              <w:left w:val="single" w:sz="4" w:space="0" w:color="auto"/>
              <w:bottom w:val="single" w:sz="18" w:space="0" w:color="auto"/>
              <w:right w:val="single" w:sz="4" w:space="0" w:color="auto"/>
            </w:tcBorders>
            <w:vAlign w:val="center"/>
          </w:tcPr>
          <w:p w14:paraId="3029FB25"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594782E"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18" w:space="0" w:color="auto"/>
              <w:right w:val="single" w:sz="4" w:space="0" w:color="auto"/>
            </w:tcBorders>
            <w:vAlign w:val="center"/>
          </w:tcPr>
          <w:p w14:paraId="3BD37053"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18" w:space="0" w:color="auto"/>
              <w:right w:val="single" w:sz="4" w:space="0" w:color="auto"/>
            </w:tcBorders>
            <w:vAlign w:val="center"/>
          </w:tcPr>
          <w:p w14:paraId="39890468" w14:textId="77777777" w:rsidR="00447262" w:rsidRPr="00DD3EA8" w:rsidRDefault="00447262" w:rsidP="00447262">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18" w:space="0" w:color="auto"/>
              <w:right w:val="single" w:sz="4" w:space="0" w:color="auto"/>
            </w:tcBorders>
            <w:vAlign w:val="center"/>
          </w:tcPr>
          <w:p w14:paraId="587AE4F8" w14:textId="77777777" w:rsidR="00447262" w:rsidRPr="00DD3EA8" w:rsidRDefault="00447262" w:rsidP="00447262">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14:paraId="7DAEDA1A"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7F219BF"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DD2896E" w14:textId="77777777" w:rsidR="00447262" w:rsidRPr="00DD3EA8" w:rsidRDefault="00447262" w:rsidP="00447262">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0EF2104"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20D2916A" w14:textId="77777777" w:rsidR="00447262" w:rsidRPr="00DD3EA8" w:rsidRDefault="00447262" w:rsidP="00447262">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492145D5" w14:textId="77777777" w:rsidR="00447262" w:rsidRPr="00DD3EA8" w:rsidRDefault="00447262" w:rsidP="00447262">
            <w:pPr>
              <w:spacing w:after="20" w:line="120" w:lineRule="exact"/>
              <w:ind w:right="85"/>
              <w:jc w:val="right"/>
              <w:rPr>
                <w:rFonts w:ascii="Arial" w:hAnsi="Arial" w:cs="Arial"/>
                <w:sz w:val="12"/>
                <w:szCs w:val="12"/>
              </w:rPr>
            </w:pPr>
          </w:p>
        </w:tc>
      </w:tr>
    </w:tbl>
    <w:p w14:paraId="13DDE895" w14:textId="77777777" w:rsidR="006F1A98" w:rsidRPr="00CE79D7" w:rsidRDefault="006F1A98" w:rsidP="0018427C">
      <w:pPr>
        <w:pStyle w:val="Tekstpodstawowywcity"/>
        <w:spacing w:line="220" w:lineRule="exact"/>
        <w:ind w:left="0" w:firstLine="0"/>
        <w:rPr>
          <w:rFonts w:cs="Arial"/>
          <w:color w:val="auto"/>
          <w:sz w:val="24"/>
          <w:szCs w:val="24"/>
        </w:rPr>
      </w:pPr>
    </w:p>
    <w:p w14:paraId="4330523A" w14:textId="77777777" w:rsidR="00F52C98" w:rsidRDefault="00F52C98" w:rsidP="00F638E6">
      <w:pPr>
        <w:spacing w:after="80" w:line="220" w:lineRule="exact"/>
        <w:outlineLvl w:val="0"/>
        <w:rPr>
          <w:rFonts w:ascii="Arial" w:hAnsi="Arial" w:cs="Arial"/>
          <w:b/>
          <w:bCs/>
        </w:rPr>
      </w:pPr>
      <w:r>
        <w:rPr>
          <w:rFonts w:ascii="Arial" w:hAnsi="Arial" w:cs="Arial"/>
          <w:b/>
          <w:bCs/>
        </w:rPr>
        <w:br w:type="page"/>
      </w:r>
    </w:p>
    <w:p w14:paraId="2FCF5A75" w14:textId="77777777" w:rsidR="00F52C98" w:rsidRDefault="00F52C98" w:rsidP="00F638E6">
      <w:pPr>
        <w:spacing w:after="80" w:line="220" w:lineRule="exact"/>
        <w:outlineLvl w:val="0"/>
        <w:rPr>
          <w:rFonts w:ascii="Arial" w:hAnsi="Arial" w:cs="Arial"/>
          <w:b/>
          <w:bCs/>
        </w:rPr>
      </w:pPr>
    </w:p>
    <w:p w14:paraId="40CDF6BF"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1039"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4"/>
        <w:gridCol w:w="395"/>
        <w:gridCol w:w="530"/>
        <w:gridCol w:w="953"/>
        <w:gridCol w:w="365"/>
        <w:gridCol w:w="784"/>
        <w:gridCol w:w="698"/>
        <w:gridCol w:w="699"/>
        <w:gridCol w:w="699"/>
        <w:gridCol w:w="699"/>
        <w:gridCol w:w="699"/>
        <w:gridCol w:w="699"/>
        <w:gridCol w:w="699"/>
        <w:gridCol w:w="699"/>
        <w:gridCol w:w="699"/>
        <w:gridCol w:w="699"/>
        <w:gridCol w:w="699"/>
      </w:tblGrid>
      <w:tr w:rsidR="00C846E7" w:rsidRPr="00A01495" w14:paraId="5D29AE82" w14:textId="77777777" w:rsidTr="008105F9">
        <w:trPr>
          <w:trHeight w:val="346"/>
        </w:trPr>
        <w:tc>
          <w:tcPr>
            <w:tcW w:w="2567" w:type="dxa"/>
            <w:gridSpan w:val="5"/>
            <w:tcBorders>
              <w:top w:val="single" w:sz="8" w:space="0" w:color="auto"/>
              <w:left w:val="single" w:sz="8" w:space="0" w:color="auto"/>
              <w:bottom w:val="nil"/>
              <w:right w:val="single" w:sz="4" w:space="0" w:color="auto"/>
            </w:tcBorders>
            <w:vAlign w:val="center"/>
          </w:tcPr>
          <w:p w14:paraId="387FD8BA" w14:textId="77777777" w:rsidR="00C846E7" w:rsidRPr="00A01495" w:rsidRDefault="00C846E7" w:rsidP="008105F9">
            <w:pPr>
              <w:pStyle w:val="Nagwek6"/>
              <w:spacing w:line="140" w:lineRule="exact"/>
              <w:rPr>
                <w:rFonts w:cs="Arial"/>
                <w:sz w:val="14"/>
                <w:szCs w:val="14"/>
              </w:rPr>
            </w:pPr>
            <w:r w:rsidRPr="00A01495">
              <w:rPr>
                <w:rFonts w:cs="Arial"/>
                <w:b w:val="0"/>
                <w:sz w:val="14"/>
                <w:szCs w:val="14"/>
              </w:rPr>
              <w:t xml:space="preserve">SPRAWY </w:t>
            </w:r>
            <w:r w:rsidRPr="00A01495">
              <w:rPr>
                <w:rFonts w:cs="Arial"/>
                <w:sz w:val="14"/>
                <w:szCs w:val="14"/>
              </w:rPr>
              <w:t>wg repertoriów</w:t>
            </w:r>
          </w:p>
          <w:p w14:paraId="1BAA1B28" w14:textId="77777777" w:rsidR="00C846E7" w:rsidRPr="00A01495" w:rsidRDefault="00C846E7" w:rsidP="008105F9">
            <w:pPr>
              <w:spacing w:line="140" w:lineRule="exact"/>
              <w:jc w:val="center"/>
              <w:rPr>
                <w:rFonts w:ascii="Arial" w:hAnsi="Arial" w:cs="Arial"/>
                <w:b/>
                <w:sz w:val="14"/>
              </w:rPr>
            </w:pPr>
            <w:r w:rsidRPr="00A01495">
              <w:rPr>
                <w:rFonts w:ascii="Arial" w:hAnsi="Arial" w:cs="Arial"/>
                <w:sz w:val="14"/>
                <w:szCs w:val="14"/>
              </w:rPr>
              <w:t>(wykazów</w:t>
            </w:r>
            <w:r w:rsidRPr="00A01495">
              <w:rPr>
                <w:rFonts w:ascii="Arial" w:hAnsi="Arial" w:cs="Arial"/>
                <w:sz w:val="14"/>
              </w:rPr>
              <w:t>)</w:t>
            </w:r>
          </w:p>
        </w:tc>
        <w:tc>
          <w:tcPr>
            <w:tcW w:w="784" w:type="dxa"/>
            <w:tcBorders>
              <w:top w:val="single" w:sz="8" w:space="0" w:color="auto"/>
              <w:left w:val="single" w:sz="4" w:space="0" w:color="auto"/>
              <w:bottom w:val="single" w:sz="4" w:space="0" w:color="auto"/>
              <w:right w:val="single" w:sz="4" w:space="0" w:color="auto"/>
            </w:tcBorders>
            <w:vAlign w:val="center"/>
          </w:tcPr>
          <w:p w14:paraId="67E0A139" w14:textId="77777777" w:rsidR="00C846E7" w:rsidRPr="00C846E7" w:rsidRDefault="00C846E7" w:rsidP="008105F9">
            <w:pPr>
              <w:spacing w:line="140" w:lineRule="exact"/>
              <w:jc w:val="center"/>
              <w:rPr>
                <w:rFonts w:ascii="Arial" w:hAnsi="Arial" w:cs="Arial"/>
                <w:sz w:val="10"/>
                <w:szCs w:val="10"/>
              </w:rPr>
            </w:pPr>
            <w:r w:rsidRPr="00C846E7">
              <w:rPr>
                <w:rFonts w:ascii="Arial" w:hAnsi="Arial" w:cs="Arial"/>
                <w:sz w:val="10"/>
                <w:szCs w:val="10"/>
              </w:rPr>
              <w:t>Razem</w:t>
            </w:r>
          </w:p>
          <w:p w14:paraId="2F9603CA"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(kol. 2 do 12)</w:t>
            </w:r>
          </w:p>
        </w:tc>
        <w:tc>
          <w:tcPr>
            <w:tcW w:w="698" w:type="dxa"/>
            <w:tcBorders>
              <w:top w:val="single" w:sz="8" w:space="0" w:color="auto"/>
              <w:left w:val="single" w:sz="4" w:space="0" w:color="auto"/>
              <w:bottom w:val="single" w:sz="4" w:space="0" w:color="auto"/>
              <w:right w:val="single" w:sz="4" w:space="0" w:color="auto"/>
            </w:tcBorders>
            <w:vAlign w:val="center"/>
          </w:tcPr>
          <w:p w14:paraId="291C2E6E"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Do 15 dni</w:t>
            </w:r>
          </w:p>
        </w:tc>
        <w:tc>
          <w:tcPr>
            <w:tcW w:w="699" w:type="dxa"/>
            <w:tcBorders>
              <w:top w:val="single" w:sz="8" w:space="0" w:color="auto"/>
              <w:left w:val="single" w:sz="4" w:space="0" w:color="auto"/>
              <w:bottom w:val="single" w:sz="4" w:space="0" w:color="auto"/>
              <w:right w:val="single" w:sz="4" w:space="0" w:color="auto"/>
            </w:tcBorders>
            <w:vAlign w:val="center"/>
          </w:tcPr>
          <w:p w14:paraId="392E07D4"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15 dni </w:t>
            </w:r>
            <w:r w:rsidRPr="00C846E7">
              <w:rPr>
                <w:rFonts w:ascii="Arial" w:hAnsi="Arial" w:cs="Arial"/>
                <w:sz w:val="10"/>
                <w:szCs w:val="10"/>
              </w:rPr>
              <w:br/>
              <w:t>do 1 mies.</w:t>
            </w:r>
          </w:p>
        </w:tc>
        <w:tc>
          <w:tcPr>
            <w:tcW w:w="699" w:type="dxa"/>
            <w:tcBorders>
              <w:top w:val="single" w:sz="8" w:space="0" w:color="auto"/>
              <w:left w:val="single" w:sz="4" w:space="0" w:color="auto"/>
              <w:bottom w:val="single" w:sz="4" w:space="0" w:color="auto"/>
              <w:right w:val="single" w:sz="4" w:space="0" w:color="auto"/>
            </w:tcBorders>
            <w:vAlign w:val="center"/>
          </w:tcPr>
          <w:p w14:paraId="35EF300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w:t>
            </w:r>
            <w:r w:rsidRPr="00C846E7">
              <w:rPr>
                <w:rFonts w:ascii="Arial" w:hAnsi="Arial" w:cs="Arial"/>
                <w:sz w:val="10"/>
                <w:szCs w:val="10"/>
              </w:rPr>
              <w:br/>
              <w:t xml:space="preserve"> do 2 mies.</w:t>
            </w:r>
          </w:p>
        </w:tc>
        <w:tc>
          <w:tcPr>
            <w:tcW w:w="699" w:type="dxa"/>
            <w:tcBorders>
              <w:top w:val="single" w:sz="8" w:space="0" w:color="auto"/>
              <w:left w:val="single" w:sz="4" w:space="0" w:color="auto"/>
              <w:bottom w:val="single" w:sz="4" w:space="0" w:color="auto"/>
              <w:right w:val="single" w:sz="4" w:space="0" w:color="auto"/>
            </w:tcBorders>
            <w:vAlign w:val="center"/>
          </w:tcPr>
          <w:p w14:paraId="34113DA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w:t>
            </w:r>
            <w:r w:rsidRPr="00C846E7">
              <w:rPr>
                <w:rFonts w:ascii="Arial" w:hAnsi="Arial" w:cs="Arial"/>
                <w:sz w:val="10"/>
                <w:szCs w:val="10"/>
              </w:rPr>
              <w:br/>
              <w:t>do 3 mies.</w:t>
            </w:r>
          </w:p>
        </w:tc>
        <w:tc>
          <w:tcPr>
            <w:tcW w:w="699" w:type="dxa"/>
            <w:tcBorders>
              <w:top w:val="single" w:sz="8" w:space="0" w:color="auto"/>
              <w:left w:val="single" w:sz="4" w:space="0" w:color="auto"/>
              <w:bottom w:val="single" w:sz="4" w:space="0" w:color="auto"/>
              <w:right w:val="single" w:sz="4" w:space="0" w:color="auto"/>
            </w:tcBorders>
            <w:vAlign w:val="center"/>
          </w:tcPr>
          <w:p w14:paraId="147603D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3 do </w:t>
            </w:r>
          </w:p>
          <w:p w14:paraId="0E7ED58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6 mies.</w:t>
            </w:r>
          </w:p>
        </w:tc>
        <w:tc>
          <w:tcPr>
            <w:tcW w:w="699" w:type="dxa"/>
            <w:tcBorders>
              <w:top w:val="single" w:sz="8" w:space="0" w:color="auto"/>
              <w:left w:val="single" w:sz="4" w:space="0" w:color="auto"/>
              <w:bottom w:val="single" w:sz="4" w:space="0" w:color="auto"/>
              <w:right w:val="single" w:sz="4" w:space="0" w:color="auto"/>
            </w:tcBorders>
            <w:vAlign w:val="center"/>
          </w:tcPr>
          <w:p w14:paraId="32D193C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6 do </w:t>
            </w:r>
          </w:p>
          <w:p w14:paraId="2D1DF71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12 mies.</w:t>
            </w:r>
          </w:p>
        </w:tc>
        <w:tc>
          <w:tcPr>
            <w:tcW w:w="699" w:type="dxa"/>
            <w:tcBorders>
              <w:top w:val="single" w:sz="8" w:space="0" w:color="auto"/>
              <w:left w:val="single" w:sz="4" w:space="0" w:color="auto"/>
              <w:bottom w:val="single" w:sz="4" w:space="0" w:color="auto"/>
              <w:right w:val="single" w:sz="4" w:space="0" w:color="auto"/>
            </w:tcBorders>
            <w:vAlign w:val="center"/>
          </w:tcPr>
          <w:p w14:paraId="719C9B4C"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12 mies. Do 2 lat</w:t>
            </w:r>
          </w:p>
        </w:tc>
        <w:tc>
          <w:tcPr>
            <w:tcW w:w="699" w:type="dxa"/>
            <w:tcBorders>
              <w:top w:val="single" w:sz="8" w:space="0" w:color="auto"/>
              <w:left w:val="single" w:sz="4" w:space="0" w:color="auto"/>
              <w:bottom w:val="single" w:sz="4" w:space="0" w:color="auto"/>
              <w:right w:val="single" w:sz="4" w:space="0" w:color="auto"/>
            </w:tcBorders>
            <w:vAlign w:val="center"/>
          </w:tcPr>
          <w:p w14:paraId="1FFE9511"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Pow. 2 do </w:t>
            </w:r>
          </w:p>
          <w:p w14:paraId="04A97ABB"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3 lat</w:t>
            </w:r>
          </w:p>
        </w:tc>
        <w:tc>
          <w:tcPr>
            <w:tcW w:w="699" w:type="dxa"/>
            <w:tcBorders>
              <w:top w:val="single" w:sz="8" w:space="0" w:color="auto"/>
              <w:left w:val="single" w:sz="4" w:space="0" w:color="auto"/>
              <w:bottom w:val="single" w:sz="4" w:space="0" w:color="auto"/>
              <w:right w:val="single" w:sz="4" w:space="0" w:color="auto"/>
            </w:tcBorders>
            <w:vAlign w:val="center"/>
          </w:tcPr>
          <w:p w14:paraId="74D60B55"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3 do</w:t>
            </w:r>
          </w:p>
          <w:p w14:paraId="527DACF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5 lat</w:t>
            </w:r>
          </w:p>
        </w:tc>
        <w:tc>
          <w:tcPr>
            <w:tcW w:w="699" w:type="dxa"/>
            <w:tcBorders>
              <w:top w:val="single" w:sz="8" w:space="0" w:color="auto"/>
              <w:left w:val="single" w:sz="4" w:space="0" w:color="auto"/>
              <w:bottom w:val="single" w:sz="4" w:space="0" w:color="auto"/>
              <w:right w:val="single" w:sz="4" w:space="0" w:color="auto"/>
            </w:tcBorders>
            <w:vAlign w:val="center"/>
          </w:tcPr>
          <w:p w14:paraId="3A609D80"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Pow. 5 do</w:t>
            </w:r>
          </w:p>
          <w:p w14:paraId="27870C5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 xml:space="preserve">8 lat </w:t>
            </w:r>
          </w:p>
        </w:tc>
        <w:tc>
          <w:tcPr>
            <w:tcW w:w="699" w:type="dxa"/>
            <w:tcBorders>
              <w:top w:val="single" w:sz="8" w:space="0" w:color="auto"/>
              <w:left w:val="single" w:sz="4" w:space="0" w:color="auto"/>
              <w:bottom w:val="single" w:sz="4" w:space="0" w:color="auto"/>
              <w:right w:val="single" w:sz="8" w:space="0" w:color="auto"/>
            </w:tcBorders>
            <w:vAlign w:val="center"/>
          </w:tcPr>
          <w:p w14:paraId="02F070F2" w14:textId="77777777" w:rsidR="00C846E7" w:rsidRPr="00C846E7" w:rsidRDefault="00C846E7" w:rsidP="008105F9">
            <w:pPr>
              <w:jc w:val="center"/>
              <w:rPr>
                <w:rFonts w:ascii="Arial" w:hAnsi="Arial" w:cs="Arial"/>
                <w:sz w:val="10"/>
                <w:szCs w:val="10"/>
              </w:rPr>
            </w:pPr>
            <w:r w:rsidRPr="00C846E7">
              <w:rPr>
                <w:rFonts w:ascii="Arial" w:hAnsi="Arial" w:cs="Arial"/>
                <w:sz w:val="10"/>
                <w:szCs w:val="10"/>
              </w:rPr>
              <w:t>Ponad 8 lat</w:t>
            </w:r>
          </w:p>
        </w:tc>
      </w:tr>
      <w:tr w:rsidR="00C846E7" w:rsidRPr="00A01495" w14:paraId="10E9C005" w14:textId="77777777" w:rsidTr="008105F9">
        <w:trPr>
          <w:trHeight w:val="169"/>
        </w:trPr>
        <w:tc>
          <w:tcPr>
            <w:tcW w:w="2567" w:type="dxa"/>
            <w:gridSpan w:val="5"/>
            <w:tcBorders>
              <w:top w:val="single" w:sz="4" w:space="0" w:color="auto"/>
              <w:left w:val="single" w:sz="8" w:space="0" w:color="auto"/>
              <w:bottom w:val="single" w:sz="8" w:space="0" w:color="auto"/>
              <w:right w:val="single" w:sz="4" w:space="0" w:color="auto"/>
            </w:tcBorders>
            <w:vAlign w:val="center"/>
          </w:tcPr>
          <w:p w14:paraId="23188CB8" w14:textId="77777777" w:rsidR="00C846E7" w:rsidRPr="00A01495" w:rsidRDefault="00C846E7" w:rsidP="008105F9">
            <w:pPr>
              <w:spacing w:line="120" w:lineRule="exact"/>
              <w:jc w:val="center"/>
              <w:rPr>
                <w:rFonts w:ascii="Arial" w:hAnsi="Arial" w:cs="Arial"/>
                <w:sz w:val="12"/>
                <w:szCs w:val="12"/>
              </w:rPr>
            </w:pPr>
            <w:r w:rsidRPr="00A01495">
              <w:rPr>
                <w:rFonts w:ascii="Arial" w:hAnsi="Arial" w:cs="Arial"/>
                <w:sz w:val="12"/>
                <w:szCs w:val="12"/>
              </w:rPr>
              <w:t xml:space="preserve">0 </w:t>
            </w:r>
          </w:p>
        </w:tc>
        <w:tc>
          <w:tcPr>
            <w:tcW w:w="784" w:type="dxa"/>
            <w:tcBorders>
              <w:top w:val="single" w:sz="4" w:space="0" w:color="auto"/>
              <w:left w:val="single" w:sz="4" w:space="0" w:color="auto"/>
              <w:bottom w:val="single" w:sz="4" w:space="0" w:color="auto"/>
              <w:right w:val="single" w:sz="4" w:space="0" w:color="auto"/>
            </w:tcBorders>
            <w:vAlign w:val="center"/>
          </w:tcPr>
          <w:p w14:paraId="7FDB310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w:t>
            </w:r>
          </w:p>
        </w:tc>
        <w:tc>
          <w:tcPr>
            <w:tcW w:w="698" w:type="dxa"/>
            <w:tcBorders>
              <w:top w:val="single" w:sz="4" w:space="0" w:color="auto"/>
              <w:left w:val="single" w:sz="4" w:space="0" w:color="auto"/>
              <w:bottom w:val="single" w:sz="4" w:space="0" w:color="auto"/>
              <w:right w:val="single" w:sz="4" w:space="0" w:color="auto"/>
            </w:tcBorders>
            <w:vAlign w:val="center"/>
          </w:tcPr>
          <w:p w14:paraId="16F3DC1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vAlign w:val="center"/>
          </w:tcPr>
          <w:p w14:paraId="24501BFA"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vAlign w:val="center"/>
          </w:tcPr>
          <w:p w14:paraId="304E1EB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4</w:t>
            </w:r>
          </w:p>
        </w:tc>
        <w:tc>
          <w:tcPr>
            <w:tcW w:w="699" w:type="dxa"/>
            <w:tcBorders>
              <w:top w:val="single" w:sz="4" w:space="0" w:color="auto"/>
              <w:left w:val="single" w:sz="4" w:space="0" w:color="auto"/>
              <w:bottom w:val="single" w:sz="4" w:space="0" w:color="auto"/>
              <w:right w:val="single" w:sz="4" w:space="0" w:color="auto"/>
            </w:tcBorders>
            <w:vAlign w:val="center"/>
          </w:tcPr>
          <w:p w14:paraId="3FFC09BF"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5</w:t>
            </w:r>
          </w:p>
        </w:tc>
        <w:tc>
          <w:tcPr>
            <w:tcW w:w="699" w:type="dxa"/>
            <w:tcBorders>
              <w:top w:val="single" w:sz="4" w:space="0" w:color="auto"/>
              <w:left w:val="single" w:sz="4" w:space="0" w:color="auto"/>
              <w:bottom w:val="single" w:sz="4" w:space="0" w:color="auto"/>
              <w:right w:val="single" w:sz="4" w:space="0" w:color="auto"/>
            </w:tcBorders>
            <w:vAlign w:val="center"/>
          </w:tcPr>
          <w:p w14:paraId="430ECCFD"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vAlign w:val="center"/>
          </w:tcPr>
          <w:p w14:paraId="29DACF44"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vAlign w:val="center"/>
          </w:tcPr>
          <w:p w14:paraId="4A4E36E0"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8</w:t>
            </w:r>
          </w:p>
        </w:tc>
        <w:tc>
          <w:tcPr>
            <w:tcW w:w="699" w:type="dxa"/>
            <w:tcBorders>
              <w:top w:val="single" w:sz="4" w:space="0" w:color="auto"/>
              <w:left w:val="single" w:sz="4" w:space="0" w:color="auto"/>
              <w:bottom w:val="single" w:sz="4" w:space="0" w:color="auto"/>
              <w:right w:val="single" w:sz="4" w:space="0" w:color="auto"/>
            </w:tcBorders>
            <w:vAlign w:val="center"/>
          </w:tcPr>
          <w:p w14:paraId="359BFAA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9</w:t>
            </w:r>
          </w:p>
        </w:tc>
        <w:tc>
          <w:tcPr>
            <w:tcW w:w="699" w:type="dxa"/>
            <w:tcBorders>
              <w:top w:val="single" w:sz="4" w:space="0" w:color="auto"/>
              <w:left w:val="single" w:sz="4" w:space="0" w:color="auto"/>
              <w:bottom w:val="single" w:sz="4" w:space="0" w:color="auto"/>
              <w:right w:val="single" w:sz="4" w:space="0" w:color="auto"/>
            </w:tcBorders>
            <w:vAlign w:val="center"/>
          </w:tcPr>
          <w:p w14:paraId="3BECADBE"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10</w:t>
            </w:r>
          </w:p>
        </w:tc>
        <w:tc>
          <w:tcPr>
            <w:tcW w:w="699" w:type="dxa"/>
            <w:tcBorders>
              <w:top w:val="single" w:sz="4" w:space="0" w:color="auto"/>
              <w:left w:val="single" w:sz="4" w:space="0" w:color="auto"/>
              <w:bottom w:val="single" w:sz="4" w:space="0" w:color="auto"/>
              <w:right w:val="single" w:sz="4" w:space="0" w:color="auto"/>
            </w:tcBorders>
            <w:vAlign w:val="center"/>
          </w:tcPr>
          <w:p w14:paraId="01D2254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11</w:t>
            </w:r>
          </w:p>
        </w:tc>
        <w:tc>
          <w:tcPr>
            <w:tcW w:w="699" w:type="dxa"/>
            <w:tcBorders>
              <w:top w:val="single" w:sz="4" w:space="0" w:color="auto"/>
              <w:left w:val="single" w:sz="4" w:space="0" w:color="auto"/>
              <w:bottom w:val="single" w:sz="4" w:space="0" w:color="auto"/>
              <w:right w:val="single" w:sz="8" w:space="0" w:color="auto"/>
            </w:tcBorders>
            <w:vAlign w:val="center"/>
          </w:tcPr>
          <w:p w14:paraId="75EC9A56" w14:textId="77777777" w:rsidR="00C846E7" w:rsidRPr="00C846E7" w:rsidRDefault="00C846E7" w:rsidP="008105F9">
            <w:pPr>
              <w:spacing w:line="120" w:lineRule="exact"/>
              <w:jc w:val="center"/>
              <w:rPr>
                <w:rFonts w:ascii="Arial" w:hAnsi="Arial" w:cs="Arial"/>
                <w:sz w:val="12"/>
                <w:szCs w:val="12"/>
              </w:rPr>
            </w:pPr>
            <w:r w:rsidRPr="00C846E7">
              <w:rPr>
                <w:rFonts w:ascii="Arial" w:hAnsi="Arial" w:cs="Arial"/>
                <w:sz w:val="12"/>
                <w:szCs w:val="12"/>
              </w:rPr>
              <w:t>12</w:t>
            </w:r>
          </w:p>
        </w:tc>
      </w:tr>
      <w:tr w:rsidR="00B65FF0" w:rsidRPr="00A01495" w14:paraId="2AA37208" w14:textId="77777777" w:rsidTr="00B65FF0">
        <w:trPr>
          <w:trHeight w:val="227"/>
        </w:trPr>
        <w:tc>
          <w:tcPr>
            <w:tcW w:w="324" w:type="dxa"/>
            <w:vMerge w:val="restart"/>
            <w:tcBorders>
              <w:top w:val="nil"/>
              <w:left w:val="single" w:sz="8" w:space="0" w:color="auto"/>
              <w:right w:val="single" w:sz="4" w:space="0" w:color="auto"/>
            </w:tcBorders>
            <w:vAlign w:val="center"/>
          </w:tcPr>
          <w:p w14:paraId="72784413"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K</w:t>
            </w:r>
          </w:p>
        </w:tc>
        <w:tc>
          <w:tcPr>
            <w:tcW w:w="1878" w:type="dxa"/>
            <w:gridSpan w:val="3"/>
            <w:tcBorders>
              <w:top w:val="nil"/>
              <w:left w:val="single" w:sz="4" w:space="0" w:color="auto"/>
              <w:bottom w:val="single" w:sz="4" w:space="0" w:color="auto"/>
              <w:right w:val="single" w:sz="18" w:space="0" w:color="auto"/>
            </w:tcBorders>
            <w:vAlign w:val="center"/>
          </w:tcPr>
          <w:p w14:paraId="0AD878F4"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suma wierszy 02, 04, 05, 06-08</w:t>
            </w:r>
          </w:p>
        </w:tc>
        <w:tc>
          <w:tcPr>
            <w:tcW w:w="365" w:type="dxa"/>
            <w:tcBorders>
              <w:top w:val="single" w:sz="18" w:space="0" w:color="auto"/>
              <w:left w:val="single" w:sz="18" w:space="0" w:color="auto"/>
              <w:bottom w:val="single" w:sz="4" w:space="0" w:color="auto"/>
              <w:right w:val="single" w:sz="4" w:space="0" w:color="auto"/>
            </w:tcBorders>
            <w:tcMar>
              <w:left w:w="28" w:type="dxa"/>
              <w:right w:w="28" w:type="dxa"/>
            </w:tcMar>
            <w:vAlign w:val="center"/>
          </w:tcPr>
          <w:p w14:paraId="2DA4D96C" w14:textId="77777777" w:rsidR="00B65FF0" w:rsidRPr="00A01495" w:rsidRDefault="00B65FF0" w:rsidP="00B65FF0">
            <w:pPr>
              <w:spacing w:before="100" w:beforeAutospacing="1" w:after="100" w:afterAutospacing="1"/>
              <w:jc w:val="center"/>
              <w:rPr>
                <w:rFonts w:ascii="Arial" w:hAnsi="Arial" w:cs="Arial"/>
                <w:sz w:val="12"/>
              </w:rPr>
            </w:pPr>
            <w:r w:rsidRPr="00A01495">
              <w:rPr>
                <w:rFonts w:ascii="Arial" w:hAnsi="Arial" w:cs="Arial"/>
                <w:sz w:val="12"/>
              </w:rPr>
              <w:t>01</w:t>
            </w:r>
          </w:p>
        </w:tc>
        <w:tc>
          <w:tcPr>
            <w:tcW w:w="784" w:type="dxa"/>
            <w:tcBorders>
              <w:top w:val="single" w:sz="18" w:space="0" w:color="auto"/>
              <w:left w:val="single" w:sz="4" w:space="0" w:color="auto"/>
              <w:bottom w:val="single" w:sz="4" w:space="0" w:color="auto"/>
              <w:right w:val="single" w:sz="4" w:space="0" w:color="auto"/>
            </w:tcBorders>
            <w:vAlign w:val="center"/>
          </w:tcPr>
          <w:p w14:paraId="2835C13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138</w:t>
            </w:r>
          </w:p>
        </w:tc>
        <w:tc>
          <w:tcPr>
            <w:tcW w:w="698" w:type="dxa"/>
            <w:tcBorders>
              <w:top w:val="single" w:sz="18" w:space="0" w:color="auto"/>
              <w:left w:val="single" w:sz="4" w:space="0" w:color="auto"/>
              <w:bottom w:val="single" w:sz="4" w:space="0" w:color="auto"/>
              <w:right w:val="single" w:sz="4" w:space="0" w:color="auto"/>
            </w:tcBorders>
            <w:vAlign w:val="center"/>
          </w:tcPr>
          <w:p w14:paraId="3142A25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4" w:space="0" w:color="auto"/>
            </w:tcBorders>
            <w:vAlign w:val="center"/>
          </w:tcPr>
          <w:p w14:paraId="645BB0E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18" w:space="0" w:color="auto"/>
              <w:left w:val="single" w:sz="4" w:space="0" w:color="auto"/>
              <w:bottom w:val="single" w:sz="4" w:space="0" w:color="auto"/>
              <w:right w:val="single" w:sz="4" w:space="0" w:color="auto"/>
            </w:tcBorders>
            <w:vAlign w:val="center"/>
          </w:tcPr>
          <w:p w14:paraId="2C9DCBE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18" w:space="0" w:color="auto"/>
              <w:left w:val="single" w:sz="4" w:space="0" w:color="auto"/>
              <w:bottom w:val="single" w:sz="4" w:space="0" w:color="auto"/>
              <w:right w:val="single" w:sz="4" w:space="0" w:color="auto"/>
            </w:tcBorders>
            <w:vAlign w:val="center"/>
          </w:tcPr>
          <w:p w14:paraId="3CA45C2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25</w:t>
            </w:r>
          </w:p>
        </w:tc>
        <w:tc>
          <w:tcPr>
            <w:tcW w:w="699" w:type="dxa"/>
            <w:tcBorders>
              <w:top w:val="single" w:sz="18" w:space="0" w:color="auto"/>
              <w:left w:val="single" w:sz="4" w:space="0" w:color="auto"/>
              <w:bottom w:val="single" w:sz="4" w:space="0" w:color="auto"/>
              <w:right w:val="single" w:sz="4" w:space="0" w:color="auto"/>
            </w:tcBorders>
            <w:vAlign w:val="center"/>
          </w:tcPr>
          <w:p w14:paraId="086FE19E"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46</w:t>
            </w:r>
          </w:p>
        </w:tc>
        <w:tc>
          <w:tcPr>
            <w:tcW w:w="699" w:type="dxa"/>
            <w:tcBorders>
              <w:top w:val="single" w:sz="18" w:space="0" w:color="auto"/>
              <w:left w:val="single" w:sz="4" w:space="0" w:color="auto"/>
              <w:bottom w:val="single" w:sz="4" w:space="0" w:color="auto"/>
              <w:right w:val="single" w:sz="4" w:space="0" w:color="auto"/>
            </w:tcBorders>
            <w:vAlign w:val="center"/>
          </w:tcPr>
          <w:p w14:paraId="472F2CA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23</w:t>
            </w:r>
          </w:p>
        </w:tc>
        <w:tc>
          <w:tcPr>
            <w:tcW w:w="699" w:type="dxa"/>
            <w:tcBorders>
              <w:top w:val="single" w:sz="18" w:space="0" w:color="auto"/>
              <w:left w:val="single" w:sz="4" w:space="0" w:color="auto"/>
              <w:bottom w:val="single" w:sz="4" w:space="0" w:color="auto"/>
              <w:right w:val="single" w:sz="4" w:space="0" w:color="auto"/>
            </w:tcBorders>
            <w:vAlign w:val="center"/>
          </w:tcPr>
          <w:p w14:paraId="77D0329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18" w:space="0" w:color="auto"/>
              <w:left w:val="single" w:sz="4" w:space="0" w:color="auto"/>
              <w:bottom w:val="single" w:sz="4" w:space="0" w:color="auto"/>
              <w:right w:val="single" w:sz="4" w:space="0" w:color="auto"/>
            </w:tcBorders>
            <w:vAlign w:val="center"/>
          </w:tcPr>
          <w:p w14:paraId="0930DE37"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18" w:space="0" w:color="auto"/>
              <w:left w:val="single" w:sz="4" w:space="0" w:color="auto"/>
              <w:bottom w:val="single" w:sz="4" w:space="0" w:color="auto"/>
              <w:right w:val="single" w:sz="4" w:space="0" w:color="auto"/>
            </w:tcBorders>
            <w:vAlign w:val="center"/>
          </w:tcPr>
          <w:p w14:paraId="32C98912"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18" w:space="0" w:color="auto"/>
              <w:left w:val="single" w:sz="4" w:space="0" w:color="auto"/>
              <w:bottom w:val="single" w:sz="4" w:space="0" w:color="auto"/>
              <w:right w:val="single" w:sz="4" w:space="0" w:color="auto"/>
            </w:tcBorders>
            <w:vAlign w:val="center"/>
          </w:tcPr>
          <w:p w14:paraId="789C4E0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18" w:space="0" w:color="auto"/>
              <w:left w:val="single" w:sz="4" w:space="0" w:color="auto"/>
              <w:bottom w:val="single" w:sz="4" w:space="0" w:color="auto"/>
              <w:right w:val="single" w:sz="18" w:space="0" w:color="auto"/>
            </w:tcBorders>
            <w:vAlign w:val="center"/>
          </w:tcPr>
          <w:p w14:paraId="1F696DBB"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5FF7C0D0" w14:textId="77777777" w:rsidTr="00B65FF0">
        <w:trPr>
          <w:trHeight w:val="227"/>
        </w:trPr>
        <w:tc>
          <w:tcPr>
            <w:tcW w:w="324" w:type="dxa"/>
            <w:vMerge/>
            <w:tcBorders>
              <w:left w:val="single" w:sz="8" w:space="0" w:color="auto"/>
              <w:right w:val="single" w:sz="4" w:space="0" w:color="auto"/>
            </w:tcBorders>
            <w:vAlign w:val="center"/>
          </w:tcPr>
          <w:p w14:paraId="5B5A613D" w14:textId="77777777" w:rsidR="00B65FF0" w:rsidRPr="00A01495" w:rsidRDefault="00B65FF0" w:rsidP="00B65FF0">
            <w:pPr>
              <w:rPr>
                <w:rFonts w:ascii="Arial" w:hAnsi="Arial" w:cs="Arial"/>
                <w:sz w:val="12"/>
              </w:rPr>
            </w:pPr>
          </w:p>
        </w:tc>
        <w:tc>
          <w:tcPr>
            <w:tcW w:w="395" w:type="dxa"/>
            <w:vMerge w:val="restart"/>
            <w:tcBorders>
              <w:top w:val="single" w:sz="4" w:space="0" w:color="auto"/>
              <w:left w:val="single" w:sz="4" w:space="0" w:color="auto"/>
              <w:right w:val="single" w:sz="4" w:space="0" w:color="auto"/>
            </w:tcBorders>
            <w:vAlign w:val="center"/>
          </w:tcPr>
          <w:p w14:paraId="3551542D" w14:textId="77777777" w:rsidR="00B65FF0" w:rsidRPr="00A01495" w:rsidRDefault="00B65FF0" w:rsidP="00B65FF0">
            <w:pPr>
              <w:spacing w:after="20" w:line="120" w:lineRule="exact"/>
              <w:ind w:left="36" w:right="-13"/>
              <w:rPr>
                <w:rFonts w:ascii="Arial" w:hAnsi="Arial" w:cs="Arial"/>
                <w:sz w:val="12"/>
              </w:rPr>
            </w:pPr>
            <w:r w:rsidRPr="00A01495">
              <w:rPr>
                <w:rFonts w:ascii="Arial" w:hAnsi="Arial" w:cs="Arial"/>
                <w:sz w:val="12"/>
              </w:rPr>
              <w:t xml:space="preserve">z oskarżenia </w:t>
            </w:r>
          </w:p>
        </w:tc>
        <w:tc>
          <w:tcPr>
            <w:tcW w:w="530" w:type="dxa"/>
            <w:vMerge w:val="restart"/>
            <w:tcBorders>
              <w:top w:val="single" w:sz="4" w:space="0" w:color="auto"/>
              <w:left w:val="single" w:sz="4" w:space="0" w:color="auto"/>
              <w:right w:val="nil"/>
            </w:tcBorders>
            <w:vAlign w:val="center"/>
          </w:tcPr>
          <w:p w14:paraId="0C171539"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publicznego</w:t>
            </w:r>
          </w:p>
        </w:tc>
        <w:tc>
          <w:tcPr>
            <w:tcW w:w="953" w:type="dxa"/>
            <w:tcBorders>
              <w:top w:val="single" w:sz="4" w:space="0" w:color="auto"/>
              <w:left w:val="single" w:sz="4" w:space="0" w:color="auto"/>
              <w:bottom w:val="single" w:sz="4" w:space="0" w:color="auto"/>
              <w:right w:val="single" w:sz="18" w:space="0" w:color="auto"/>
            </w:tcBorders>
            <w:vAlign w:val="center"/>
          </w:tcPr>
          <w:p w14:paraId="6C95DB22" w14:textId="77777777" w:rsidR="00B65FF0" w:rsidRPr="00A01495" w:rsidRDefault="00B65FF0" w:rsidP="00B65FF0">
            <w:pPr>
              <w:spacing w:after="20" w:line="120" w:lineRule="exact"/>
              <w:ind w:right="85"/>
              <w:rPr>
                <w:rFonts w:ascii="Arial" w:hAnsi="Arial" w:cs="Arial"/>
                <w:sz w:val="12"/>
              </w:rPr>
            </w:pPr>
            <w:r w:rsidRPr="00A01495">
              <w:rPr>
                <w:rFonts w:ascii="Arial" w:hAnsi="Arial" w:cs="Arial"/>
                <w:sz w:val="12"/>
              </w:rPr>
              <w:t>ogółem</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C04A6BB"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02</w:t>
            </w:r>
          </w:p>
        </w:tc>
        <w:tc>
          <w:tcPr>
            <w:tcW w:w="784" w:type="dxa"/>
            <w:tcBorders>
              <w:top w:val="single" w:sz="4" w:space="0" w:color="auto"/>
              <w:left w:val="single" w:sz="4" w:space="0" w:color="auto"/>
              <w:bottom w:val="single" w:sz="4" w:space="0" w:color="auto"/>
              <w:right w:val="single" w:sz="4" w:space="0" w:color="auto"/>
            </w:tcBorders>
            <w:vAlign w:val="center"/>
          </w:tcPr>
          <w:p w14:paraId="697D25A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125</w:t>
            </w:r>
          </w:p>
        </w:tc>
        <w:tc>
          <w:tcPr>
            <w:tcW w:w="698" w:type="dxa"/>
            <w:tcBorders>
              <w:top w:val="single" w:sz="4" w:space="0" w:color="auto"/>
              <w:left w:val="single" w:sz="4" w:space="0" w:color="auto"/>
              <w:bottom w:val="single" w:sz="4" w:space="0" w:color="auto"/>
              <w:right w:val="single" w:sz="4" w:space="0" w:color="auto"/>
            </w:tcBorders>
            <w:vAlign w:val="center"/>
          </w:tcPr>
          <w:p w14:paraId="011B649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2EDFF2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4F61FA9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16</w:t>
            </w:r>
          </w:p>
        </w:tc>
        <w:tc>
          <w:tcPr>
            <w:tcW w:w="699" w:type="dxa"/>
            <w:tcBorders>
              <w:top w:val="single" w:sz="4" w:space="0" w:color="auto"/>
              <w:left w:val="single" w:sz="4" w:space="0" w:color="auto"/>
              <w:bottom w:val="single" w:sz="4" w:space="0" w:color="auto"/>
              <w:right w:val="single" w:sz="4" w:space="0" w:color="auto"/>
            </w:tcBorders>
            <w:vAlign w:val="center"/>
          </w:tcPr>
          <w:p w14:paraId="7CD686FE"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21</w:t>
            </w:r>
          </w:p>
        </w:tc>
        <w:tc>
          <w:tcPr>
            <w:tcW w:w="699" w:type="dxa"/>
            <w:tcBorders>
              <w:top w:val="single" w:sz="4" w:space="0" w:color="auto"/>
              <w:left w:val="single" w:sz="4" w:space="0" w:color="auto"/>
              <w:bottom w:val="single" w:sz="4" w:space="0" w:color="auto"/>
              <w:right w:val="single" w:sz="4" w:space="0" w:color="auto"/>
            </w:tcBorders>
            <w:vAlign w:val="center"/>
          </w:tcPr>
          <w:p w14:paraId="4D05BF9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43</w:t>
            </w:r>
          </w:p>
        </w:tc>
        <w:tc>
          <w:tcPr>
            <w:tcW w:w="699" w:type="dxa"/>
            <w:tcBorders>
              <w:top w:val="single" w:sz="4" w:space="0" w:color="auto"/>
              <w:left w:val="single" w:sz="4" w:space="0" w:color="auto"/>
              <w:bottom w:val="single" w:sz="4" w:space="0" w:color="auto"/>
              <w:right w:val="single" w:sz="4" w:space="0" w:color="auto"/>
            </w:tcBorders>
            <w:vAlign w:val="center"/>
          </w:tcPr>
          <w:p w14:paraId="70943E3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19</w:t>
            </w:r>
          </w:p>
        </w:tc>
        <w:tc>
          <w:tcPr>
            <w:tcW w:w="699" w:type="dxa"/>
            <w:tcBorders>
              <w:top w:val="single" w:sz="4" w:space="0" w:color="auto"/>
              <w:left w:val="single" w:sz="4" w:space="0" w:color="auto"/>
              <w:bottom w:val="single" w:sz="4" w:space="0" w:color="auto"/>
              <w:right w:val="single" w:sz="4" w:space="0" w:color="auto"/>
            </w:tcBorders>
            <w:vAlign w:val="center"/>
          </w:tcPr>
          <w:p w14:paraId="022320C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12</w:t>
            </w:r>
          </w:p>
        </w:tc>
        <w:tc>
          <w:tcPr>
            <w:tcW w:w="699" w:type="dxa"/>
            <w:tcBorders>
              <w:top w:val="single" w:sz="4" w:space="0" w:color="auto"/>
              <w:left w:val="single" w:sz="4" w:space="0" w:color="auto"/>
              <w:bottom w:val="single" w:sz="4" w:space="0" w:color="auto"/>
              <w:right w:val="single" w:sz="4" w:space="0" w:color="auto"/>
            </w:tcBorders>
            <w:vAlign w:val="center"/>
          </w:tcPr>
          <w:p w14:paraId="18ACCAF5"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8</w:t>
            </w:r>
          </w:p>
        </w:tc>
        <w:tc>
          <w:tcPr>
            <w:tcW w:w="699" w:type="dxa"/>
            <w:tcBorders>
              <w:top w:val="single" w:sz="4" w:space="0" w:color="auto"/>
              <w:left w:val="single" w:sz="4" w:space="0" w:color="auto"/>
              <w:bottom w:val="single" w:sz="4" w:space="0" w:color="auto"/>
              <w:right w:val="single" w:sz="4" w:space="0" w:color="auto"/>
            </w:tcBorders>
            <w:vAlign w:val="center"/>
          </w:tcPr>
          <w:p w14:paraId="37F2E4F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C476911"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18" w:space="0" w:color="auto"/>
            </w:tcBorders>
            <w:vAlign w:val="center"/>
          </w:tcPr>
          <w:p w14:paraId="5A96A2FE"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01158BB" w14:textId="77777777" w:rsidTr="00B65FF0">
        <w:trPr>
          <w:trHeight w:val="227"/>
        </w:trPr>
        <w:tc>
          <w:tcPr>
            <w:tcW w:w="324" w:type="dxa"/>
            <w:vMerge/>
            <w:tcBorders>
              <w:left w:val="single" w:sz="8" w:space="0" w:color="auto"/>
              <w:right w:val="single" w:sz="4" w:space="0" w:color="auto"/>
            </w:tcBorders>
            <w:vAlign w:val="center"/>
          </w:tcPr>
          <w:p w14:paraId="3EACE3E6"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09AFBD75" w14:textId="77777777" w:rsidR="00B65FF0" w:rsidRPr="00A01495" w:rsidRDefault="00B65FF0" w:rsidP="00B65FF0">
            <w:pPr>
              <w:spacing w:after="20" w:line="120" w:lineRule="exact"/>
              <w:ind w:left="85" w:right="85"/>
              <w:rPr>
                <w:rFonts w:ascii="Arial" w:hAnsi="Arial" w:cs="Arial"/>
                <w:sz w:val="12"/>
              </w:rPr>
            </w:pPr>
          </w:p>
        </w:tc>
        <w:tc>
          <w:tcPr>
            <w:tcW w:w="530" w:type="dxa"/>
            <w:vMerge/>
            <w:tcBorders>
              <w:left w:val="single" w:sz="4" w:space="0" w:color="auto"/>
              <w:bottom w:val="single" w:sz="4" w:space="0" w:color="auto"/>
              <w:right w:val="nil"/>
            </w:tcBorders>
            <w:vAlign w:val="center"/>
          </w:tcPr>
          <w:p w14:paraId="3603EF3F" w14:textId="77777777" w:rsidR="00B65FF0" w:rsidRPr="00A01495" w:rsidRDefault="00B65FF0" w:rsidP="00B65FF0">
            <w:pPr>
              <w:spacing w:after="20" w:line="120" w:lineRule="exact"/>
              <w:ind w:left="85" w:right="85"/>
              <w:rPr>
                <w:rFonts w:ascii="Arial" w:hAnsi="Arial" w:cs="Arial"/>
                <w:sz w:val="12"/>
              </w:rPr>
            </w:pPr>
          </w:p>
        </w:tc>
        <w:tc>
          <w:tcPr>
            <w:tcW w:w="953" w:type="dxa"/>
            <w:tcBorders>
              <w:top w:val="single" w:sz="4" w:space="0" w:color="auto"/>
              <w:left w:val="single" w:sz="4" w:space="0" w:color="auto"/>
              <w:bottom w:val="single" w:sz="4" w:space="0" w:color="auto"/>
              <w:right w:val="single" w:sz="18" w:space="0" w:color="auto"/>
            </w:tcBorders>
            <w:vAlign w:val="center"/>
          </w:tcPr>
          <w:p w14:paraId="4FFE1123" w14:textId="77777777" w:rsidR="00B65FF0" w:rsidRPr="00A01495" w:rsidRDefault="00B65FF0" w:rsidP="00B65FF0">
            <w:pPr>
              <w:spacing w:after="20" w:line="120" w:lineRule="exact"/>
              <w:ind w:left="85" w:right="21"/>
              <w:rPr>
                <w:rFonts w:ascii="Arial" w:hAnsi="Arial" w:cs="Arial"/>
                <w:sz w:val="12"/>
              </w:rPr>
            </w:pPr>
            <w:r w:rsidRPr="00A01495">
              <w:rPr>
                <w:rFonts w:ascii="Arial" w:hAnsi="Arial" w:cs="Arial"/>
                <w:sz w:val="12"/>
              </w:rPr>
              <w:t>w tym sprawy z art. 280 § 1 kk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60E44FF8"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03</w:t>
            </w:r>
          </w:p>
        </w:tc>
        <w:tc>
          <w:tcPr>
            <w:tcW w:w="784" w:type="dxa"/>
            <w:tcBorders>
              <w:top w:val="single" w:sz="4" w:space="0" w:color="auto"/>
              <w:left w:val="single" w:sz="4" w:space="0" w:color="auto"/>
              <w:bottom w:val="single" w:sz="4" w:space="0" w:color="auto"/>
              <w:right w:val="single" w:sz="4" w:space="0" w:color="auto"/>
            </w:tcBorders>
            <w:vAlign w:val="center"/>
          </w:tcPr>
          <w:p w14:paraId="31DCB84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14:paraId="7B967E2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773138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74C229F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7D1D55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7F1F2A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7F5A85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646C3C6"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3D1846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7D15ED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62FA4B5"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CCEAEB6"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A6879A8" w14:textId="77777777" w:rsidTr="00B65FF0">
        <w:trPr>
          <w:trHeight w:val="227"/>
        </w:trPr>
        <w:tc>
          <w:tcPr>
            <w:tcW w:w="324" w:type="dxa"/>
            <w:vMerge/>
            <w:tcBorders>
              <w:left w:val="single" w:sz="8" w:space="0" w:color="auto"/>
              <w:right w:val="single" w:sz="4" w:space="0" w:color="auto"/>
            </w:tcBorders>
            <w:vAlign w:val="center"/>
          </w:tcPr>
          <w:p w14:paraId="2485C4E5" w14:textId="77777777" w:rsidR="00B65FF0" w:rsidRPr="00A01495" w:rsidRDefault="00B65FF0" w:rsidP="00B65FF0">
            <w:pPr>
              <w:rPr>
                <w:rFonts w:ascii="Arial" w:hAnsi="Arial" w:cs="Arial"/>
                <w:sz w:val="12"/>
              </w:rPr>
            </w:pPr>
          </w:p>
        </w:tc>
        <w:tc>
          <w:tcPr>
            <w:tcW w:w="395" w:type="dxa"/>
            <w:vMerge/>
            <w:tcBorders>
              <w:left w:val="single" w:sz="4" w:space="0" w:color="auto"/>
              <w:right w:val="single" w:sz="4" w:space="0" w:color="auto"/>
            </w:tcBorders>
            <w:vAlign w:val="center"/>
          </w:tcPr>
          <w:p w14:paraId="3ADF3931" w14:textId="77777777" w:rsidR="00B65FF0" w:rsidRPr="00A01495" w:rsidRDefault="00B65FF0" w:rsidP="00B65FF0">
            <w:pPr>
              <w:spacing w:after="20" w:line="120" w:lineRule="exact"/>
              <w:ind w:left="85" w:right="85"/>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20A1E8E4"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szCs w:val="12"/>
              </w:rPr>
              <w:t>tryb art. 55 § 1 kpk</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7E702F5E"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04</w:t>
            </w:r>
          </w:p>
        </w:tc>
        <w:tc>
          <w:tcPr>
            <w:tcW w:w="784" w:type="dxa"/>
            <w:tcBorders>
              <w:top w:val="single" w:sz="4" w:space="0" w:color="auto"/>
              <w:left w:val="single" w:sz="4" w:space="0" w:color="auto"/>
              <w:bottom w:val="single" w:sz="4" w:space="0" w:color="auto"/>
              <w:right w:val="single" w:sz="4" w:space="0" w:color="auto"/>
            </w:tcBorders>
            <w:vAlign w:val="center"/>
          </w:tcPr>
          <w:p w14:paraId="30D6205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14:paraId="21A442F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5A9B38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A592BEB"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9F6A31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5DBCFE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3CC4626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500092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D6CAB35"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CF1025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4F4C29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4CD8F62A"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5AE7DC78" w14:textId="77777777" w:rsidTr="00B65FF0">
        <w:trPr>
          <w:trHeight w:val="227"/>
        </w:trPr>
        <w:tc>
          <w:tcPr>
            <w:tcW w:w="324" w:type="dxa"/>
            <w:vMerge/>
            <w:tcBorders>
              <w:left w:val="single" w:sz="8" w:space="0" w:color="auto"/>
              <w:right w:val="single" w:sz="4" w:space="0" w:color="auto"/>
            </w:tcBorders>
            <w:vAlign w:val="center"/>
          </w:tcPr>
          <w:p w14:paraId="550FF80C" w14:textId="77777777" w:rsidR="00B65FF0" w:rsidRPr="00A01495" w:rsidRDefault="00B65FF0" w:rsidP="00B65FF0">
            <w:pPr>
              <w:rPr>
                <w:rFonts w:ascii="Arial" w:hAnsi="Arial" w:cs="Arial"/>
                <w:sz w:val="12"/>
              </w:rPr>
            </w:pPr>
          </w:p>
        </w:tc>
        <w:tc>
          <w:tcPr>
            <w:tcW w:w="395" w:type="dxa"/>
            <w:vMerge/>
            <w:tcBorders>
              <w:left w:val="single" w:sz="4" w:space="0" w:color="auto"/>
              <w:bottom w:val="single" w:sz="4" w:space="0" w:color="auto"/>
              <w:right w:val="single" w:sz="4" w:space="0" w:color="auto"/>
            </w:tcBorders>
            <w:vAlign w:val="center"/>
          </w:tcPr>
          <w:p w14:paraId="60ABD247" w14:textId="77777777" w:rsidR="00B65FF0" w:rsidRPr="00A01495" w:rsidRDefault="00B65FF0" w:rsidP="00B65FF0">
            <w:pPr>
              <w:rPr>
                <w:rFonts w:ascii="Arial" w:hAnsi="Arial" w:cs="Arial"/>
                <w:sz w:val="12"/>
              </w:rPr>
            </w:pPr>
          </w:p>
        </w:tc>
        <w:tc>
          <w:tcPr>
            <w:tcW w:w="1483" w:type="dxa"/>
            <w:gridSpan w:val="2"/>
            <w:tcBorders>
              <w:top w:val="single" w:sz="4" w:space="0" w:color="auto"/>
              <w:left w:val="single" w:sz="4" w:space="0" w:color="auto"/>
              <w:bottom w:val="single" w:sz="4" w:space="0" w:color="auto"/>
              <w:right w:val="single" w:sz="18" w:space="0" w:color="auto"/>
            </w:tcBorders>
            <w:vAlign w:val="center"/>
          </w:tcPr>
          <w:p w14:paraId="3AAED98A"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prywatnego</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60DC649D"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05</w:t>
            </w:r>
          </w:p>
        </w:tc>
        <w:tc>
          <w:tcPr>
            <w:tcW w:w="784" w:type="dxa"/>
            <w:tcBorders>
              <w:top w:val="single" w:sz="4" w:space="0" w:color="auto"/>
              <w:left w:val="single" w:sz="4" w:space="0" w:color="auto"/>
              <w:bottom w:val="single" w:sz="4" w:space="0" w:color="auto"/>
              <w:right w:val="single" w:sz="4" w:space="0" w:color="auto"/>
            </w:tcBorders>
            <w:vAlign w:val="center"/>
          </w:tcPr>
          <w:p w14:paraId="020CC0F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14:paraId="3E52923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0C0892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55A4B9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414044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EF5045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8B5453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2D2C47BD"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6C8D675"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1D81435"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98BF69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97FE7AF"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008F8473" w14:textId="77777777" w:rsidTr="00B65FF0">
        <w:trPr>
          <w:trHeight w:val="227"/>
        </w:trPr>
        <w:tc>
          <w:tcPr>
            <w:tcW w:w="324" w:type="dxa"/>
            <w:vMerge/>
            <w:tcBorders>
              <w:left w:val="single" w:sz="8" w:space="0" w:color="auto"/>
              <w:right w:val="single" w:sz="4" w:space="0" w:color="auto"/>
            </w:tcBorders>
            <w:vAlign w:val="center"/>
          </w:tcPr>
          <w:p w14:paraId="0C01D4C5"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3D4C2FA1"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wyrok łączny</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ECC17D2"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06</w:t>
            </w:r>
          </w:p>
        </w:tc>
        <w:tc>
          <w:tcPr>
            <w:tcW w:w="784" w:type="dxa"/>
            <w:tcBorders>
              <w:top w:val="single" w:sz="4" w:space="0" w:color="auto"/>
              <w:left w:val="single" w:sz="4" w:space="0" w:color="auto"/>
              <w:bottom w:val="single" w:sz="4" w:space="0" w:color="auto"/>
              <w:right w:val="single" w:sz="4" w:space="0" w:color="auto"/>
            </w:tcBorders>
            <w:vAlign w:val="center"/>
          </w:tcPr>
          <w:p w14:paraId="66BA8F1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9</w:t>
            </w:r>
          </w:p>
        </w:tc>
        <w:tc>
          <w:tcPr>
            <w:tcW w:w="698" w:type="dxa"/>
            <w:tcBorders>
              <w:top w:val="single" w:sz="4" w:space="0" w:color="auto"/>
              <w:left w:val="single" w:sz="4" w:space="0" w:color="auto"/>
              <w:bottom w:val="single" w:sz="4" w:space="0" w:color="auto"/>
              <w:right w:val="single" w:sz="4" w:space="0" w:color="auto"/>
            </w:tcBorders>
            <w:vAlign w:val="center"/>
          </w:tcPr>
          <w:p w14:paraId="1E0FF08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48AFAA0"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42BDC3E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051292A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3491AB1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535CC28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289FB1F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17A8941"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4F02B27"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CB434E9"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185E9BE6"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A99473F" w14:textId="77777777" w:rsidTr="00B65FF0">
        <w:trPr>
          <w:trHeight w:val="227"/>
        </w:trPr>
        <w:tc>
          <w:tcPr>
            <w:tcW w:w="324" w:type="dxa"/>
            <w:vMerge/>
            <w:tcBorders>
              <w:left w:val="single" w:sz="8" w:space="0" w:color="auto"/>
              <w:right w:val="single" w:sz="4" w:space="0" w:color="auto"/>
            </w:tcBorders>
            <w:vAlign w:val="center"/>
          </w:tcPr>
          <w:p w14:paraId="1CD8E49B"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47C6C3F5"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skarbowe</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F587572"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rPr>
              <w:t>07</w:t>
            </w:r>
          </w:p>
        </w:tc>
        <w:tc>
          <w:tcPr>
            <w:tcW w:w="784" w:type="dxa"/>
            <w:tcBorders>
              <w:top w:val="single" w:sz="4" w:space="0" w:color="auto"/>
              <w:left w:val="single" w:sz="4" w:space="0" w:color="auto"/>
              <w:bottom w:val="single" w:sz="4" w:space="0" w:color="auto"/>
              <w:right w:val="single" w:sz="4" w:space="0" w:color="auto"/>
            </w:tcBorders>
            <w:vAlign w:val="center"/>
          </w:tcPr>
          <w:p w14:paraId="6F9E53B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14:paraId="27FE108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8CE14A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74FAB77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5DFD1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DC25A1B"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4078AFC"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4" w:space="0" w:color="auto"/>
              <w:right w:val="single" w:sz="4" w:space="0" w:color="auto"/>
            </w:tcBorders>
            <w:vAlign w:val="center"/>
          </w:tcPr>
          <w:p w14:paraId="706BC2D4"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11E44AF"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13DEF9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01CB9F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5915F65E"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3846E8E6" w14:textId="77777777" w:rsidTr="00B65FF0">
        <w:trPr>
          <w:trHeight w:val="227"/>
        </w:trPr>
        <w:tc>
          <w:tcPr>
            <w:tcW w:w="324" w:type="dxa"/>
            <w:vMerge/>
            <w:tcBorders>
              <w:left w:val="single" w:sz="8" w:space="0" w:color="auto"/>
              <w:bottom w:val="single" w:sz="4" w:space="0" w:color="auto"/>
              <w:right w:val="single" w:sz="4" w:space="0" w:color="auto"/>
            </w:tcBorders>
            <w:vAlign w:val="center"/>
          </w:tcPr>
          <w:p w14:paraId="254F0039" w14:textId="77777777" w:rsidR="00B65FF0" w:rsidRPr="00A01495" w:rsidRDefault="00B65FF0" w:rsidP="00B65FF0">
            <w:pPr>
              <w:rPr>
                <w:rFonts w:ascii="Arial" w:hAnsi="Arial" w:cs="Arial"/>
                <w:sz w:val="12"/>
              </w:rPr>
            </w:pPr>
          </w:p>
        </w:tc>
        <w:tc>
          <w:tcPr>
            <w:tcW w:w="1878" w:type="dxa"/>
            <w:gridSpan w:val="3"/>
            <w:tcBorders>
              <w:top w:val="single" w:sz="4" w:space="0" w:color="auto"/>
              <w:left w:val="single" w:sz="4" w:space="0" w:color="auto"/>
              <w:bottom w:val="single" w:sz="4" w:space="0" w:color="auto"/>
              <w:right w:val="single" w:sz="18" w:space="0" w:color="auto"/>
            </w:tcBorders>
            <w:vAlign w:val="center"/>
          </w:tcPr>
          <w:p w14:paraId="62C8575B" w14:textId="77777777" w:rsidR="00B65FF0" w:rsidRPr="00A01495" w:rsidRDefault="00B65FF0" w:rsidP="00B65FF0">
            <w:pPr>
              <w:spacing w:after="20" w:line="120" w:lineRule="exact"/>
              <w:ind w:left="85" w:right="85"/>
              <w:rPr>
                <w:rFonts w:ascii="Arial" w:hAnsi="Arial" w:cs="Arial"/>
                <w:sz w:val="12"/>
              </w:rPr>
            </w:pPr>
            <w:r w:rsidRPr="00A01495">
              <w:rPr>
                <w:rFonts w:ascii="Arial" w:hAnsi="Arial" w:cs="Arial"/>
                <w:sz w:val="12"/>
              </w:rPr>
              <w:t>odpowiedzialność podmiotów zbiorowych</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3ACC374B"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08</w:t>
            </w:r>
          </w:p>
        </w:tc>
        <w:tc>
          <w:tcPr>
            <w:tcW w:w="784" w:type="dxa"/>
            <w:tcBorders>
              <w:top w:val="single" w:sz="4" w:space="0" w:color="auto"/>
              <w:left w:val="single" w:sz="4" w:space="0" w:color="auto"/>
              <w:bottom w:val="single" w:sz="4" w:space="0" w:color="auto"/>
              <w:right w:val="single" w:sz="4" w:space="0" w:color="auto"/>
            </w:tcBorders>
            <w:vAlign w:val="center"/>
          </w:tcPr>
          <w:p w14:paraId="47720E0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8" w:type="dxa"/>
            <w:tcBorders>
              <w:top w:val="single" w:sz="4" w:space="0" w:color="auto"/>
              <w:left w:val="single" w:sz="4" w:space="0" w:color="auto"/>
              <w:bottom w:val="single" w:sz="4" w:space="0" w:color="auto"/>
              <w:right w:val="single" w:sz="4" w:space="0" w:color="auto"/>
            </w:tcBorders>
            <w:vAlign w:val="center"/>
          </w:tcPr>
          <w:p w14:paraId="7D916EA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F4EA80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1791DB28"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1915E9A"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0E72850"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4F027441"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2C32D0BC"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47E7E16"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73B7D7E6"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EE27E7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0219F133" w14:textId="77777777" w:rsidR="00B65FF0" w:rsidRPr="00B65FF0" w:rsidRDefault="00B65FF0" w:rsidP="00B65FF0">
            <w:pPr>
              <w:spacing w:after="20" w:line="120" w:lineRule="exact"/>
              <w:ind w:left="85" w:right="85"/>
              <w:jc w:val="right"/>
              <w:rPr>
                <w:rFonts w:ascii="Arial" w:hAnsi="Arial" w:cs="Arial"/>
                <w:sz w:val="12"/>
                <w:szCs w:val="12"/>
              </w:rPr>
            </w:pPr>
          </w:p>
        </w:tc>
      </w:tr>
      <w:tr w:rsidR="00B65FF0" w:rsidRPr="00A01495" w14:paraId="76077FC8"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1361A251" w14:textId="77777777" w:rsidR="00B65FF0" w:rsidRPr="00A01495" w:rsidRDefault="00B65FF0" w:rsidP="00B65FF0">
            <w:pPr>
              <w:spacing w:after="20" w:line="120" w:lineRule="exact"/>
              <w:ind w:left="85" w:right="85"/>
              <w:rPr>
                <w:rFonts w:ascii="Arial" w:hAnsi="Arial" w:cs="Arial"/>
                <w:b/>
                <w:bCs/>
                <w:sz w:val="12"/>
              </w:rPr>
            </w:pPr>
            <w:r w:rsidRPr="00A01495">
              <w:rPr>
                <w:rFonts w:ascii="Arial" w:hAnsi="Arial" w:cs="Arial"/>
                <w:b/>
                <w:bCs/>
                <w:sz w:val="12"/>
              </w:rPr>
              <w:t xml:space="preserve">Kp  </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239CB0FA" w14:textId="77777777" w:rsidR="00B65FF0" w:rsidRPr="00A01495" w:rsidRDefault="00B65FF0" w:rsidP="00B65FF0">
            <w:pPr>
              <w:spacing w:before="100" w:beforeAutospacing="1" w:after="100" w:afterAutospacing="1"/>
              <w:ind w:left="85" w:right="85"/>
              <w:jc w:val="center"/>
              <w:rPr>
                <w:rFonts w:ascii="Arial" w:hAnsi="Arial" w:cs="Arial"/>
                <w:sz w:val="12"/>
              </w:rPr>
            </w:pPr>
            <w:r w:rsidRPr="00A01495">
              <w:rPr>
                <w:rFonts w:ascii="Arial" w:hAnsi="Arial" w:cs="Arial"/>
                <w:sz w:val="12"/>
                <w:szCs w:val="12"/>
              </w:rPr>
              <w:t>09</w:t>
            </w:r>
          </w:p>
        </w:tc>
        <w:tc>
          <w:tcPr>
            <w:tcW w:w="784" w:type="dxa"/>
            <w:tcBorders>
              <w:top w:val="single" w:sz="4" w:space="0" w:color="auto"/>
              <w:left w:val="single" w:sz="4" w:space="0" w:color="auto"/>
              <w:bottom w:val="single" w:sz="4" w:space="0" w:color="auto"/>
              <w:right w:val="single" w:sz="4" w:space="0" w:color="auto"/>
            </w:tcBorders>
            <w:vAlign w:val="center"/>
          </w:tcPr>
          <w:p w14:paraId="4D3E3F7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101</w:t>
            </w:r>
          </w:p>
        </w:tc>
        <w:tc>
          <w:tcPr>
            <w:tcW w:w="698" w:type="dxa"/>
            <w:tcBorders>
              <w:top w:val="single" w:sz="4" w:space="0" w:color="auto"/>
              <w:left w:val="single" w:sz="4" w:space="0" w:color="auto"/>
              <w:bottom w:val="single" w:sz="4" w:space="0" w:color="auto"/>
              <w:right w:val="single" w:sz="4" w:space="0" w:color="auto"/>
            </w:tcBorders>
            <w:vAlign w:val="center"/>
          </w:tcPr>
          <w:p w14:paraId="68156722"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42</w:t>
            </w:r>
          </w:p>
        </w:tc>
        <w:tc>
          <w:tcPr>
            <w:tcW w:w="699" w:type="dxa"/>
            <w:tcBorders>
              <w:top w:val="single" w:sz="4" w:space="0" w:color="auto"/>
              <w:left w:val="single" w:sz="4" w:space="0" w:color="auto"/>
              <w:bottom w:val="single" w:sz="4" w:space="0" w:color="auto"/>
              <w:right w:val="single" w:sz="4" w:space="0" w:color="auto"/>
            </w:tcBorders>
            <w:vAlign w:val="center"/>
          </w:tcPr>
          <w:p w14:paraId="18227851"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10</w:t>
            </w:r>
          </w:p>
        </w:tc>
        <w:tc>
          <w:tcPr>
            <w:tcW w:w="699" w:type="dxa"/>
            <w:tcBorders>
              <w:top w:val="single" w:sz="4" w:space="0" w:color="auto"/>
              <w:left w:val="single" w:sz="4" w:space="0" w:color="auto"/>
              <w:bottom w:val="single" w:sz="4" w:space="0" w:color="auto"/>
              <w:right w:val="single" w:sz="4" w:space="0" w:color="auto"/>
            </w:tcBorders>
            <w:vAlign w:val="center"/>
          </w:tcPr>
          <w:p w14:paraId="7D6E83A7"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14</w:t>
            </w:r>
          </w:p>
        </w:tc>
        <w:tc>
          <w:tcPr>
            <w:tcW w:w="699" w:type="dxa"/>
            <w:tcBorders>
              <w:top w:val="single" w:sz="4" w:space="0" w:color="auto"/>
              <w:left w:val="single" w:sz="4" w:space="0" w:color="auto"/>
              <w:bottom w:val="single" w:sz="4" w:space="0" w:color="auto"/>
              <w:right w:val="single" w:sz="4" w:space="0" w:color="auto"/>
            </w:tcBorders>
            <w:vAlign w:val="center"/>
          </w:tcPr>
          <w:p w14:paraId="13BDA1C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15</w:t>
            </w:r>
          </w:p>
        </w:tc>
        <w:tc>
          <w:tcPr>
            <w:tcW w:w="699" w:type="dxa"/>
            <w:tcBorders>
              <w:top w:val="single" w:sz="4" w:space="0" w:color="auto"/>
              <w:left w:val="single" w:sz="4" w:space="0" w:color="auto"/>
              <w:bottom w:val="single" w:sz="4" w:space="0" w:color="auto"/>
              <w:right w:val="single" w:sz="4" w:space="0" w:color="auto"/>
            </w:tcBorders>
            <w:vAlign w:val="center"/>
          </w:tcPr>
          <w:p w14:paraId="6CF3BF08"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5DF48626"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08CB3D8B"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4" w:space="0" w:color="auto"/>
              <w:right w:val="single" w:sz="4" w:space="0" w:color="auto"/>
            </w:tcBorders>
            <w:vAlign w:val="center"/>
          </w:tcPr>
          <w:p w14:paraId="7804B9E3"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685C22BD"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31AD8E71"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6A3E6076"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2354B128" w14:textId="77777777" w:rsidTr="00B65FF0">
        <w:trPr>
          <w:trHeight w:val="227"/>
        </w:trPr>
        <w:tc>
          <w:tcPr>
            <w:tcW w:w="2202" w:type="dxa"/>
            <w:gridSpan w:val="4"/>
            <w:tcBorders>
              <w:top w:val="single" w:sz="4" w:space="0" w:color="auto"/>
              <w:left w:val="single" w:sz="8" w:space="0" w:color="auto"/>
              <w:bottom w:val="single" w:sz="4" w:space="0" w:color="auto"/>
              <w:right w:val="single" w:sz="18" w:space="0" w:color="auto"/>
            </w:tcBorders>
            <w:vAlign w:val="center"/>
          </w:tcPr>
          <w:p w14:paraId="18BE1199"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b/>
                <w:bCs/>
                <w:sz w:val="12"/>
                <w:szCs w:val="12"/>
              </w:rPr>
              <w:t>W</w:t>
            </w:r>
          </w:p>
        </w:tc>
        <w:tc>
          <w:tcPr>
            <w:tcW w:w="365"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4EB5CA76"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10</w:t>
            </w:r>
          </w:p>
        </w:tc>
        <w:tc>
          <w:tcPr>
            <w:tcW w:w="784" w:type="dxa"/>
            <w:tcBorders>
              <w:top w:val="single" w:sz="4" w:space="0" w:color="auto"/>
              <w:left w:val="single" w:sz="4" w:space="0" w:color="auto"/>
              <w:bottom w:val="single" w:sz="4" w:space="0" w:color="auto"/>
              <w:right w:val="single" w:sz="4" w:space="0" w:color="auto"/>
            </w:tcBorders>
            <w:vAlign w:val="center"/>
          </w:tcPr>
          <w:p w14:paraId="2F24ED54"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221</w:t>
            </w:r>
          </w:p>
        </w:tc>
        <w:tc>
          <w:tcPr>
            <w:tcW w:w="698" w:type="dxa"/>
            <w:tcBorders>
              <w:top w:val="single" w:sz="4" w:space="0" w:color="auto"/>
              <w:left w:val="single" w:sz="4" w:space="0" w:color="auto"/>
              <w:bottom w:val="single" w:sz="4" w:space="0" w:color="auto"/>
              <w:right w:val="single" w:sz="4" w:space="0" w:color="auto"/>
            </w:tcBorders>
            <w:vAlign w:val="center"/>
          </w:tcPr>
          <w:p w14:paraId="36B18EE6"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4</w:t>
            </w:r>
          </w:p>
        </w:tc>
        <w:tc>
          <w:tcPr>
            <w:tcW w:w="699" w:type="dxa"/>
            <w:tcBorders>
              <w:top w:val="single" w:sz="4" w:space="0" w:color="auto"/>
              <w:left w:val="single" w:sz="4" w:space="0" w:color="auto"/>
              <w:bottom w:val="single" w:sz="4" w:space="0" w:color="auto"/>
              <w:right w:val="single" w:sz="4" w:space="0" w:color="auto"/>
            </w:tcBorders>
            <w:vAlign w:val="center"/>
          </w:tcPr>
          <w:p w14:paraId="54C3F029"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76</w:t>
            </w:r>
          </w:p>
        </w:tc>
        <w:tc>
          <w:tcPr>
            <w:tcW w:w="699" w:type="dxa"/>
            <w:tcBorders>
              <w:top w:val="single" w:sz="4" w:space="0" w:color="auto"/>
              <w:left w:val="single" w:sz="4" w:space="0" w:color="auto"/>
              <w:bottom w:val="single" w:sz="4" w:space="0" w:color="auto"/>
              <w:right w:val="single" w:sz="4" w:space="0" w:color="auto"/>
            </w:tcBorders>
            <w:vAlign w:val="center"/>
          </w:tcPr>
          <w:p w14:paraId="7BE1303B"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66</w:t>
            </w:r>
          </w:p>
        </w:tc>
        <w:tc>
          <w:tcPr>
            <w:tcW w:w="699" w:type="dxa"/>
            <w:tcBorders>
              <w:top w:val="single" w:sz="4" w:space="0" w:color="auto"/>
              <w:left w:val="single" w:sz="4" w:space="0" w:color="auto"/>
              <w:bottom w:val="single" w:sz="4" w:space="0" w:color="auto"/>
              <w:right w:val="single" w:sz="4" w:space="0" w:color="auto"/>
            </w:tcBorders>
            <w:vAlign w:val="center"/>
          </w:tcPr>
          <w:p w14:paraId="09043163"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9" w:type="dxa"/>
            <w:tcBorders>
              <w:top w:val="single" w:sz="4" w:space="0" w:color="auto"/>
              <w:left w:val="single" w:sz="4" w:space="0" w:color="auto"/>
              <w:bottom w:val="single" w:sz="4" w:space="0" w:color="auto"/>
              <w:right w:val="single" w:sz="4" w:space="0" w:color="auto"/>
            </w:tcBorders>
            <w:vAlign w:val="center"/>
          </w:tcPr>
          <w:p w14:paraId="00E75073"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43</w:t>
            </w:r>
          </w:p>
        </w:tc>
        <w:tc>
          <w:tcPr>
            <w:tcW w:w="699" w:type="dxa"/>
            <w:tcBorders>
              <w:top w:val="single" w:sz="4" w:space="0" w:color="auto"/>
              <w:left w:val="single" w:sz="4" w:space="0" w:color="auto"/>
              <w:bottom w:val="single" w:sz="4" w:space="0" w:color="auto"/>
              <w:right w:val="single" w:sz="4" w:space="0" w:color="auto"/>
            </w:tcBorders>
            <w:vAlign w:val="center"/>
          </w:tcPr>
          <w:p w14:paraId="45060912"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11</w:t>
            </w:r>
          </w:p>
        </w:tc>
        <w:tc>
          <w:tcPr>
            <w:tcW w:w="699" w:type="dxa"/>
            <w:tcBorders>
              <w:top w:val="single" w:sz="4" w:space="0" w:color="auto"/>
              <w:left w:val="single" w:sz="4" w:space="0" w:color="auto"/>
              <w:bottom w:val="single" w:sz="4" w:space="0" w:color="auto"/>
              <w:right w:val="single" w:sz="4" w:space="0" w:color="auto"/>
            </w:tcBorders>
            <w:vAlign w:val="center"/>
          </w:tcPr>
          <w:p w14:paraId="1396C159"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9</w:t>
            </w:r>
          </w:p>
        </w:tc>
        <w:tc>
          <w:tcPr>
            <w:tcW w:w="699" w:type="dxa"/>
            <w:tcBorders>
              <w:top w:val="single" w:sz="4" w:space="0" w:color="auto"/>
              <w:left w:val="single" w:sz="4" w:space="0" w:color="auto"/>
              <w:bottom w:val="single" w:sz="4" w:space="0" w:color="auto"/>
              <w:right w:val="single" w:sz="4" w:space="0" w:color="auto"/>
            </w:tcBorders>
            <w:vAlign w:val="center"/>
          </w:tcPr>
          <w:p w14:paraId="19842F0D"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5</w:t>
            </w:r>
          </w:p>
        </w:tc>
        <w:tc>
          <w:tcPr>
            <w:tcW w:w="699" w:type="dxa"/>
            <w:tcBorders>
              <w:top w:val="single" w:sz="4" w:space="0" w:color="auto"/>
              <w:left w:val="single" w:sz="4" w:space="0" w:color="auto"/>
              <w:bottom w:val="single" w:sz="4" w:space="0" w:color="auto"/>
              <w:right w:val="single" w:sz="4" w:space="0" w:color="auto"/>
            </w:tcBorders>
            <w:vAlign w:val="center"/>
          </w:tcPr>
          <w:p w14:paraId="7F0DD6A4"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vAlign w:val="center"/>
          </w:tcPr>
          <w:p w14:paraId="50F05860"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18" w:space="0" w:color="auto"/>
            </w:tcBorders>
            <w:vAlign w:val="center"/>
          </w:tcPr>
          <w:p w14:paraId="2F7B2C06" w14:textId="77777777" w:rsidR="00B65FF0" w:rsidRPr="00B65FF0" w:rsidRDefault="00B65FF0" w:rsidP="00B65FF0">
            <w:pPr>
              <w:spacing w:after="20" w:line="120" w:lineRule="exact"/>
              <w:ind w:right="85"/>
              <w:jc w:val="right"/>
              <w:rPr>
                <w:rFonts w:ascii="Arial" w:hAnsi="Arial" w:cs="Arial"/>
                <w:sz w:val="12"/>
                <w:szCs w:val="12"/>
              </w:rPr>
            </w:pPr>
          </w:p>
        </w:tc>
      </w:tr>
      <w:tr w:rsidR="00B65FF0" w:rsidRPr="00A01495" w14:paraId="22AD6C1C" w14:textId="77777777" w:rsidTr="00B65FF0">
        <w:trPr>
          <w:trHeight w:val="227"/>
        </w:trPr>
        <w:tc>
          <w:tcPr>
            <w:tcW w:w="2202" w:type="dxa"/>
            <w:gridSpan w:val="4"/>
            <w:tcBorders>
              <w:top w:val="single" w:sz="4" w:space="0" w:color="auto"/>
              <w:left w:val="single" w:sz="8" w:space="0" w:color="auto"/>
              <w:bottom w:val="single" w:sz="8" w:space="0" w:color="auto"/>
              <w:right w:val="single" w:sz="18" w:space="0" w:color="auto"/>
            </w:tcBorders>
            <w:vAlign w:val="center"/>
          </w:tcPr>
          <w:p w14:paraId="031D103F" w14:textId="77777777" w:rsidR="00B65FF0" w:rsidRPr="00A01495" w:rsidRDefault="00B65FF0" w:rsidP="00B65FF0">
            <w:pPr>
              <w:spacing w:before="100" w:beforeAutospacing="1" w:after="100" w:afterAutospacing="1"/>
              <w:ind w:left="85" w:right="85"/>
              <w:rPr>
                <w:rFonts w:ascii="Arial" w:hAnsi="Arial" w:cs="Arial"/>
                <w:b/>
                <w:bCs/>
                <w:sz w:val="12"/>
                <w:szCs w:val="12"/>
              </w:rPr>
            </w:pPr>
            <w:r w:rsidRPr="00A01495">
              <w:rPr>
                <w:rFonts w:ascii="Arial" w:hAnsi="Arial" w:cs="Arial"/>
                <w:sz w:val="12"/>
              </w:rPr>
              <w:t>W tym skarbowe</w:t>
            </w:r>
          </w:p>
        </w:tc>
        <w:tc>
          <w:tcPr>
            <w:tcW w:w="365" w:type="dxa"/>
            <w:tcBorders>
              <w:top w:val="single" w:sz="4" w:space="0" w:color="auto"/>
              <w:left w:val="single" w:sz="18" w:space="0" w:color="auto"/>
              <w:bottom w:val="single" w:sz="18" w:space="0" w:color="auto"/>
              <w:right w:val="single" w:sz="4" w:space="0" w:color="auto"/>
            </w:tcBorders>
            <w:tcMar>
              <w:left w:w="28" w:type="dxa"/>
              <w:right w:w="28" w:type="dxa"/>
            </w:tcMar>
            <w:vAlign w:val="center"/>
          </w:tcPr>
          <w:p w14:paraId="0D04E3A8" w14:textId="77777777" w:rsidR="00B65FF0" w:rsidRPr="00A01495" w:rsidRDefault="00B65FF0" w:rsidP="00B65FF0">
            <w:pPr>
              <w:spacing w:before="100" w:beforeAutospacing="1" w:after="100" w:afterAutospacing="1"/>
              <w:ind w:left="85" w:right="85"/>
              <w:jc w:val="center"/>
              <w:rPr>
                <w:rFonts w:ascii="Arial" w:hAnsi="Arial" w:cs="Arial"/>
                <w:sz w:val="12"/>
                <w:szCs w:val="12"/>
              </w:rPr>
            </w:pPr>
            <w:r w:rsidRPr="00A01495">
              <w:rPr>
                <w:rFonts w:ascii="Arial" w:hAnsi="Arial" w:cs="Arial"/>
                <w:sz w:val="12"/>
                <w:szCs w:val="12"/>
              </w:rPr>
              <w:t>11</w:t>
            </w:r>
          </w:p>
        </w:tc>
        <w:tc>
          <w:tcPr>
            <w:tcW w:w="784" w:type="dxa"/>
            <w:tcBorders>
              <w:top w:val="single" w:sz="4" w:space="0" w:color="auto"/>
              <w:left w:val="single" w:sz="4" w:space="0" w:color="auto"/>
              <w:bottom w:val="single" w:sz="18" w:space="0" w:color="auto"/>
              <w:right w:val="single" w:sz="4" w:space="0" w:color="auto"/>
            </w:tcBorders>
            <w:vAlign w:val="center"/>
          </w:tcPr>
          <w:p w14:paraId="0F9E624D"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7</w:t>
            </w:r>
          </w:p>
        </w:tc>
        <w:tc>
          <w:tcPr>
            <w:tcW w:w="698" w:type="dxa"/>
            <w:tcBorders>
              <w:top w:val="single" w:sz="4" w:space="0" w:color="auto"/>
              <w:left w:val="single" w:sz="4" w:space="0" w:color="auto"/>
              <w:bottom w:val="single" w:sz="18" w:space="0" w:color="auto"/>
              <w:right w:val="single" w:sz="4" w:space="0" w:color="auto"/>
            </w:tcBorders>
            <w:vAlign w:val="center"/>
          </w:tcPr>
          <w:p w14:paraId="4A2DEC4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5ECDE885"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18" w:space="0" w:color="auto"/>
              <w:right w:val="single" w:sz="4" w:space="0" w:color="auto"/>
            </w:tcBorders>
            <w:vAlign w:val="center"/>
          </w:tcPr>
          <w:p w14:paraId="1C5E298F"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3</w:t>
            </w:r>
          </w:p>
        </w:tc>
        <w:tc>
          <w:tcPr>
            <w:tcW w:w="699" w:type="dxa"/>
            <w:tcBorders>
              <w:top w:val="single" w:sz="4" w:space="0" w:color="auto"/>
              <w:left w:val="single" w:sz="4" w:space="0" w:color="auto"/>
              <w:bottom w:val="single" w:sz="18" w:space="0" w:color="auto"/>
              <w:right w:val="single" w:sz="4" w:space="0" w:color="auto"/>
            </w:tcBorders>
            <w:vAlign w:val="center"/>
          </w:tcPr>
          <w:p w14:paraId="636D145C" w14:textId="77777777" w:rsidR="00B65FF0" w:rsidRPr="00B65FF0" w:rsidRDefault="00B65FF0" w:rsidP="00B65FF0">
            <w:pPr>
              <w:spacing w:before="100" w:beforeAutospacing="1" w:after="100" w:afterAutospacing="1" w:line="120" w:lineRule="exact"/>
              <w:ind w:left="85" w:right="85"/>
              <w:jc w:val="right"/>
              <w:rPr>
                <w:rFonts w:ascii="Arial" w:hAnsi="Arial" w:cs="Arial"/>
                <w:sz w:val="12"/>
                <w:szCs w:val="12"/>
              </w:rPr>
            </w:pPr>
            <w:r>
              <w:rPr>
                <w:rFonts w:ascii="Arial" w:hAnsi="Arial" w:cs="Arial"/>
                <w:color w:val="000000"/>
                <w:sz w:val="14"/>
                <w:szCs w:val="14"/>
              </w:rPr>
              <w:t>1</w:t>
            </w:r>
          </w:p>
        </w:tc>
        <w:tc>
          <w:tcPr>
            <w:tcW w:w="699" w:type="dxa"/>
            <w:tcBorders>
              <w:top w:val="single" w:sz="4" w:space="0" w:color="auto"/>
              <w:left w:val="single" w:sz="4" w:space="0" w:color="auto"/>
              <w:bottom w:val="single" w:sz="18" w:space="0" w:color="auto"/>
              <w:right w:val="single" w:sz="4" w:space="0" w:color="auto"/>
            </w:tcBorders>
            <w:vAlign w:val="center"/>
          </w:tcPr>
          <w:p w14:paraId="6AB2FD36" w14:textId="77777777" w:rsidR="00B65FF0" w:rsidRPr="00B65FF0" w:rsidRDefault="00B65FF0" w:rsidP="00B65FF0">
            <w:pPr>
              <w:spacing w:after="20" w:line="120" w:lineRule="exact"/>
              <w:ind w:left="85" w:right="85"/>
              <w:jc w:val="right"/>
              <w:rPr>
                <w:rFonts w:ascii="Arial" w:hAnsi="Arial" w:cs="Arial"/>
                <w:sz w:val="12"/>
                <w:szCs w:val="12"/>
              </w:rPr>
            </w:pPr>
            <w:r>
              <w:rPr>
                <w:rFonts w:ascii="Arial" w:hAnsi="Arial" w:cs="Arial"/>
                <w:color w:val="000000"/>
                <w:sz w:val="14"/>
                <w:szCs w:val="14"/>
              </w:rPr>
              <w:t>2</w:t>
            </w:r>
          </w:p>
        </w:tc>
        <w:tc>
          <w:tcPr>
            <w:tcW w:w="699" w:type="dxa"/>
            <w:tcBorders>
              <w:top w:val="single" w:sz="4" w:space="0" w:color="auto"/>
              <w:left w:val="single" w:sz="4" w:space="0" w:color="auto"/>
              <w:bottom w:val="single" w:sz="18" w:space="0" w:color="auto"/>
              <w:right w:val="single" w:sz="4" w:space="0" w:color="auto"/>
            </w:tcBorders>
            <w:vAlign w:val="center"/>
          </w:tcPr>
          <w:p w14:paraId="6FA9011E"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419CC972"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36E8E378" w14:textId="77777777" w:rsidR="00B65FF0" w:rsidRPr="00B65FF0" w:rsidRDefault="00B65FF0" w:rsidP="00B65FF0">
            <w:pPr>
              <w:spacing w:after="20" w:line="120" w:lineRule="exact"/>
              <w:ind w:left="85"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1F6B5042"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4" w:space="0" w:color="auto"/>
            </w:tcBorders>
            <w:vAlign w:val="center"/>
          </w:tcPr>
          <w:p w14:paraId="72F2A966" w14:textId="77777777" w:rsidR="00B65FF0" w:rsidRPr="00B65FF0" w:rsidRDefault="00B65FF0" w:rsidP="00B65FF0">
            <w:pPr>
              <w:spacing w:after="20" w:line="120" w:lineRule="exact"/>
              <w:ind w:right="85"/>
              <w:jc w:val="right"/>
              <w:rPr>
                <w:rFonts w:ascii="Arial" w:hAnsi="Arial" w:cs="Arial"/>
                <w:sz w:val="12"/>
                <w:szCs w:val="12"/>
              </w:rPr>
            </w:pPr>
          </w:p>
        </w:tc>
        <w:tc>
          <w:tcPr>
            <w:tcW w:w="699" w:type="dxa"/>
            <w:tcBorders>
              <w:top w:val="single" w:sz="4" w:space="0" w:color="auto"/>
              <w:left w:val="single" w:sz="4" w:space="0" w:color="auto"/>
              <w:bottom w:val="single" w:sz="18" w:space="0" w:color="auto"/>
              <w:right w:val="single" w:sz="18" w:space="0" w:color="auto"/>
            </w:tcBorders>
            <w:vAlign w:val="center"/>
          </w:tcPr>
          <w:p w14:paraId="62599B73" w14:textId="77777777" w:rsidR="00B65FF0" w:rsidRPr="00B65FF0" w:rsidRDefault="00B65FF0" w:rsidP="00B65FF0">
            <w:pPr>
              <w:spacing w:after="20" w:line="120" w:lineRule="exact"/>
              <w:ind w:right="85"/>
              <w:jc w:val="right"/>
              <w:rPr>
                <w:rFonts w:ascii="Arial" w:hAnsi="Arial" w:cs="Arial"/>
                <w:sz w:val="12"/>
                <w:szCs w:val="12"/>
              </w:rPr>
            </w:pPr>
          </w:p>
        </w:tc>
      </w:tr>
    </w:tbl>
    <w:p w14:paraId="72194623" w14:textId="77777777" w:rsidR="00F52C98" w:rsidRDefault="00F52C98" w:rsidP="0018427C">
      <w:pPr>
        <w:pStyle w:val="Tekstpodstawowywcity"/>
        <w:spacing w:line="220" w:lineRule="exact"/>
        <w:ind w:left="0" w:firstLine="0"/>
        <w:rPr>
          <w:rFonts w:cs="Arial"/>
          <w:color w:val="auto"/>
          <w:sz w:val="24"/>
          <w:szCs w:val="24"/>
        </w:rPr>
      </w:pPr>
    </w:p>
    <w:p w14:paraId="4EA48FFF" w14:textId="77777777" w:rsidR="00510917" w:rsidRDefault="00510917" w:rsidP="0018427C">
      <w:pPr>
        <w:pStyle w:val="Tekstpodstawowywcity"/>
        <w:spacing w:line="220" w:lineRule="exact"/>
        <w:ind w:left="0" w:firstLine="0"/>
        <w:rPr>
          <w:rFonts w:cs="Arial"/>
          <w:color w:val="auto"/>
          <w:sz w:val="24"/>
          <w:szCs w:val="24"/>
        </w:rPr>
      </w:pPr>
    </w:p>
    <w:p w14:paraId="1A34F70A"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61E0CC5F"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7CF60675"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0562AFD1"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35FF9B66"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29F973E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2D547539"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080D35BA"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7DD2D28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1BE4249F"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1A5DA0A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14E83B8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2C4040E6"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38067A64"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6B922910"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613E49BD"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2D9FCC7A"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66741E9D"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0FC7530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6CC87C1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624D9509"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555B5EE6"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627DBA78"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1C21D31E"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58ACDD58"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7AB462B0"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753B0573"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744D155E"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4C39BC72"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5DFF40A5"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245FF4F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1045D80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4215F06C"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0C676856"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761A5D71"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6C7FACB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175</w:t>
            </w:r>
          </w:p>
        </w:tc>
        <w:tc>
          <w:tcPr>
            <w:tcW w:w="999" w:type="dxa"/>
            <w:tcBorders>
              <w:top w:val="single" w:sz="18" w:space="0" w:color="auto"/>
              <w:bottom w:val="single" w:sz="4" w:space="0" w:color="auto"/>
            </w:tcBorders>
            <w:vAlign w:val="center"/>
          </w:tcPr>
          <w:p w14:paraId="7911BB4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22</w:t>
            </w:r>
          </w:p>
        </w:tc>
        <w:tc>
          <w:tcPr>
            <w:tcW w:w="998" w:type="dxa"/>
            <w:tcBorders>
              <w:top w:val="single" w:sz="18" w:space="0" w:color="auto"/>
              <w:bottom w:val="single" w:sz="4" w:space="0" w:color="auto"/>
            </w:tcBorders>
            <w:vAlign w:val="center"/>
          </w:tcPr>
          <w:p w14:paraId="384A61B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38</w:t>
            </w:r>
          </w:p>
        </w:tc>
        <w:tc>
          <w:tcPr>
            <w:tcW w:w="999" w:type="dxa"/>
            <w:tcBorders>
              <w:top w:val="single" w:sz="18" w:space="0" w:color="auto"/>
              <w:bottom w:val="single" w:sz="4" w:space="0" w:color="auto"/>
            </w:tcBorders>
            <w:vAlign w:val="center"/>
          </w:tcPr>
          <w:p w14:paraId="1892A77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27</w:t>
            </w:r>
          </w:p>
        </w:tc>
        <w:tc>
          <w:tcPr>
            <w:tcW w:w="998" w:type="dxa"/>
            <w:tcBorders>
              <w:top w:val="single" w:sz="18" w:space="0" w:color="auto"/>
              <w:bottom w:val="single" w:sz="4" w:space="0" w:color="auto"/>
            </w:tcBorders>
            <w:vAlign w:val="center"/>
          </w:tcPr>
          <w:p w14:paraId="4D2FEDE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29</w:t>
            </w:r>
          </w:p>
        </w:tc>
        <w:tc>
          <w:tcPr>
            <w:tcW w:w="999" w:type="dxa"/>
            <w:tcBorders>
              <w:top w:val="single" w:sz="18" w:space="0" w:color="auto"/>
              <w:bottom w:val="single" w:sz="4" w:space="0" w:color="auto"/>
              <w:right w:val="single" w:sz="4" w:space="0" w:color="auto"/>
            </w:tcBorders>
            <w:vAlign w:val="center"/>
          </w:tcPr>
          <w:p w14:paraId="42C6970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27</w:t>
            </w:r>
          </w:p>
        </w:tc>
        <w:tc>
          <w:tcPr>
            <w:tcW w:w="998" w:type="dxa"/>
            <w:tcBorders>
              <w:top w:val="single" w:sz="18" w:space="0" w:color="auto"/>
              <w:left w:val="single" w:sz="4" w:space="0" w:color="auto"/>
              <w:bottom w:val="single" w:sz="4" w:space="0" w:color="auto"/>
              <w:right w:val="single" w:sz="4" w:space="0" w:color="auto"/>
            </w:tcBorders>
            <w:vAlign w:val="center"/>
          </w:tcPr>
          <w:p w14:paraId="579DA949"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23</w:t>
            </w:r>
          </w:p>
        </w:tc>
        <w:tc>
          <w:tcPr>
            <w:tcW w:w="999" w:type="dxa"/>
            <w:tcBorders>
              <w:top w:val="single" w:sz="18" w:space="0" w:color="auto"/>
              <w:left w:val="single" w:sz="4" w:space="0" w:color="auto"/>
              <w:bottom w:val="single" w:sz="4" w:space="0" w:color="auto"/>
              <w:right w:val="single" w:sz="18" w:space="0" w:color="auto"/>
            </w:tcBorders>
            <w:vAlign w:val="center"/>
          </w:tcPr>
          <w:p w14:paraId="56742E0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r>
      <w:tr w:rsidR="004E6E15" w:rsidRPr="00CE79D7" w14:paraId="15B32497"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5EB53613"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68E864B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366DD82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14:paraId="2F0AA8D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14:paraId="46FCE573"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tcBorders>
            <w:vAlign w:val="center"/>
          </w:tcPr>
          <w:p w14:paraId="6EFB4B56"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14:paraId="398604EC"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6577B41D"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3C45A95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14:paraId="577DF1D4" w14:textId="77777777" w:rsidR="006F1A98" w:rsidRPr="00CE79D7" w:rsidRDefault="006F1A98" w:rsidP="00473FAF">
            <w:pPr>
              <w:jc w:val="right"/>
              <w:rPr>
                <w:rFonts w:ascii="Arial" w:hAnsi="Arial" w:cs="Arial"/>
                <w:sz w:val="14"/>
                <w:szCs w:val="14"/>
              </w:rPr>
            </w:pPr>
          </w:p>
        </w:tc>
      </w:tr>
      <w:tr w:rsidR="004E6E15" w:rsidRPr="00CE79D7" w14:paraId="28C27F03"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148F6EC7"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5D998B6D"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6686CB3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265</w:t>
            </w:r>
          </w:p>
        </w:tc>
        <w:tc>
          <w:tcPr>
            <w:tcW w:w="999" w:type="dxa"/>
            <w:tcBorders>
              <w:top w:val="single" w:sz="4" w:space="0" w:color="auto"/>
              <w:bottom w:val="single" w:sz="4" w:space="0" w:color="auto"/>
            </w:tcBorders>
            <w:vAlign w:val="center"/>
          </w:tcPr>
          <w:p w14:paraId="5C2E9EB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220</w:t>
            </w:r>
          </w:p>
        </w:tc>
        <w:tc>
          <w:tcPr>
            <w:tcW w:w="998" w:type="dxa"/>
            <w:tcBorders>
              <w:top w:val="single" w:sz="4" w:space="0" w:color="auto"/>
              <w:bottom w:val="single" w:sz="4" w:space="0" w:color="auto"/>
            </w:tcBorders>
            <w:vAlign w:val="center"/>
          </w:tcPr>
          <w:p w14:paraId="038B08D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c>
          <w:tcPr>
            <w:tcW w:w="999" w:type="dxa"/>
            <w:tcBorders>
              <w:top w:val="single" w:sz="4" w:space="0" w:color="auto"/>
              <w:bottom w:val="single" w:sz="4" w:space="0" w:color="auto"/>
            </w:tcBorders>
            <w:vAlign w:val="center"/>
          </w:tcPr>
          <w:p w14:paraId="07DE71A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8" w:type="dxa"/>
            <w:tcBorders>
              <w:top w:val="single" w:sz="4" w:space="0" w:color="auto"/>
              <w:bottom w:val="single" w:sz="4" w:space="0" w:color="auto"/>
            </w:tcBorders>
            <w:vAlign w:val="center"/>
          </w:tcPr>
          <w:p w14:paraId="7BBAD5D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9" w:type="dxa"/>
            <w:tcBorders>
              <w:top w:val="single" w:sz="4" w:space="0" w:color="auto"/>
              <w:bottom w:val="single" w:sz="4" w:space="0" w:color="auto"/>
              <w:right w:val="single" w:sz="4" w:space="0" w:color="auto"/>
            </w:tcBorders>
            <w:vAlign w:val="center"/>
          </w:tcPr>
          <w:p w14:paraId="49AA0EC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8" w:type="dxa"/>
            <w:tcBorders>
              <w:top w:val="single" w:sz="4" w:space="0" w:color="auto"/>
              <w:left w:val="single" w:sz="4" w:space="0" w:color="auto"/>
              <w:bottom w:val="single" w:sz="4" w:space="0" w:color="auto"/>
              <w:right w:val="single" w:sz="4" w:space="0" w:color="auto"/>
            </w:tcBorders>
            <w:vAlign w:val="center"/>
          </w:tcPr>
          <w:p w14:paraId="1C054CA6"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left w:val="single" w:sz="4" w:space="0" w:color="auto"/>
              <w:bottom w:val="single" w:sz="4" w:space="0" w:color="auto"/>
              <w:right w:val="single" w:sz="18" w:space="0" w:color="auto"/>
            </w:tcBorders>
            <w:vAlign w:val="center"/>
          </w:tcPr>
          <w:p w14:paraId="125A2ECF" w14:textId="77777777" w:rsidR="006F1A98" w:rsidRPr="00CE79D7" w:rsidRDefault="006F1A98" w:rsidP="00473FAF">
            <w:pPr>
              <w:jc w:val="right"/>
              <w:rPr>
                <w:rFonts w:ascii="Arial" w:hAnsi="Arial" w:cs="Arial"/>
                <w:sz w:val="14"/>
                <w:szCs w:val="14"/>
              </w:rPr>
            </w:pPr>
          </w:p>
        </w:tc>
      </w:tr>
      <w:tr w:rsidR="004E6E15" w:rsidRPr="00CE79D7" w14:paraId="21D89885"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488F5854"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3E3C57D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2C03D92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bottom w:val="single" w:sz="18" w:space="0" w:color="auto"/>
            </w:tcBorders>
            <w:vAlign w:val="center"/>
          </w:tcPr>
          <w:p w14:paraId="2AAFAB6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18" w:space="0" w:color="auto"/>
            </w:tcBorders>
            <w:vAlign w:val="center"/>
          </w:tcPr>
          <w:p w14:paraId="304E70C5"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8" w:space="0" w:color="auto"/>
            </w:tcBorders>
            <w:vAlign w:val="center"/>
          </w:tcPr>
          <w:p w14:paraId="4C4908D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14:paraId="28E3E5D6"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49F5072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left w:val="single" w:sz="4" w:space="0" w:color="auto"/>
              <w:bottom w:val="single" w:sz="18" w:space="0" w:color="auto"/>
              <w:right w:val="single" w:sz="4" w:space="0" w:color="auto"/>
            </w:tcBorders>
            <w:vAlign w:val="center"/>
          </w:tcPr>
          <w:p w14:paraId="582036C9"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66E2B221" w14:textId="77777777" w:rsidR="006F1A98" w:rsidRPr="00CE79D7" w:rsidRDefault="006F1A98" w:rsidP="00473FAF">
            <w:pPr>
              <w:jc w:val="right"/>
              <w:rPr>
                <w:rFonts w:ascii="Arial" w:hAnsi="Arial" w:cs="Arial"/>
                <w:sz w:val="14"/>
                <w:szCs w:val="14"/>
              </w:rPr>
            </w:pPr>
          </w:p>
        </w:tc>
      </w:tr>
    </w:tbl>
    <w:p w14:paraId="0D5FFBD0" w14:textId="77777777" w:rsidR="00A84152" w:rsidRDefault="00A84152">
      <w:pPr>
        <w:rPr>
          <w:rFonts w:ascii="Arial" w:hAnsi="Arial" w:cs="Arial"/>
        </w:rPr>
      </w:pPr>
    </w:p>
    <w:p w14:paraId="364C17B4" w14:textId="77777777" w:rsidR="00510917" w:rsidRDefault="00510917" w:rsidP="003B443D">
      <w:pPr>
        <w:shd w:val="clear" w:color="auto" w:fill="FFFFFF"/>
        <w:spacing w:after="80" w:line="220" w:lineRule="exact"/>
        <w:outlineLvl w:val="0"/>
        <w:rPr>
          <w:rFonts w:ascii="Arial" w:hAnsi="Arial" w:cs="Arial"/>
          <w:b/>
        </w:rPr>
      </w:pPr>
    </w:p>
    <w:p w14:paraId="203636A0" w14:textId="77777777" w:rsidR="00510917" w:rsidRDefault="00510917" w:rsidP="003B443D">
      <w:pPr>
        <w:shd w:val="clear" w:color="auto" w:fill="FFFFFF"/>
        <w:spacing w:after="80" w:line="220" w:lineRule="exact"/>
        <w:outlineLvl w:val="0"/>
        <w:rPr>
          <w:rFonts w:ascii="Arial" w:hAnsi="Arial" w:cs="Arial"/>
          <w:b/>
        </w:rPr>
      </w:pPr>
    </w:p>
    <w:p w14:paraId="5ADA509F" w14:textId="77777777"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38688D4F"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0453BBF5"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1B5E5177"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0C680332"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0D4F5B27"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440C625C" w14:textId="77777777" w:rsidTr="00265F5B">
        <w:trPr>
          <w:cantSplit/>
          <w:trHeight w:hRule="exact" w:val="280"/>
        </w:trPr>
        <w:tc>
          <w:tcPr>
            <w:tcW w:w="4256" w:type="dxa"/>
            <w:gridSpan w:val="4"/>
            <w:vMerge/>
            <w:tcBorders>
              <w:top w:val="nil"/>
              <w:bottom w:val="nil"/>
              <w:right w:val="single" w:sz="4" w:space="0" w:color="auto"/>
            </w:tcBorders>
            <w:vAlign w:val="center"/>
          </w:tcPr>
          <w:p w14:paraId="1E01D4A3"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474728E3"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0FF864BC"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473D32B9"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11CFC66A"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6AFB96DD"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50D78BA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78147654"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5D8AD998"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2A26485A"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19B271E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6DC7554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132023E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530ECA02"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79688E2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3B238AA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58C7A294"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32CA8D83"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1FA3A6A5"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643CC96D" w14:textId="77777777" w:rsidR="00F70439" w:rsidRDefault="00F70439">
            <w:pPr>
              <w:jc w:val="right"/>
              <w:rPr>
                <w:rFonts w:ascii="Arial" w:hAnsi="Arial" w:cs="Arial"/>
                <w:color w:val="000000"/>
                <w:sz w:val="14"/>
                <w:szCs w:val="14"/>
              </w:rPr>
            </w:pPr>
            <w:r>
              <w:rPr>
                <w:rFonts w:ascii="Arial" w:hAnsi="Arial" w:cs="Arial"/>
                <w:color w:val="000000"/>
                <w:sz w:val="14"/>
                <w:szCs w:val="14"/>
              </w:rPr>
              <w:t>29</w:t>
            </w:r>
          </w:p>
        </w:tc>
        <w:tc>
          <w:tcPr>
            <w:tcW w:w="913" w:type="dxa"/>
            <w:tcBorders>
              <w:top w:val="single" w:sz="18" w:space="0" w:color="auto"/>
              <w:left w:val="single" w:sz="4" w:space="0" w:color="auto"/>
              <w:bottom w:val="single" w:sz="4" w:space="0" w:color="auto"/>
              <w:right w:val="single" w:sz="4" w:space="0" w:color="auto"/>
            </w:tcBorders>
            <w:vAlign w:val="center"/>
          </w:tcPr>
          <w:p w14:paraId="0B08515D" w14:textId="77777777"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4" w:space="0" w:color="auto"/>
              <w:bottom w:val="single" w:sz="4" w:space="0" w:color="auto"/>
              <w:right w:val="single" w:sz="4" w:space="0" w:color="auto"/>
            </w:tcBorders>
            <w:vAlign w:val="center"/>
          </w:tcPr>
          <w:p w14:paraId="59260C70" w14:textId="77777777" w:rsidR="00F70439" w:rsidRDefault="00F70439">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18" w:space="0" w:color="auto"/>
              <w:left w:val="single" w:sz="4" w:space="0" w:color="auto"/>
              <w:bottom w:val="single" w:sz="4" w:space="0" w:color="auto"/>
              <w:right w:val="single" w:sz="4" w:space="0" w:color="auto"/>
            </w:tcBorders>
            <w:vAlign w:val="center"/>
          </w:tcPr>
          <w:p w14:paraId="23B8129C" w14:textId="77777777"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4" w:space="0" w:color="auto"/>
              <w:bottom w:val="single" w:sz="4" w:space="0" w:color="auto"/>
              <w:right w:val="single" w:sz="4" w:space="0" w:color="auto"/>
            </w:tcBorders>
            <w:vAlign w:val="center"/>
          </w:tcPr>
          <w:p w14:paraId="67AEB00E" w14:textId="77777777"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14:paraId="33A4EA92" w14:textId="77777777" w:rsidR="00F70439" w:rsidRDefault="00F70439">
            <w:pPr>
              <w:jc w:val="right"/>
              <w:rPr>
                <w:rFonts w:ascii="Arial" w:hAnsi="Arial" w:cs="Arial"/>
                <w:color w:val="000000"/>
                <w:sz w:val="14"/>
                <w:szCs w:val="14"/>
              </w:rPr>
            </w:pPr>
          </w:p>
        </w:tc>
      </w:tr>
      <w:tr w:rsidR="00F70439" w:rsidRPr="00F70439" w14:paraId="3229A6D0"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7DB4E2CD"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1F6DC6EA"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5174BCF9"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06827E9E" w14:textId="77777777" w:rsidR="00F70439" w:rsidRDefault="00F70439">
            <w:pPr>
              <w:jc w:val="right"/>
              <w:rPr>
                <w:rFonts w:ascii="Arial" w:hAnsi="Arial" w:cs="Arial"/>
                <w:color w:val="000000"/>
                <w:sz w:val="14"/>
                <w:szCs w:val="14"/>
              </w:rPr>
            </w:pPr>
            <w:r>
              <w:rPr>
                <w:rFonts w:ascii="Arial" w:hAnsi="Arial" w:cs="Arial"/>
                <w:color w:val="000000"/>
                <w:sz w:val="14"/>
                <w:szCs w:val="14"/>
              </w:rPr>
              <w:t>22</w:t>
            </w:r>
          </w:p>
        </w:tc>
        <w:tc>
          <w:tcPr>
            <w:tcW w:w="913" w:type="dxa"/>
            <w:tcBorders>
              <w:top w:val="single" w:sz="4" w:space="0" w:color="auto"/>
              <w:left w:val="single" w:sz="4" w:space="0" w:color="auto"/>
              <w:bottom w:val="single" w:sz="4" w:space="0" w:color="auto"/>
              <w:right w:val="single" w:sz="4" w:space="0" w:color="auto"/>
            </w:tcBorders>
            <w:vAlign w:val="center"/>
          </w:tcPr>
          <w:p w14:paraId="574024ED" w14:textId="77777777" w:rsidR="00F70439" w:rsidRDefault="00F7043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14:paraId="52D57469" w14:textId="77777777" w:rsidR="00F70439" w:rsidRDefault="00F70439">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right w:val="single" w:sz="4" w:space="0" w:color="auto"/>
            </w:tcBorders>
            <w:vAlign w:val="center"/>
          </w:tcPr>
          <w:p w14:paraId="61DFB197"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5DACD8B4"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4B024BFB" w14:textId="77777777" w:rsidR="00F70439" w:rsidRDefault="00F70439">
            <w:pPr>
              <w:jc w:val="right"/>
              <w:rPr>
                <w:rFonts w:ascii="Arial" w:hAnsi="Arial" w:cs="Arial"/>
                <w:color w:val="000000"/>
                <w:sz w:val="14"/>
                <w:szCs w:val="14"/>
              </w:rPr>
            </w:pPr>
          </w:p>
        </w:tc>
      </w:tr>
      <w:tr w:rsidR="00F70439" w:rsidRPr="00F70439" w14:paraId="531002FD"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02F1501C"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7E9AEDC7"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18A0E090"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6ED3A2B1" w14:textId="77777777" w:rsidR="00F70439" w:rsidRDefault="00F70439">
            <w:pPr>
              <w:jc w:val="right"/>
              <w:rPr>
                <w:rFonts w:ascii="Arial" w:hAnsi="Arial" w:cs="Arial"/>
                <w:color w:val="000000"/>
                <w:sz w:val="14"/>
                <w:szCs w:val="14"/>
              </w:rPr>
            </w:pPr>
            <w:r>
              <w:rPr>
                <w:rFonts w:ascii="Arial" w:hAnsi="Arial" w:cs="Arial"/>
                <w:color w:val="000000"/>
                <w:sz w:val="14"/>
                <w:szCs w:val="14"/>
              </w:rPr>
              <w:t>7</w:t>
            </w:r>
          </w:p>
        </w:tc>
        <w:tc>
          <w:tcPr>
            <w:tcW w:w="913" w:type="dxa"/>
            <w:tcBorders>
              <w:top w:val="single" w:sz="4" w:space="0" w:color="auto"/>
              <w:left w:val="single" w:sz="4" w:space="0" w:color="auto"/>
              <w:bottom w:val="single" w:sz="4" w:space="0" w:color="auto"/>
              <w:right w:val="single" w:sz="4" w:space="0" w:color="auto"/>
            </w:tcBorders>
            <w:vAlign w:val="center"/>
          </w:tcPr>
          <w:p w14:paraId="48154AD9"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73E54C0F" w14:textId="77777777" w:rsidR="00F70439" w:rsidRDefault="00F70439">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14:paraId="3EA3C480" w14:textId="77777777"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2BB62F74"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07473D86" w14:textId="77777777" w:rsidR="00F70439" w:rsidRDefault="00F70439">
            <w:pPr>
              <w:jc w:val="right"/>
              <w:rPr>
                <w:rFonts w:ascii="Arial" w:hAnsi="Arial" w:cs="Arial"/>
                <w:color w:val="000000"/>
                <w:sz w:val="14"/>
                <w:szCs w:val="14"/>
              </w:rPr>
            </w:pPr>
          </w:p>
        </w:tc>
      </w:tr>
      <w:tr w:rsidR="00165CA1" w:rsidRPr="00F70439" w14:paraId="4992EBB4"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284F7E6D"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0CB1DF43"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1ECEC1A4"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7CE7822C" w14:textId="77777777" w:rsidR="00165CA1" w:rsidRDefault="00165CA1">
            <w:pPr>
              <w:jc w:val="right"/>
              <w:rPr>
                <w:rFonts w:ascii="Arial" w:hAnsi="Arial" w:cs="Arial"/>
                <w:color w:val="000000"/>
                <w:sz w:val="14"/>
                <w:szCs w:val="14"/>
              </w:rPr>
            </w:pPr>
            <w:r>
              <w:rPr>
                <w:rFonts w:ascii="Arial" w:hAnsi="Arial" w:cs="Arial"/>
                <w:color w:val="000000"/>
                <w:sz w:val="14"/>
                <w:szCs w:val="14"/>
              </w:rPr>
              <w:t>25</w:t>
            </w:r>
          </w:p>
        </w:tc>
        <w:tc>
          <w:tcPr>
            <w:tcW w:w="913" w:type="dxa"/>
            <w:tcBorders>
              <w:top w:val="single" w:sz="4" w:space="0" w:color="auto"/>
              <w:left w:val="single" w:sz="4" w:space="0" w:color="auto"/>
              <w:bottom w:val="single" w:sz="4" w:space="0" w:color="auto"/>
              <w:right w:val="single" w:sz="4" w:space="0" w:color="auto"/>
            </w:tcBorders>
            <w:vAlign w:val="center"/>
          </w:tcPr>
          <w:p w14:paraId="5879CAC5" w14:textId="77777777" w:rsidR="00165CA1" w:rsidRDefault="00165CA1">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4" w:space="0" w:color="auto"/>
              <w:left w:val="single" w:sz="4" w:space="0" w:color="auto"/>
              <w:bottom w:val="single" w:sz="4" w:space="0" w:color="auto"/>
              <w:right w:val="single" w:sz="4" w:space="0" w:color="auto"/>
            </w:tcBorders>
            <w:vAlign w:val="center"/>
          </w:tcPr>
          <w:p w14:paraId="5364B9E9"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5A3D1162"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73D0D276"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2D26EE5B" w14:textId="77777777" w:rsidR="00165CA1" w:rsidRDefault="00165CA1">
            <w:pPr>
              <w:jc w:val="right"/>
              <w:rPr>
                <w:rFonts w:ascii="Arial" w:hAnsi="Arial" w:cs="Arial"/>
                <w:color w:val="000000"/>
                <w:sz w:val="14"/>
                <w:szCs w:val="14"/>
              </w:rPr>
            </w:pPr>
          </w:p>
        </w:tc>
      </w:tr>
      <w:tr w:rsidR="00165CA1" w:rsidRPr="00F70439" w14:paraId="75C7DC94"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24693FA5"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74BB5BF4"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52C396A0"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3476630C" w14:textId="77777777" w:rsidR="00165CA1" w:rsidRDefault="00165CA1">
            <w:pPr>
              <w:jc w:val="right"/>
              <w:rPr>
                <w:rFonts w:ascii="Arial" w:hAnsi="Arial" w:cs="Arial"/>
                <w:color w:val="000000"/>
                <w:sz w:val="14"/>
                <w:szCs w:val="14"/>
              </w:rPr>
            </w:pPr>
            <w:r>
              <w:rPr>
                <w:rFonts w:ascii="Arial" w:hAnsi="Arial" w:cs="Arial"/>
                <w:color w:val="000000"/>
                <w:sz w:val="14"/>
                <w:szCs w:val="14"/>
              </w:rPr>
              <w:t>6</w:t>
            </w:r>
          </w:p>
        </w:tc>
        <w:tc>
          <w:tcPr>
            <w:tcW w:w="913" w:type="dxa"/>
            <w:tcBorders>
              <w:top w:val="single" w:sz="4" w:space="0" w:color="auto"/>
              <w:left w:val="single" w:sz="4" w:space="0" w:color="auto"/>
              <w:bottom w:val="single" w:sz="18" w:space="0" w:color="auto"/>
              <w:right w:val="single" w:sz="4" w:space="0" w:color="auto"/>
            </w:tcBorders>
            <w:vAlign w:val="center"/>
          </w:tcPr>
          <w:p w14:paraId="3CC2A4EB" w14:textId="77777777" w:rsidR="00165CA1" w:rsidRDefault="00165CA1">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18" w:space="0" w:color="auto"/>
              <w:right w:val="single" w:sz="4" w:space="0" w:color="auto"/>
            </w:tcBorders>
            <w:vAlign w:val="center"/>
          </w:tcPr>
          <w:p w14:paraId="123D91E2"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5F123BA7"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59876A7B"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3B0CD157" w14:textId="77777777" w:rsidR="00165CA1" w:rsidRDefault="00165CA1">
            <w:pPr>
              <w:jc w:val="right"/>
              <w:rPr>
                <w:rFonts w:ascii="Arial" w:hAnsi="Arial" w:cs="Arial"/>
                <w:color w:val="000000"/>
                <w:sz w:val="14"/>
                <w:szCs w:val="14"/>
              </w:rPr>
            </w:pPr>
          </w:p>
        </w:tc>
      </w:tr>
    </w:tbl>
    <w:p w14:paraId="0F662223" w14:textId="77777777" w:rsidR="0051423A" w:rsidRDefault="0051423A" w:rsidP="00A84152"/>
    <w:p w14:paraId="5C3862AB" w14:textId="77777777" w:rsidR="00510917" w:rsidRDefault="00510917" w:rsidP="00A84152"/>
    <w:p w14:paraId="7A2E1EAC" w14:textId="77777777" w:rsidR="00510917" w:rsidRDefault="00510917" w:rsidP="00A84152"/>
    <w:p w14:paraId="565BA38B" w14:textId="77777777" w:rsidR="00510917" w:rsidRDefault="00510917" w:rsidP="00A84152"/>
    <w:p w14:paraId="149DFD77" w14:textId="77777777" w:rsidR="00510917" w:rsidRDefault="00510917" w:rsidP="00A84152"/>
    <w:p w14:paraId="0C117C46" w14:textId="77777777" w:rsidR="00510917" w:rsidRDefault="00510917" w:rsidP="00A84152"/>
    <w:p w14:paraId="15D94C32" w14:textId="77777777" w:rsidR="00510917" w:rsidRDefault="00510917" w:rsidP="00A84152"/>
    <w:p w14:paraId="4C4CC792" w14:textId="77777777" w:rsidR="00510917" w:rsidRDefault="00510917" w:rsidP="00A84152"/>
    <w:p w14:paraId="389108BA" w14:textId="77777777" w:rsidR="00510917" w:rsidRDefault="00510917" w:rsidP="00A84152"/>
    <w:p w14:paraId="2F08957F" w14:textId="77777777" w:rsidR="00510917" w:rsidRDefault="00510917" w:rsidP="00A84152"/>
    <w:p w14:paraId="775BFF60" w14:textId="77777777" w:rsidR="00510917" w:rsidRDefault="00510917" w:rsidP="00A84152"/>
    <w:p w14:paraId="1F6108B4" w14:textId="77777777" w:rsidR="00510917" w:rsidRDefault="00510917" w:rsidP="00A84152"/>
    <w:p w14:paraId="68979A8F" w14:textId="77777777" w:rsidR="00510917" w:rsidRDefault="00510917" w:rsidP="00A84152"/>
    <w:p w14:paraId="1B11507E" w14:textId="77777777" w:rsidR="00510917" w:rsidRDefault="00510917" w:rsidP="00A84152"/>
    <w:p w14:paraId="0249C4DF" w14:textId="77777777" w:rsidR="00510917" w:rsidRDefault="00510917" w:rsidP="00A84152"/>
    <w:p w14:paraId="63126358" w14:textId="77777777" w:rsidR="00510917" w:rsidRDefault="00510917" w:rsidP="00A84152"/>
    <w:p w14:paraId="537A19FC" w14:textId="77777777" w:rsidR="00510917" w:rsidRDefault="00510917" w:rsidP="00A84152"/>
    <w:p w14:paraId="0E43C26D"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6E411AEC" w14:textId="77777777" w:rsidTr="00C12984">
        <w:trPr>
          <w:cantSplit/>
          <w:trHeight w:val="420"/>
        </w:trPr>
        <w:tc>
          <w:tcPr>
            <w:tcW w:w="4820" w:type="dxa"/>
            <w:gridSpan w:val="2"/>
            <w:vAlign w:val="center"/>
          </w:tcPr>
          <w:p w14:paraId="588675F6"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39683835"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062A64D8" w14:textId="77777777" w:rsidTr="00C12984">
        <w:trPr>
          <w:cantSplit/>
          <w:trHeight w:hRule="exact" w:val="160"/>
        </w:trPr>
        <w:tc>
          <w:tcPr>
            <w:tcW w:w="4820" w:type="dxa"/>
            <w:gridSpan w:val="2"/>
            <w:vAlign w:val="center"/>
          </w:tcPr>
          <w:p w14:paraId="52B2CF7C"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30CEBCB6"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35D618AA" w14:textId="77777777" w:rsidTr="00FD415F">
        <w:trPr>
          <w:cantSplit/>
          <w:trHeight w:hRule="exact" w:val="280"/>
        </w:trPr>
        <w:tc>
          <w:tcPr>
            <w:tcW w:w="4395" w:type="dxa"/>
            <w:tcBorders>
              <w:right w:val="single" w:sz="18" w:space="0" w:color="auto"/>
            </w:tcBorders>
            <w:vAlign w:val="center"/>
          </w:tcPr>
          <w:p w14:paraId="236B53F7"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6780E59F"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56F5FC1F" w14:textId="77777777" w:rsidR="006F1A98" w:rsidRPr="00CE79D7" w:rsidRDefault="006F1A98" w:rsidP="006F1A98">
            <w:pPr>
              <w:jc w:val="right"/>
              <w:rPr>
                <w:rFonts w:ascii="Arial" w:hAnsi="Arial" w:cs="Arial"/>
                <w:sz w:val="14"/>
                <w:szCs w:val="14"/>
              </w:rPr>
            </w:pPr>
          </w:p>
        </w:tc>
      </w:tr>
      <w:tr w:rsidR="004E6E15" w:rsidRPr="00CE79D7" w14:paraId="4288DA74" w14:textId="77777777" w:rsidTr="00FD415F">
        <w:trPr>
          <w:cantSplit/>
          <w:trHeight w:hRule="exact" w:val="280"/>
        </w:trPr>
        <w:tc>
          <w:tcPr>
            <w:tcW w:w="4395" w:type="dxa"/>
            <w:tcBorders>
              <w:right w:val="single" w:sz="18" w:space="0" w:color="auto"/>
            </w:tcBorders>
            <w:vAlign w:val="center"/>
          </w:tcPr>
          <w:p w14:paraId="717CFEB5"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6344547F"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4F6A77F5"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r w:rsidR="004E6E15" w:rsidRPr="00CE79D7" w14:paraId="2F8AAEFF" w14:textId="77777777" w:rsidTr="00FD415F">
        <w:trPr>
          <w:cantSplit/>
          <w:trHeight w:hRule="exact" w:val="280"/>
        </w:trPr>
        <w:tc>
          <w:tcPr>
            <w:tcW w:w="4395" w:type="dxa"/>
            <w:tcBorders>
              <w:right w:val="single" w:sz="18" w:space="0" w:color="auto"/>
            </w:tcBorders>
            <w:vAlign w:val="center"/>
          </w:tcPr>
          <w:p w14:paraId="173175ED"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5F85BA25"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28430E5C"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6F1A98" w:rsidRPr="00CE79D7" w14:paraId="46EC41D8" w14:textId="77777777" w:rsidTr="00FD415F">
        <w:trPr>
          <w:cantSplit/>
          <w:trHeight w:hRule="exact" w:val="280"/>
        </w:trPr>
        <w:tc>
          <w:tcPr>
            <w:tcW w:w="4395" w:type="dxa"/>
            <w:tcBorders>
              <w:right w:val="single" w:sz="18" w:space="0" w:color="auto"/>
            </w:tcBorders>
            <w:vAlign w:val="center"/>
          </w:tcPr>
          <w:p w14:paraId="766842BA"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18D4CE76"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37014621"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bl>
    <w:p w14:paraId="70A6DDD9"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5C2DD542" w14:textId="77777777">
        <w:trPr>
          <w:cantSplit/>
          <w:trHeight w:hRule="exact" w:val="442"/>
        </w:trPr>
        <w:tc>
          <w:tcPr>
            <w:tcW w:w="7400" w:type="dxa"/>
            <w:gridSpan w:val="5"/>
            <w:tcBorders>
              <w:top w:val="nil"/>
              <w:left w:val="nil"/>
              <w:bottom w:val="single" w:sz="8" w:space="0" w:color="auto"/>
              <w:right w:val="nil"/>
            </w:tcBorders>
            <w:vAlign w:val="center"/>
          </w:tcPr>
          <w:p w14:paraId="4C99BAA1"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40998270" w14:textId="77777777" w:rsidR="00DA6CC6" w:rsidRPr="00CE79D7" w:rsidRDefault="00DA6CC6" w:rsidP="009C4186">
            <w:pPr>
              <w:tabs>
                <w:tab w:val="left" w:pos="624"/>
              </w:tabs>
              <w:rPr>
                <w:rFonts w:ascii="Arial" w:hAnsi="Arial" w:cs="Arial"/>
                <w:b/>
              </w:rPr>
            </w:pPr>
          </w:p>
        </w:tc>
      </w:tr>
      <w:tr w:rsidR="004E6E15" w:rsidRPr="00CE79D7" w14:paraId="4EB69E91"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655B2542"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74B13E79"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6107DC56"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4EEE0F32"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1DC9C7EF"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16AAE503" w14:textId="77777777" w:rsidTr="00473FAF">
        <w:trPr>
          <w:cantSplit/>
          <w:trHeight w:hRule="exact" w:val="397"/>
        </w:trPr>
        <w:tc>
          <w:tcPr>
            <w:tcW w:w="2750" w:type="dxa"/>
            <w:gridSpan w:val="2"/>
            <w:vMerge w:val="restart"/>
            <w:tcBorders>
              <w:top w:val="single" w:sz="4" w:space="0" w:color="auto"/>
            </w:tcBorders>
            <w:vAlign w:val="center"/>
          </w:tcPr>
          <w:p w14:paraId="059CB825"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6851224E"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0B9DF364"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458EE9C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r>
      <w:tr w:rsidR="004E6E15" w:rsidRPr="00CE79D7" w14:paraId="583BE77C" w14:textId="77777777" w:rsidTr="00473FAF">
        <w:trPr>
          <w:cantSplit/>
          <w:trHeight w:hRule="exact" w:val="397"/>
        </w:trPr>
        <w:tc>
          <w:tcPr>
            <w:tcW w:w="2750" w:type="dxa"/>
            <w:gridSpan w:val="2"/>
            <w:vMerge/>
            <w:vAlign w:val="center"/>
          </w:tcPr>
          <w:p w14:paraId="352071A4"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38B47A58"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7EC64CAB"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18783FF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r>
      <w:tr w:rsidR="004E6E15" w:rsidRPr="00CE79D7" w14:paraId="4AAC23EB" w14:textId="77777777" w:rsidTr="00473FAF">
        <w:trPr>
          <w:cantSplit/>
          <w:trHeight w:hRule="exact" w:val="397"/>
        </w:trPr>
        <w:tc>
          <w:tcPr>
            <w:tcW w:w="2750" w:type="dxa"/>
            <w:gridSpan w:val="2"/>
            <w:vMerge/>
            <w:vAlign w:val="center"/>
          </w:tcPr>
          <w:p w14:paraId="0D2C75B0"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7DAB9B27"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3B6C2C8A"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3FF5904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14:paraId="3BB234C4" w14:textId="77777777" w:rsidTr="00473FAF">
        <w:trPr>
          <w:cantSplit/>
          <w:trHeight w:hRule="exact" w:val="397"/>
        </w:trPr>
        <w:tc>
          <w:tcPr>
            <w:tcW w:w="5302" w:type="dxa"/>
            <w:gridSpan w:val="3"/>
            <w:tcBorders>
              <w:right w:val="single" w:sz="18" w:space="0" w:color="auto"/>
            </w:tcBorders>
            <w:vAlign w:val="bottom"/>
          </w:tcPr>
          <w:p w14:paraId="48EAD672"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7431B8B7"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32883480" w14:textId="77777777" w:rsidR="002C4CF9" w:rsidRPr="00CE79D7" w:rsidRDefault="002C4CF9" w:rsidP="00473FAF">
            <w:pPr>
              <w:jc w:val="right"/>
              <w:rPr>
                <w:rFonts w:ascii="Arial" w:hAnsi="Arial" w:cs="Arial"/>
                <w:sz w:val="14"/>
                <w:szCs w:val="14"/>
              </w:rPr>
            </w:pPr>
          </w:p>
          <w:p w14:paraId="2E52DB42" w14:textId="77777777" w:rsidR="00DA6CC6" w:rsidRPr="00CE79D7" w:rsidRDefault="00DA6CC6" w:rsidP="00473FAF">
            <w:pPr>
              <w:tabs>
                <w:tab w:val="left" w:pos="624"/>
              </w:tabs>
              <w:jc w:val="right"/>
              <w:rPr>
                <w:rFonts w:ascii="Arial" w:hAnsi="Arial" w:cs="Arial"/>
                <w:sz w:val="14"/>
                <w:szCs w:val="14"/>
              </w:rPr>
            </w:pPr>
          </w:p>
        </w:tc>
      </w:tr>
      <w:tr w:rsidR="004E6E15" w:rsidRPr="00CE79D7" w14:paraId="10AD8966" w14:textId="77777777" w:rsidTr="00473FAF">
        <w:trPr>
          <w:cantSplit/>
          <w:trHeight w:hRule="exact" w:val="397"/>
        </w:trPr>
        <w:tc>
          <w:tcPr>
            <w:tcW w:w="1758" w:type="dxa"/>
            <w:vMerge w:val="restart"/>
            <w:vAlign w:val="center"/>
          </w:tcPr>
          <w:p w14:paraId="3E9F091D"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762D6311"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463E7298"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64BF0EF4" w14:textId="77777777" w:rsidR="002C4CF9" w:rsidRPr="00CE79D7" w:rsidRDefault="002C4CF9" w:rsidP="00473FAF">
            <w:pPr>
              <w:jc w:val="right"/>
              <w:rPr>
                <w:rFonts w:ascii="Arial" w:hAnsi="Arial" w:cs="Arial"/>
                <w:sz w:val="14"/>
                <w:szCs w:val="14"/>
              </w:rPr>
            </w:pPr>
          </w:p>
        </w:tc>
      </w:tr>
      <w:tr w:rsidR="004E6E15" w:rsidRPr="00CE79D7" w14:paraId="6E7954BD" w14:textId="77777777" w:rsidTr="00473FAF">
        <w:trPr>
          <w:cantSplit/>
          <w:trHeight w:hRule="exact" w:val="397"/>
        </w:trPr>
        <w:tc>
          <w:tcPr>
            <w:tcW w:w="1758" w:type="dxa"/>
            <w:vMerge/>
            <w:vAlign w:val="bottom"/>
          </w:tcPr>
          <w:p w14:paraId="6C7CD0F7"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0B697571"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67CB1E21"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764FCD06" w14:textId="77777777" w:rsidR="002C4CF9" w:rsidRPr="00CE79D7" w:rsidRDefault="002C4CF9" w:rsidP="00473FAF">
            <w:pPr>
              <w:jc w:val="right"/>
              <w:rPr>
                <w:rFonts w:ascii="Arial" w:hAnsi="Arial" w:cs="Arial"/>
                <w:sz w:val="14"/>
                <w:szCs w:val="14"/>
              </w:rPr>
            </w:pPr>
          </w:p>
        </w:tc>
      </w:tr>
      <w:tr w:rsidR="004E6E15" w:rsidRPr="00CE79D7" w14:paraId="5D954596" w14:textId="77777777" w:rsidTr="00473FAF">
        <w:trPr>
          <w:cantSplit/>
          <w:trHeight w:hRule="exact" w:val="397"/>
        </w:trPr>
        <w:tc>
          <w:tcPr>
            <w:tcW w:w="5302" w:type="dxa"/>
            <w:gridSpan w:val="3"/>
            <w:tcBorders>
              <w:right w:val="single" w:sz="18" w:space="0" w:color="auto"/>
            </w:tcBorders>
            <w:vAlign w:val="bottom"/>
          </w:tcPr>
          <w:p w14:paraId="3FB4D6B7"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179DEE4B"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20CB757C" w14:textId="77777777" w:rsidR="002C4CF9" w:rsidRPr="00CE79D7" w:rsidRDefault="002C4CF9" w:rsidP="00473FAF">
            <w:pPr>
              <w:jc w:val="right"/>
              <w:rPr>
                <w:rFonts w:ascii="Arial" w:hAnsi="Arial" w:cs="Arial"/>
                <w:sz w:val="14"/>
                <w:szCs w:val="14"/>
              </w:rPr>
            </w:pPr>
          </w:p>
          <w:p w14:paraId="3866DF67" w14:textId="77777777" w:rsidR="00DA6CC6" w:rsidRPr="00CE79D7" w:rsidRDefault="00DA6CC6" w:rsidP="00473FAF">
            <w:pPr>
              <w:tabs>
                <w:tab w:val="left" w:pos="624"/>
              </w:tabs>
              <w:jc w:val="right"/>
              <w:rPr>
                <w:rFonts w:ascii="Arial" w:hAnsi="Arial" w:cs="Arial"/>
                <w:sz w:val="14"/>
                <w:szCs w:val="14"/>
              </w:rPr>
            </w:pPr>
          </w:p>
        </w:tc>
      </w:tr>
    </w:tbl>
    <w:p w14:paraId="429B7D29" w14:textId="77777777" w:rsidR="00C83BCD" w:rsidRPr="00CE79D7" w:rsidRDefault="00C83BCD">
      <w:pPr>
        <w:pStyle w:val="Tekstpodstawowy2"/>
        <w:tabs>
          <w:tab w:val="left" w:pos="624"/>
        </w:tabs>
        <w:spacing w:after="20" w:line="120" w:lineRule="exact"/>
        <w:rPr>
          <w:sz w:val="14"/>
          <w:szCs w:val="14"/>
        </w:rPr>
      </w:pPr>
    </w:p>
    <w:p w14:paraId="621D566C"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1A8966D8"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243B3EBE" w14:textId="77777777" w:rsidR="001D78E7" w:rsidRPr="00CE79D7" w:rsidRDefault="001D78E7">
      <w:pPr>
        <w:pStyle w:val="Tekstpodstawowy2"/>
        <w:tabs>
          <w:tab w:val="left" w:pos="624"/>
        </w:tabs>
        <w:spacing w:before="60" w:after="20" w:line="180" w:lineRule="exact"/>
        <w:rPr>
          <w:b/>
          <w:bCs/>
          <w:sz w:val="20"/>
          <w:szCs w:val="20"/>
        </w:rPr>
      </w:pPr>
    </w:p>
    <w:p w14:paraId="0FE2C370"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4ED019A7"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09704CF3"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3444AEAA"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49ED85ED"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3837AA97"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4A98465C" w14:textId="77777777" w:rsidR="002C4CF9" w:rsidRPr="00CE79D7" w:rsidRDefault="002C4CF9" w:rsidP="002C4CF9">
            <w:pPr>
              <w:jc w:val="right"/>
              <w:rPr>
                <w:rFonts w:ascii="Arial" w:hAnsi="Arial" w:cs="Arial"/>
                <w:sz w:val="14"/>
                <w:szCs w:val="14"/>
              </w:rPr>
            </w:pPr>
          </w:p>
        </w:tc>
      </w:tr>
      <w:tr w:rsidR="004E6E15" w:rsidRPr="00CE79D7" w14:paraId="0BF0698F"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2074FA88"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42BBE53C"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3D56009E"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276294BA" w14:textId="77777777" w:rsidR="002C4CF9" w:rsidRPr="00CE79D7" w:rsidRDefault="002C4CF9" w:rsidP="002C4CF9">
            <w:pPr>
              <w:jc w:val="right"/>
              <w:rPr>
                <w:rFonts w:ascii="Arial" w:hAnsi="Arial" w:cs="Arial"/>
                <w:sz w:val="14"/>
                <w:szCs w:val="14"/>
              </w:rPr>
            </w:pPr>
          </w:p>
        </w:tc>
      </w:tr>
    </w:tbl>
    <w:p w14:paraId="210E3917" w14:textId="77777777" w:rsidR="00473FAF" w:rsidRDefault="00473FAF">
      <w:pPr>
        <w:pStyle w:val="Tekstpodstawowy2"/>
        <w:tabs>
          <w:tab w:val="left" w:pos="624"/>
        </w:tabs>
        <w:spacing w:before="40"/>
        <w:rPr>
          <w:b/>
          <w:sz w:val="24"/>
        </w:rPr>
      </w:pPr>
    </w:p>
    <w:p w14:paraId="39B0EC4A" w14:textId="77777777" w:rsidR="005C41B1" w:rsidRPr="00CE79D7" w:rsidRDefault="005C41B1" w:rsidP="000B18CF">
      <w:pPr>
        <w:spacing w:after="80"/>
        <w:rPr>
          <w:rFonts w:ascii="Arial" w:hAnsi="Arial" w:cs="Arial"/>
          <w:b/>
        </w:rPr>
      </w:pPr>
    </w:p>
    <w:p w14:paraId="5365B0EB"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7F40FFA2"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5DA6BD57" w14:textId="77777777">
        <w:tc>
          <w:tcPr>
            <w:tcW w:w="9639" w:type="dxa"/>
            <w:gridSpan w:val="2"/>
            <w:tcBorders>
              <w:top w:val="single" w:sz="8" w:space="0" w:color="auto"/>
              <w:left w:val="single" w:sz="8" w:space="0" w:color="auto"/>
              <w:bottom w:val="nil"/>
              <w:right w:val="single" w:sz="4" w:space="0" w:color="auto"/>
            </w:tcBorders>
            <w:vAlign w:val="center"/>
          </w:tcPr>
          <w:p w14:paraId="7B9BE900"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2746AEA5"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046F6ADA" w14:textId="77777777">
        <w:trPr>
          <w:trHeight w:hRule="exact" w:val="200"/>
        </w:trPr>
        <w:tc>
          <w:tcPr>
            <w:tcW w:w="9639" w:type="dxa"/>
            <w:gridSpan w:val="2"/>
            <w:tcBorders>
              <w:left w:val="single" w:sz="8" w:space="0" w:color="auto"/>
              <w:right w:val="single" w:sz="4" w:space="0" w:color="auto"/>
            </w:tcBorders>
            <w:vAlign w:val="center"/>
          </w:tcPr>
          <w:p w14:paraId="60BAA4CB"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7350F90D"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4751F1FB" w14:textId="77777777" w:rsidTr="003F66D7">
        <w:tc>
          <w:tcPr>
            <w:tcW w:w="9214" w:type="dxa"/>
            <w:tcBorders>
              <w:left w:val="single" w:sz="8" w:space="0" w:color="auto"/>
              <w:bottom w:val="nil"/>
              <w:right w:val="nil"/>
            </w:tcBorders>
          </w:tcPr>
          <w:p w14:paraId="4162DBE0"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089A0070"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170F76EC" w14:textId="77777777" w:rsidR="003F66D7" w:rsidRDefault="003F66D7">
            <w:pPr>
              <w:jc w:val="right"/>
              <w:rPr>
                <w:rFonts w:ascii="Arial" w:hAnsi="Arial" w:cs="Arial"/>
                <w:color w:val="000000"/>
                <w:sz w:val="14"/>
                <w:szCs w:val="14"/>
              </w:rPr>
            </w:pPr>
          </w:p>
        </w:tc>
      </w:tr>
      <w:tr w:rsidR="003F66D7" w:rsidRPr="00CE79D7" w14:paraId="5876746F" w14:textId="77777777" w:rsidTr="003F66D7">
        <w:tc>
          <w:tcPr>
            <w:tcW w:w="9214" w:type="dxa"/>
            <w:tcBorders>
              <w:left w:val="single" w:sz="8" w:space="0" w:color="auto"/>
              <w:right w:val="nil"/>
            </w:tcBorders>
          </w:tcPr>
          <w:p w14:paraId="2DBD1781"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4A3B8A3A"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6932AF28" w14:textId="77777777" w:rsidR="003F66D7" w:rsidRDefault="003F66D7">
            <w:pPr>
              <w:jc w:val="right"/>
              <w:rPr>
                <w:rFonts w:ascii="Arial" w:hAnsi="Arial" w:cs="Arial"/>
                <w:color w:val="000000"/>
                <w:sz w:val="14"/>
                <w:szCs w:val="14"/>
              </w:rPr>
            </w:pPr>
          </w:p>
        </w:tc>
      </w:tr>
      <w:tr w:rsidR="003F66D7" w:rsidRPr="00CE79D7" w14:paraId="239AFBE8" w14:textId="77777777" w:rsidTr="003F66D7">
        <w:tc>
          <w:tcPr>
            <w:tcW w:w="9214" w:type="dxa"/>
            <w:tcBorders>
              <w:left w:val="single" w:sz="8" w:space="0" w:color="auto"/>
              <w:right w:val="nil"/>
            </w:tcBorders>
          </w:tcPr>
          <w:p w14:paraId="535DBD89"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4E3D0A3C"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16BE74FE" w14:textId="77777777" w:rsidR="003F66D7" w:rsidRDefault="003F66D7">
            <w:pPr>
              <w:jc w:val="right"/>
              <w:rPr>
                <w:rFonts w:ascii="Arial" w:hAnsi="Arial" w:cs="Arial"/>
                <w:color w:val="000000"/>
                <w:sz w:val="14"/>
                <w:szCs w:val="14"/>
              </w:rPr>
            </w:pPr>
          </w:p>
        </w:tc>
      </w:tr>
      <w:tr w:rsidR="003F66D7" w:rsidRPr="00CE79D7" w14:paraId="540C10B5" w14:textId="77777777" w:rsidTr="003F66D7">
        <w:tc>
          <w:tcPr>
            <w:tcW w:w="9214" w:type="dxa"/>
            <w:tcBorders>
              <w:left w:val="single" w:sz="8" w:space="0" w:color="auto"/>
              <w:right w:val="nil"/>
            </w:tcBorders>
          </w:tcPr>
          <w:p w14:paraId="0BBEBFA3"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2FCA8737"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07B208E6" w14:textId="77777777" w:rsidR="003F66D7" w:rsidRDefault="003F66D7">
            <w:pPr>
              <w:jc w:val="right"/>
              <w:rPr>
                <w:rFonts w:ascii="Arial" w:hAnsi="Arial" w:cs="Arial"/>
                <w:color w:val="000000"/>
                <w:sz w:val="14"/>
                <w:szCs w:val="14"/>
              </w:rPr>
            </w:pPr>
          </w:p>
        </w:tc>
      </w:tr>
    </w:tbl>
    <w:p w14:paraId="6DE9CF96" w14:textId="77777777" w:rsidR="00473FAF" w:rsidRDefault="00473FAF">
      <w:pPr>
        <w:rPr>
          <w:rFonts w:ascii="Arial" w:hAnsi="Arial" w:cs="Arial"/>
          <w:b/>
        </w:rPr>
      </w:pPr>
    </w:p>
    <w:p w14:paraId="3DCD938C" w14:textId="77777777" w:rsidR="00B344F7" w:rsidRDefault="00B344F7">
      <w:pPr>
        <w:rPr>
          <w:rFonts w:ascii="Arial" w:hAnsi="Arial" w:cs="Arial"/>
          <w:b/>
        </w:rPr>
      </w:pPr>
    </w:p>
    <w:p w14:paraId="12A224A0" w14:textId="77777777" w:rsidR="00B344F7" w:rsidRDefault="00B344F7">
      <w:pPr>
        <w:rPr>
          <w:rFonts w:ascii="Arial" w:hAnsi="Arial" w:cs="Arial"/>
          <w:b/>
        </w:rPr>
      </w:pPr>
    </w:p>
    <w:p w14:paraId="7163BB87" w14:textId="77777777" w:rsidR="00B344F7" w:rsidRDefault="00B344F7">
      <w:pPr>
        <w:rPr>
          <w:rFonts w:ascii="Arial" w:hAnsi="Arial" w:cs="Arial"/>
          <w:b/>
        </w:rPr>
      </w:pPr>
    </w:p>
    <w:p w14:paraId="1A1E2D18" w14:textId="77777777" w:rsidR="00B344F7" w:rsidRDefault="00B344F7">
      <w:pPr>
        <w:rPr>
          <w:rFonts w:ascii="Arial" w:hAnsi="Arial" w:cs="Arial"/>
          <w:b/>
        </w:rPr>
      </w:pPr>
    </w:p>
    <w:p w14:paraId="12B4BFB9" w14:textId="77777777" w:rsidR="00B344F7" w:rsidRDefault="00B344F7">
      <w:pPr>
        <w:rPr>
          <w:rFonts w:ascii="Arial" w:hAnsi="Arial" w:cs="Arial"/>
          <w:b/>
        </w:rPr>
      </w:pPr>
    </w:p>
    <w:p w14:paraId="3B2BD30E" w14:textId="77777777" w:rsidR="00B344F7" w:rsidRDefault="00606177">
      <w:pPr>
        <w:rPr>
          <w:rFonts w:ascii="Arial" w:hAnsi="Arial" w:cs="Arial"/>
          <w:b/>
        </w:rPr>
      </w:pPr>
      <w:r>
        <w:rPr>
          <w:rFonts w:ascii="Arial" w:hAnsi="Arial" w:cs="Arial"/>
          <w:b/>
        </w:rPr>
        <w:br w:type="page"/>
      </w:r>
    </w:p>
    <w:p w14:paraId="1B4C986E"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6F4E212C"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64806D5B"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2DF01B25"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49E37D2C" w14:textId="77777777" w:rsidTr="00372CAE">
        <w:trPr>
          <w:cantSplit/>
          <w:trHeight w:val="140"/>
        </w:trPr>
        <w:tc>
          <w:tcPr>
            <w:tcW w:w="3982" w:type="pct"/>
            <w:gridSpan w:val="6"/>
            <w:vMerge/>
            <w:tcBorders>
              <w:bottom w:val="single" w:sz="4" w:space="0" w:color="auto"/>
              <w:right w:val="single" w:sz="4" w:space="0" w:color="auto"/>
            </w:tcBorders>
            <w:vAlign w:val="center"/>
          </w:tcPr>
          <w:p w14:paraId="235B80CF"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0869475D" w14:textId="77777777" w:rsidR="00B344F7" w:rsidRPr="001A5AB4" w:rsidRDefault="00B344F7" w:rsidP="00372CAE">
            <w:pPr>
              <w:pStyle w:val="Tekstpodstawowy2"/>
              <w:tabs>
                <w:tab w:val="left" w:pos="624"/>
              </w:tabs>
              <w:spacing w:line="140" w:lineRule="exact"/>
              <w:jc w:val="center"/>
              <w:rPr>
                <w:b/>
              </w:rPr>
            </w:pPr>
          </w:p>
        </w:tc>
      </w:tr>
      <w:tr w:rsidR="00B344F7" w:rsidRPr="001A5AB4" w14:paraId="0B4E1343"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3745D847"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0D86E6BA"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059FE600" w14:textId="77777777" w:rsidTr="00372CAE">
        <w:trPr>
          <w:cantSplit/>
          <w:trHeight w:hRule="exact" w:val="360"/>
        </w:trPr>
        <w:tc>
          <w:tcPr>
            <w:tcW w:w="477" w:type="pct"/>
            <w:vMerge w:val="restart"/>
            <w:tcBorders>
              <w:top w:val="nil"/>
              <w:bottom w:val="single" w:sz="4" w:space="0" w:color="auto"/>
            </w:tcBorders>
            <w:vAlign w:val="center"/>
          </w:tcPr>
          <w:p w14:paraId="4D45B2D4"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05EA3F6B"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068F9B8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4E4E519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2D9D4655"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30A53EE3" w14:textId="77777777" w:rsidTr="00372CAE">
        <w:trPr>
          <w:cantSplit/>
          <w:trHeight w:hRule="exact" w:val="240"/>
        </w:trPr>
        <w:tc>
          <w:tcPr>
            <w:tcW w:w="477" w:type="pct"/>
            <w:vMerge/>
            <w:tcBorders>
              <w:top w:val="single" w:sz="4" w:space="0" w:color="auto"/>
              <w:bottom w:val="single" w:sz="4" w:space="0" w:color="auto"/>
            </w:tcBorders>
            <w:vAlign w:val="bottom"/>
          </w:tcPr>
          <w:p w14:paraId="62474D8A"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6476822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16CA01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2F4543A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0F404BB6" w14:textId="77777777" w:rsidR="00B344F7" w:rsidRDefault="00B344F7">
            <w:pPr>
              <w:jc w:val="right"/>
              <w:rPr>
                <w:rFonts w:ascii="Arial" w:hAnsi="Arial" w:cs="Arial"/>
                <w:color w:val="000000"/>
                <w:sz w:val="14"/>
                <w:szCs w:val="14"/>
              </w:rPr>
            </w:pPr>
          </w:p>
        </w:tc>
      </w:tr>
      <w:tr w:rsidR="00B344F7" w:rsidRPr="001A5AB4" w14:paraId="13B81C11" w14:textId="77777777" w:rsidTr="00372CAE">
        <w:trPr>
          <w:cantSplit/>
          <w:trHeight w:hRule="exact" w:val="240"/>
        </w:trPr>
        <w:tc>
          <w:tcPr>
            <w:tcW w:w="477" w:type="pct"/>
            <w:vMerge/>
            <w:tcBorders>
              <w:top w:val="single" w:sz="4" w:space="0" w:color="auto"/>
              <w:bottom w:val="single" w:sz="4" w:space="0" w:color="auto"/>
            </w:tcBorders>
            <w:vAlign w:val="bottom"/>
          </w:tcPr>
          <w:p w14:paraId="4E6A6607"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62D8F308"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7F0679A" w14:textId="77777777"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14:paraId="1CC355C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0CBEEDDE" w14:textId="77777777" w:rsidR="00B344F7" w:rsidRDefault="00B344F7">
            <w:pPr>
              <w:jc w:val="right"/>
              <w:rPr>
                <w:rFonts w:ascii="Arial" w:hAnsi="Arial" w:cs="Arial"/>
                <w:color w:val="000000"/>
                <w:sz w:val="14"/>
                <w:szCs w:val="14"/>
              </w:rPr>
            </w:pPr>
          </w:p>
        </w:tc>
      </w:tr>
      <w:tr w:rsidR="00B344F7" w:rsidRPr="001A5AB4" w14:paraId="3FE5591A" w14:textId="77777777" w:rsidTr="00372CAE">
        <w:trPr>
          <w:cantSplit/>
          <w:trHeight w:hRule="exact" w:val="259"/>
        </w:trPr>
        <w:tc>
          <w:tcPr>
            <w:tcW w:w="477" w:type="pct"/>
            <w:vMerge/>
            <w:tcBorders>
              <w:top w:val="single" w:sz="4" w:space="0" w:color="auto"/>
              <w:bottom w:val="single" w:sz="4" w:space="0" w:color="auto"/>
            </w:tcBorders>
            <w:vAlign w:val="bottom"/>
          </w:tcPr>
          <w:p w14:paraId="1919776B"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0107030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50C4ED5"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4438FDB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59698377" w14:textId="77777777" w:rsidR="00B344F7" w:rsidRDefault="00B344F7">
            <w:pPr>
              <w:jc w:val="right"/>
              <w:rPr>
                <w:rFonts w:ascii="Arial" w:hAnsi="Arial" w:cs="Arial"/>
                <w:color w:val="000000"/>
                <w:sz w:val="14"/>
                <w:szCs w:val="14"/>
              </w:rPr>
            </w:pPr>
          </w:p>
        </w:tc>
      </w:tr>
      <w:tr w:rsidR="00B344F7" w:rsidRPr="001A5AB4" w14:paraId="174D861D" w14:textId="77777777" w:rsidTr="00372CAE">
        <w:trPr>
          <w:cantSplit/>
          <w:trHeight w:hRule="exact" w:val="240"/>
        </w:trPr>
        <w:tc>
          <w:tcPr>
            <w:tcW w:w="477" w:type="pct"/>
            <w:vMerge/>
            <w:tcBorders>
              <w:top w:val="single" w:sz="4" w:space="0" w:color="auto"/>
              <w:bottom w:val="single" w:sz="4" w:space="0" w:color="auto"/>
            </w:tcBorders>
            <w:vAlign w:val="bottom"/>
          </w:tcPr>
          <w:p w14:paraId="5C98115C"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50DEEB3C"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12F33D75"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1889711F"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6BC56DE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1016273D"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3CEC0D6D" w14:textId="77777777" w:rsidR="00DA405B" w:rsidRDefault="00DA405B" w:rsidP="00DA405B">
            <w:pPr>
              <w:jc w:val="right"/>
              <w:rPr>
                <w:rFonts w:ascii="Arial" w:hAnsi="Arial" w:cs="Arial"/>
                <w:color w:val="000000"/>
                <w:sz w:val="14"/>
                <w:szCs w:val="14"/>
              </w:rPr>
            </w:pPr>
            <w:r>
              <w:rPr>
                <w:rFonts w:ascii="Arial" w:hAnsi="Arial" w:cs="Arial"/>
                <w:color w:val="000000"/>
                <w:sz w:val="14"/>
                <w:szCs w:val="14"/>
              </w:rPr>
              <w:t>1</w:t>
            </w:r>
          </w:p>
          <w:p w14:paraId="46CBE643" w14:textId="77777777" w:rsidR="00B344F7" w:rsidRDefault="00B344F7">
            <w:pPr>
              <w:jc w:val="right"/>
              <w:rPr>
                <w:rFonts w:ascii="Arial" w:hAnsi="Arial" w:cs="Arial"/>
                <w:color w:val="000000"/>
                <w:sz w:val="14"/>
                <w:szCs w:val="14"/>
              </w:rPr>
            </w:pPr>
          </w:p>
        </w:tc>
      </w:tr>
      <w:tr w:rsidR="00B344F7" w:rsidRPr="001A5AB4" w14:paraId="11AF7506" w14:textId="77777777" w:rsidTr="00372CAE">
        <w:trPr>
          <w:cantSplit/>
          <w:trHeight w:hRule="exact" w:val="240"/>
        </w:trPr>
        <w:tc>
          <w:tcPr>
            <w:tcW w:w="477" w:type="pct"/>
            <w:vMerge/>
            <w:tcBorders>
              <w:top w:val="single" w:sz="4" w:space="0" w:color="auto"/>
              <w:bottom w:val="single" w:sz="4" w:space="0" w:color="auto"/>
            </w:tcBorders>
            <w:vAlign w:val="bottom"/>
          </w:tcPr>
          <w:p w14:paraId="141EBDFC"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A6B2FE7"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D19BC6E"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F5ED08E"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5373B68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192DEB7A"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1BC5FF3B" w14:textId="77777777" w:rsidTr="00372CAE">
        <w:trPr>
          <w:cantSplit/>
          <w:trHeight w:hRule="exact" w:val="240"/>
        </w:trPr>
        <w:tc>
          <w:tcPr>
            <w:tcW w:w="477" w:type="pct"/>
            <w:vMerge/>
            <w:tcBorders>
              <w:top w:val="single" w:sz="4" w:space="0" w:color="auto"/>
              <w:bottom w:val="single" w:sz="4" w:space="0" w:color="auto"/>
            </w:tcBorders>
            <w:vAlign w:val="bottom"/>
          </w:tcPr>
          <w:p w14:paraId="13292885"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2D0438C7"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1603088E"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D6BF66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01D84D1F"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62135C3A" w14:textId="77777777" w:rsidR="00B344F7" w:rsidRDefault="00B344F7">
            <w:pPr>
              <w:jc w:val="right"/>
              <w:rPr>
                <w:rFonts w:ascii="Arial" w:hAnsi="Arial" w:cs="Arial"/>
                <w:color w:val="000000"/>
                <w:sz w:val="14"/>
                <w:szCs w:val="14"/>
              </w:rPr>
            </w:pPr>
          </w:p>
        </w:tc>
      </w:tr>
      <w:tr w:rsidR="00B344F7" w:rsidRPr="001A5AB4" w14:paraId="238DBF67" w14:textId="77777777" w:rsidTr="00372CAE">
        <w:trPr>
          <w:cantSplit/>
          <w:trHeight w:hRule="exact" w:val="240"/>
        </w:trPr>
        <w:tc>
          <w:tcPr>
            <w:tcW w:w="477" w:type="pct"/>
            <w:vMerge/>
            <w:tcBorders>
              <w:top w:val="single" w:sz="4" w:space="0" w:color="auto"/>
              <w:bottom w:val="single" w:sz="4" w:space="0" w:color="auto"/>
            </w:tcBorders>
            <w:vAlign w:val="bottom"/>
          </w:tcPr>
          <w:p w14:paraId="15DD42F8"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645ED0F9"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2483D918"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12C322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478BEF9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5E74026C" w14:textId="77777777" w:rsidR="00B344F7" w:rsidRDefault="00B344F7">
            <w:pPr>
              <w:jc w:val="right"/>
              <w:rPr>
                <w:rFonts w:ascii="Arial" w:hAnsi="Arial" w:cs="Arial"/>
                <w:color w:val="000000"/>
                <w:sz w:val="14"/>
                <w:szCs w:val="14"/>
              </w:rPr>
            </w:pPr>
          </w:p>
        </w:tc>
      </w:tr>
      <w:tr w:rsidR="00B344F7" w:rsidRPr="001A5AB4" w14:paraId="3A43F1BC" w14:textId="77777777" w:rsidTr="00372CAE">
        <w:trPr>
          <w:cantSplit/>
          <w:trHeight w:hRule="exact" w:val="240"/>
        </w:trPr>
        <w:tc>
          <w:tcPr>
            <w:tcW w:w="477" w:type="pct"/>
            <w:vMerge/>
            <w:tcBorders>
              <w:top w:val="single" w:sz="4" w:space="0" w:color="auto"/>
              <w:bottom w:val="single" w:sz="4" w:space="0" w:color="auto"/>
            </w:tcBorders>
            <w:vAlign w:val="bottom"/>
          </w:tcPr>
          <w:p w14:paraId="0FF4A7EA"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37DA7926"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53668909"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1FA3FD2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7132B32D"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4110BD88" w14:textId="77777777" w:rsidR="00B344F7" w:rsidRDefault="00B344F7">
            <w:pPr>
              <w:jc w:val="right"/>
              <w:rPr>
                <w:rFonts w:ascii="Arial" w:hAnsi="Arial" w:cs="Arial"/>
                <w:color w:val="000000"/>
                <w:sz w:val="14"/>
                <w:szCs w:val="14"/>
              </w:rPr>
            </w:pPr>
          </w:p>
        </w:tc>
      </w:tr>
      <w:tr w:rsidR="00B344F7" w:rsidRPr="001A5AB4" w14:paraId="1276EDBC" w14:textId="77777777" w:rsidTr="00372CAE">
        <w:trPr>
          <w:cantSplit/>
          <w:trHeight w:hRule="exact" w:val="240"/>
        </w:trPr>
        <w:tc>
          <w:tcPr>
            <w:tcW w:w="477" w:type="pct"/>
            <w:vMerge/>
            <w:tcBorders>
              <w:top w:val="single" w:sz="4" w:space="0" w:color="auto"/>
              <w:bottom w:val="single" w:sz="4" w:space="0" w:color="auto"/>
            </w:tcBorders>
            <w:vAlign w:val="bottom"/>
          </w:tcPr>
          <w:p w14:paraId="5B9D7F47"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4428B9A8"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69674D54"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B0E6D8D"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338D927D"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59399E33" w14:textId="77777777" w:rsidR="00B344F7" w:rsidRDefault="00B344F7">
            <w:pPr>
              <w:jc w:val="right"/>
              <w:rPr>
                <w:rFonts w:ascii="Arial" w:hAnsi="Arial" w:cs="Arial"/>
                <w:color w:val="000000"/>
                <w:sz w:val="14"/>
                <w:szCs w:val="14"/>
              </w:rPr>
            </w:pPr>
          </w:p>
        </w:tc>
      </w:tr>
      <w:tr w:rsidR="00B344F7" w:rsidRPr="001A5AB4" w14:paraId="46C9FE76" w14:textId="77777777" w:rsidTr="00372CAE">
        <w:trPr>
          <w:cantSplit/>
          <w:trHeight w:hRule="exact" w:val="240"/>
        </w:trPr>
        <w:tc>
          <w:tcPr>
            <w:tcW w:w="477" w:type="pct"/>
            <w:vMerge/>
            <w:tcBorders>
              <w:top w:val="single" w:sz="4" w:space="0" w:color="auto"/>
              <w:bottom w:val="single" w:sz="4" w:space="0" w:color="auto"/>
            </w:tcBorders>
            <w:vAlign w:val="bottom"/>
          </w:tcPr>
          <w:p w14:paraId="778B0BA7"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2C4AF503"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52A64AEE"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50957A4E"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1181E71E"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3F8C292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7F13093D"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18566E16"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0CE3B0DD" w14:textId="77777777" w:rsidTr="00372CAE">
        <w:trPr>
          <w:cantSplit/>
          <w:trHeight w:hRule="exact" w:val="240"/>
        </w:trPr>
        <w:tc>
          <w:tcPr>
            <w:tcW w:w="477" w:type="pct"/>
            <w:vMerge/>
            <w:tcBorders>
              <w:top w:val="single" w:sz="4" w:space="0" w:color="auto"/>
              <w:bottom w:val="single" w:sz="4" w:space="0" w:color="auto"/>
            </w:tcBorders>
            <w:vAlign w:val="bottom"/>
          </w:tcPr>
          <w:p w14:paraId="4E33BEBF"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322982F9"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D925F46"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35DF1F1"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7617B1F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06127373"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1AF38D47" w14:textId="77777777" w:rsidTr="00372CAE">
        <w:trPr>
          <w:cantSplit/>
          <w:trHeight w:hRule="exact" w:val="240"/>
        </w:trPr>
        <w:tc>
          <w:tcPr>
            <w:tcW w:w="477" w:type="pct"/>
            <w:vMerge/>
            <w:tcBorders>
              <w:top w:val="single" w:sz="4" w:space="0" w:color="auto"/>
              <w:bottom w:val="single" w:sz="4" w:space="0" w:color="auto"/>
            </w:tcBorders>
            <w:vAlign w:val="bottom"/>
          </w:tcPr>
          <w:p w14:paraId="1604B69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4DDDDAC8"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31F0445"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7F3AE3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0A6E99EC"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50139979" w14:textId="77777777" w:rsidR="00B344F7" w:rsidRDefault="00B344F7">
            <w:pPr>
              <w:jc w:val="right"/>
              <w:rPr>
                <w:rFonts w:ascii="Arial" w:hAnsi="Arial" w:cs="Arial"/>
                <w:color w:val="000000"/>
                <w:sz w:val="14"/>
                <w:szCs w:val="14"/>
              </w:rPr>
            </w:pPr>
          </w:p>
        </w:tc>
      </w:tr>
      <w:tr w:rsidR="00B344F7" w:rsidRPr="001A5AB4" w14:paraId="03B942C2" w14:textId="77777777" w:rsidTr="00372CAE">
        <w:trPr>
          <w:cantSplit/>
          <w:trHeight w:hRule="exact" w:val="240"/>
        </w:trPr>
        <w:tc>
          <w:tcPr>
            <w:tcW w:w="477" w:type="pct"/>
            <w:vMerge/>
            <w:tcBorders>
              <w:top w:val="single" w:sz="4" w:space="0" w:color="auto"/>
              <w:bottom w:val="single" w:sz="4" w:space="0" w:color="auto"/>
            </w:tcBorders>
            <w:vAlign w:val="bottom"/>
          </w:tcPr>
          <w:p w14:paraId="0C7F99DD"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63E6830"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32FB60D"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8680EE8"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1B108944"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646EA4E8" w14:textId="77777777" w:rsidR="00B344F7" w:rsidRDefault="00B344F7">
            <w:pPr>
              <w:jc w:val="right"/>
              <w:rPr>
                <w:rFonts w:ascii="Arial" w:hAnsi="Arial" w:cs="Arial"/>
                <w:color w:val="000000"/>
                <w:sz w:val="14"/>
                <w:szCs w:val="14"/>
              </w:rPr>
            </w:pPr>
          </w:p>
        </w:tc>
      </w:tr>
      <w:tr w:rsidR="00720AA6" w:rsidRPr="001A5AB4" w14:paraId="51746C99"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7542C438"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1D6E9DF1"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37ADFB4C"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288E56CC"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77A48ED2"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7F080FC3"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7351A73E"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1E89FC06"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2E962775" w14:textId="77777777" w:rsidR="00720AA6" w:rsidRDefault="00720AA6">
            <w:pPr>
              <w:jc w:val="right"/>
              <w:rPr>
                <w:rFonts w:ascii="Arial" w:hAnsi="Arial" w:cs="Arial"/>
                <w:color w:val="000000"/>
                <w:sz w:val="14"/>
                <w:szCs w:val="14"/>
              </w:rPr>
            </w:pPr>
          </w:p>
        </w:tc>
      </w:tr>
      <w:tr w:rsidR="00720AA6" w:rsidRPr="001A5AB4" w14:paraId="475E1215" w14:textId="77777777" w:rsidTr="00372CAE">
        <w:trPr>
          <w:cantSplit/>
          <w:trHeight w:hRule="exact" w:val="240"/>
        </w:trPr>
        <w:tc>
          <w:tcPr>
            <w:tcW w:w="477" w:type="pct"/>
            <w:vMerge/>
            <w:tcBorders>
              <w:top w:val="single" w:sz="4" w:space="0" w:color="auto"/>
            </w:tcBorders>
            <w:vAlign w:val="bottom"/>
          </w:tcPr>
          <w:p w14:paraId="7A771327"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4526BCBF"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7A23D5B5"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4BCA774A"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314F3983" w14:textId="77777777" w:rsidR="00720AA6" w:rsidRDefault="00720AA6">
            <w:pPr>
              <w:jc w:val="right"/>
              <w:rPr>
                <w:rFonts w:ascii="Arial" w:hAnsi="Arial" w:cs="Arial"/>
                <w:color w:val="000000"/>
                <w:sz w:val="14"/>
                <w:szCs w:val="14"/>
              </w:rPr>
            </w:pPr>
          </w:p>
        </w:tc>
      </w:tr>
      <w:tr w:rsidR="00720AA6" w:rsidRPr="001A5AB4" w14:paraId="44B1246F" w14:textId="77777777" w:rsidTr="00372CAE">
        <w:trPr>
          <w:cantSplit/>
          <w:trHeight w:hRule="exact" w:val="240"/>
        </w:trPr>
        <w:tc>
          <w:tcPr>
            <w:tcW w:w="477" w:type="pct"/>
            <w:vMerge/>
            <w:vAlign w:val="bottom"/>
          </w:tcPr>
          <w:p w14:paraId="7EE89202"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3B364386"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2BC93BA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6201620F"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6A1BB9BB" w14:textId="77777777" w:rsidR="00720AA6" w:rsidRDefault="00720AA6">
            <w:pPr>
              <w:jc w:val="right"/>
              <w:rPr>
                <w:rFonts w:ascii="Arial" w:hAnsi="Arial" w:cs="Arial"/>
                <w:color w:val="000000"/>
                <w:sz w:val="14"/>
                <w:szCs w:val="14"/>
              </w:rPr>
            </w:pPr>
          </w:p>
        </w:tc>
      </w:tr>
      <w:tr w:rsidR="00B344F7" w:rsidRPr="001A5AB4" w14:paraId="02AC2895" w14:textId="77777777" w:rsidTr="00372CAE">
        <w:trPr>
          <w:cantSplit/>
          <w:trHeight w:hRule="exact" w:val="240"/>
        </w:trPr>
        <w:tc>
          <w:tcPr>
            <w:tcW w:w="477" w:type="pct"/>
            <w:vMerge/>
            <w:vAlign w:val="center"/>
          </w:tcPr>
          <w:p w14:paraId="5ACF8692"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666A7D7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1E5CCDD9"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6951C277"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009E37C2"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11</w:t>
            </w:r>
          </w:p>
          <w:p w14:paraId="50CDCFDD"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6D92BD8E" w14:textId="77777777" w:rsidTr="00372CAE">
        <w:trPr>
          <w:cantSplit/>
          <w:trHeight w:hRule="exact" w:val="240"/>
        </w:trPr>
        <w:tc>
          <w:tcPr>
            <w:tcW w:w="477" w:type="pct"/>
            <w:vMerge/>
            <w:vAlign w:val="center"/>
          </w:tcPr>
          <w:p w14:paraId="219D8C29"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3416C4EF"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688DCC9A"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22EF3099"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4D2832B3"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1A2DE40E" w14:textId="77777777"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14:paraId="2F9C755E" w14:textId="77777777" w:rsidTr="00372CAE">
        <w:trPr>
          <w:cantSplit/>
          <w:trHeight w:val="305"/>
        </w:trPr>
        <w:tc>
          <w:tcPr>
            <w:tcW w:w="477" w:type="pct"/>
            <w:vMerge/>
            <w:vAlign w:val="center"/>
          </w:tcPr>
          <w:p w14:paraId="317EF3F0"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6E6101B2"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1A8AFCC2"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610F51F3"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23C7CF5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43690974" w14:textId="77777777" w:rsidR="00720AA6" w:rsidRDefault="00720AA6">
            <w:pPr>
              <w:jc w:val="right"/>
              <w:rPr>
                <w:rFonts w:ascii="Arial" w:hAnsi="Arial" w:cs="Arial"/>
                <w:color w:val="000000"/>
                <w:sz w:val="14"/>
                <w:szCs w:val="14"/>
              </w:rPr>
            </w:pPr>
            <w:r>
              <w:rPr>
                <w:rFonts w:ascii="Arial" w:hAnsi="Arial" w:cs="Arial"/>
                <w:color w:val="000000"/>
                <w:sz w:val="14"/>
                <w:szCs w:val="14"/>
              </w:rPr>
              <w:t>10</w:t>
            </w:r>
          </w:p>
        </w:tc>
      </w:tr>
      <w:tr w:rsidR="00B344F7" w:rsidRPr="001A5AB4" w14:paraId="4B968410" w14:textId="77777777" w:rsidTr="00372CAE">
        <w:trPr>
          <w:cantSplit/>
          <w:trHeight w:hRule="exact" w:val="241"/>
        </w:trPr>
        <w:tc>
          <w:tcPr>
            <w:tcW w:w="477" w:type="pct"/>
            <w:vMerge/>
            <w:vAlign w:val="center"/>
          </w:tcPr>
          <w:p w14:paraId="204F62E7"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209203E6"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1CAC4913"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187C326D"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6FA72EE0" w14:textId="77777777" w:rsidR="00720AA6" w:rsidRDefault="00720AA6" w:rsidP="00720AA6">
            <w:pPr>
              <w:jc w:val="right"/>
              <w:rPr>
                <w:rFonts w:ascii="Arial" w:hAnsi="Arial" w:cs="Arial"/>
                <w:color w:val="000000"/>
                <w:sz w:val="14"/>
                <w:szCs w:val="14"/>
              </w:rPr>
            </w:pPr>
          </w:p>
          <w:p w14:paraId="7BBE38D0"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322269E9" w14:textId="77777777" w:rsidTr="00372CAE">
        <w:trPr>
          <w:cantSplit/>
          <w:trHeight w:hRule="exact" w:val="241"/>
        </w:trPr>
        <w:tc>
          <w:tcPr>
            <w:tcW w:w="477" w:type="pct"/>
            <w:vMerge/>
            <w:vAlign w:val="center"/>
          </w:tcPr>
          <w:p w14:paraId="6855476E"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2AA23D33"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2D12992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3D896B65"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5BE9C473" w14:textId="77777777"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14:paraId="4C021B3F" w14:textId="77777777" w:rsidTr="00372CAE">
        <w:trPr>
          <w:cantSplit/>
          <w:trHeight w:hRule="exact" w:val="325"/>
        </w:trPr>
        <w:tc>
          <w:tcPr>
            <w:tcW w:w="477" w:type="pct"/>
            <w:vMerge/>
            <w:vAlign w:val="center"/>
          </w:tcPr>
          <w:p w14:paraId="6D45EC54"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2E8846CE"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3D11231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557B92BA"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00B8C8F5"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14:paraId="2BDE1514" w14:textId="77777777" w:rsidTr="00372CAE">
        <w:trPr>
          <w:cantSplit/>
          <w:trHeight w:hRule="exact" w:val="240"/>
        </w:trPr>
        <w:tc>
          <w:tcPr>
            <w:tcW w:w="477" w:type="pct"/>
            <w:vMerge/>
            <w:vAlign w:val="center"/>
          </w:tcPr>
          <w:p w14:paraId="07DC1B3B"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220D4F1F"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14:paraId="73A123F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07EC9990"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1ACBE808"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1B912FA9" w14:textId="77777777" w:rsidR="00720AA6" w:rsidRDefault="00720AA6">
            <w:pPr>
              <w:jc w:val="right"/>
              <w:rPr>
                <w:rFonts w:ascii="Arial" w:hAnsi="Arial" w:cs="Arial"/>
                <w:color w:val="000000"/>
                <w:sz w:val="14"/>
                <w:szCs w:val="14"/>
              </w:rPr>
            </w:pPr>
            <w:r>
              <w:rPr>
                <w:rFonts w:ascii="Arial" w:hAnsi="Arial" w:cs="Arial"/>
                <w:color w:val="000000"/>
                <w:sz w:val="14"/>
                <w:szCs w:val="14"/>
              </w:rPr>
              <w:t>3</w:t>
            </w:r>
          </w:p>
        </w:tc>
      </w:tr>
      <w:tr w:rsidR="00720AA6" w:rsidRPr="001A5AB4" w14:paraId="07A4B193" w14:textId="77777777" w:rsidTr="00372CAE">
        <w:trPr>
          <w:cantSplit/>
          <w:trHeight w:hRule="exact" w:val="240"/>
        </w:trPr>
        <w:tc>
          <w:tcPr>
            <w:tcW w:w="477" w:type="pct"/>
            <w:vMerge/>
            <w:vAlign w:val="center"/>
          </w:tcPr>
          <w:p w14:paraId="01DB59F7"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571706F6"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2972E7FC"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383A6625"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14:paraId="336D6ABD" w14:textId="77777777" w:rsidR="00720AA6" w:rsidRDefault="00720AA6">
            <w:pPr>
              <w:jc w:val="right"/>
              <w:rPr>
                <w:rFonts w:ascii="Arial" w:hAnsi="Arial" w:cs="Arial"/>
                <w:color w:val="000000"/>
                <w:sz w:val="14"/>
                <w:szCs w:val="14"/>
              </w:rPr>
            </w:pPr>
          </w:p>
        </w:tc>
      </w:tr>
      <w:tr w:rsidR="00720AA6" w:rsidRPr="001A5AB4" w14:paraId="145838AC" w14:textId="77777777" w:rsidTr="00372CAE">
        <w:trPr>
          <w:cantSplit/>
          <w:trHeight w:hRule="exact" w:val="240"/>
        </w:trPr>
        <w:tc>
          <w:tcPr>
            <w:tcW w:w="477" w:type="pct"/>
            <w:vMerge/>
            <w:vAlign w:val="center"/>
          </w:tcPr>
          <w:p w14:paraId="543D10DE"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14:paraId="45BD04E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7F717C69"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14:paraId="3FBEC354"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340B9E97" w14:textId="77777777" w:rsidTr="00372CAE">
        <w:trPr>
          <w:cantSplit/>
          <w:trHeight w:hRule="exact" w:val="240"/>
        </w:trPr>
        <w:tc>
          <w:tcPr>
            <w:tcW w:w="477" w:type="pct"/>
            <w:vMerge/>
            <w:vAlign w:val="center"/>
          </w:tcPr>
          <w:p w14:paraId="1782D915"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14:paraId="11CEAFC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413950A3"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14:paraId="4ED748AB" w14:textId="77777777" w:rsidR="00720AA6" w:rsidRDefault="00720AA6">
            <w:pPr>
              <w:jc w:val="right"/>
              <w:rPr>
                <w:rFonts w:ascii="Arial" w:hAnsi="Arial" w:cs="Arial"/>
                <w:color w:val="000000"/>
                <w:sz w:val="14"/>
                <w:szCs w:val="14"/>
              </w:rPr>
            </w:pPr>
          </w:p>
        </w:tc>
      </w:tr>
      <w:tr w:rsidR="00720AA6" w:rsidRPr="001A5AB4" w14:paraId="684BCAF4" w14:textId="77777777" w:rsidTr="00372CAE">
        <w:trPr>
          <w:cantSplit/>
          <w:trHeight w:hRule="exact" w:val="240"/>
        </w:trPr>
        <w:tc>
          <w:tcPr>
            <w:tcW w:w="477" w:type="pct"/>
            <w:vMerge/>
            <w:vAlign w:val="bottom"/>
          </w:tcPr>
          <w:p w14:paraId="3CCFD1DC" w14:textId="77777777"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14:paraId="0BB2B7F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62477C47"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14:paraId="6B77A6ED" w14:textId="77777777" w:rsidR="00720AA6" w:rsidRDefault="00720AA6">
            <w:pPr>
              <w:jc w:val="right"/>
              <w:rPr>
                <w:rFonts w:ascii="Arial" w:hAnsi="Arial" w:cs="Arial"/>
                <w:color w:val="000000"/>
                <w:sz w:val="14"/>
                <w:szCs w:val="14"/>
              </w:rPr>
            </w:pPr>
          </w:p>
        </w:tc>
      </w:tr>
    </w:tbl>
    <w:p w14:paraId="3EB5F265" w14:textId="77777777" w:rsidR="00DA6CC6" w:rsidRPr="00CE79D7" w:rsidRDefault="00DA6CC6">
      <w:pPr>
        <w:rPr>
          <w:rFonts w:ascii="Arial" w:hAnsi="Arial" w:cs="Arial"/>
          <w:b/>
        </w:rPr>
      </w:pPr>
    </w:p>
    <w:p w14:paraId="6520DAEA" w14:textId="77777777" w:rsidR="0051423A" w:rsidRPr="00CE79D7" w:rsidRDefault="0051423A">
      <w:pPr>
        <w:spacing w:before="20" w:line="110" w:lineRule="exact"/>
        <w:rPr>
          <w:rFonts w:ascii="Arial" w:hAnsi="Arial" w:cs="Arial"/>
          <w:sz w:val="4"/>
          <w:szCs w:val="4"/>
        </w:rPr>
      </w:pPr>
    </w:p>
    <w:p w14:paraId="387B3520"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14:paraId="69B1D89A" w14:textId="77777777" w:rsidR="00DA6CC6" w:rsidRPr="00CE79D7" w:rsidRDefault="00DA6CC6">
      <w:pPr>
        <w:pStyle w:val="Tekstpodstawowy3"/>
        <w:spacing w:before="40" w:line="240" w:lineRule="auto"/>
        <w:ind w:left="360" w:right="444"/>
        <w:rPr>
          <w:rFonts w:cs="Arial"/>
          <w:sz w:val="14"/>
        </w:rPr>
      </w:pPr>
    </w:p>
    <w:p w14:paraId="66CF6CD3"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3E8ED589"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14:paraId="08A2BE6B" w14:textId="77777777" w:rsidR="00473FAF" w:rsidRDefault="00473FAF" w:rsidP="009C3E62">
      <w:pPr>
        <w:spacing w:after="80"/>
        <w:ind w:left="1120" w:hanging="1120"/>
        <w:rPr>
          <w:rFonts w:ascii="Arial" w:hAnsi="Arial" w:cs="Arial"/>
          <w:b/>
        </w:rPr>
      </w:pPr>
    </w:p>
    <w:p w14:paraId="666FB395"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0"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4058C0FB" w14:textId="77777777" w:rsidTr="00372CAE">
        <w:trPr>
          <w:cantSplit/>
          <w:trHeight w:val="390"/>
        </w:trPr>
        <w:tc>
          <w:tcPr>
            <w:tcW w:w="2705" w:type="dxa"/>
            <w:gridSpan w:val="2"/>
            <w:vMerge w:val="restart"/>
            <w:vAlign w:val="center"/>
          </w:tcPr>
          <w:p w14:paraId="66495B7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27475D4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77D2D764"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6E9E0CAA"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1F1BACA5" w14:textId="77777777" w:rsidTr="00372CAE">
        <w:trPr>
          <w:cantSplit/>
          <w:trHeight w:val="381"/>
        </w:trPr>
        <w:tc>
          <w:tcPr>
            <w:tcW w:w="2705" w:type="dxa"/>
            <w:gridSpan w:val="2"/>
            <w:vMerge/>
          </w:tcPr>
          <w:p w14:paraId="27F03454" w14:textId="77777777" w:rsidR="001421C4" w:rsidRPr="006325C5" w:rsidRDefault="001421C4" w:rsidP="00372CAE">
            <w:pPr>
              <w:rPr>
                <w:rFonts w:ascii="Arial" w:hAnsi="Arial" w:cs="Arial"/>
                <w:sz w:val="16"/>
                <w:szCs w:val="16"/>
              </w:rPr>
            </w:pPr>
          </w:p>
        </w:tc>
        <w:tc>
          <w:tcPr>
            <w:tcW w:w="1113" w:type="dxa"/>
            <w:vMerge/>
          </w:tcPr>
          <w:p w14:paraId="45143782" w14:textId="77777777" w:rsidR="001421C4" w:rsidRPr="006325C5" w:rsidRDefault="001421C4" w:rsidP="00372CAE">
            <w:pPr>
              <w:rPr>
                <w:rFonts w:ascii="Arial" w:hAnsi="Arial" w:cs="Arial"/>
                <w:sz w:val="16"/>
                <w:szCs w:val="16"/>
              </w:rPr>
            </w:pPr>
          </w:p>
        </w:tc>
        <w:tc>
          <w:tcPr>
            <w:tcW w:w="1106" w:type="dxa"/>
            <w:vMerge/>
          </w:tcPr>
          <w:p w14:paraId="33A24A86" w14:textId="77777777" w:rsidR="001421C4" w:rsidRPr="006325C5" w:rsidRDefault="001421C4" w:rsidP="00372CAE">
            <w:pPr>
              <w:rPr>
                <w:rFonts w:ascii="Arial" w:hAnsi="Arial" w:cs="Arial"/>
                <w:sz w:val="16"/>
                <w:szCs w:val="16"/>
              </w:rPr>
            </w:pPr>
          </w:p>
        </w:tc>
        <w:tc>
          <w:tcPr>
            <w:tcW w:w="1454" w:type="dxa"/>
            <w:vAlign w:val="center"/>
          </w:tcPr>
          <w:p w14:paraId="7411B76A"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66B65B4F"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7CD9E500"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4E332224"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1AB1A3B6"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2BE22E6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21F86C01" w14:textId="77777777" w:rsidTr="00372CAE">
        <w:trPr>
          <w:trHeight w:val="124"/>
        </w:trPr>
        <w:tc>
          <w:tcPr>
            <w:tcW w:w="2705" w:type="dxa"/>
            <w:gridSpan w:val="2"/>
          </w:tcPr>
          <w:p w14:paraId="03BAED64"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3531D8B1"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5452BD17"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052CFD71"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2A03829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63B67B1A"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6A9D8BE1"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390C251C"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191D99D3" w14:textId="77777777" w:rsidTr="00372CAE">
        <w:trPr>
          <w:cantSplit/>
          <w:trHeight w:val="384"/>
        </w:trPr>
        <w:tc>
          <w:tcPr>
            <w:tcW w:w="2266" w:type="dxa"/>
            <w:tcBorders>
              <w:right w:val="single" w:sz="18" w:space="0" w:color="auto"/>
            </w:tcBorders>
            <w:vAlign w:val="center"/>
          </w:tcPr>
          <w:p w14:paraId="52542B1E"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0207060E"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627FE6A1" w14:textId="77777777"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14:paraId="5FBF9A63" w14:textId="77777777"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14:paraId="5492A806" w14:textId="77777777"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14:paraId="1944C2C7" w14:textId="77777777"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14:paraId="7DF1028A" w14:textId="77777777"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14:paraId="21FB5575" w14:textId="77777777"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14:paraId="420A1D94" w14:textId="77777777" w:rsidR="001421C4" w:rsidRPr="00CE79D7" w:rsidRDefault="001421C4" w:rsidP="00372CAE">
            <w:pPr>
              <w:jc w:val="right"/>
              <w:rPr>
                <w:rFonts w:ascii="Arial" w:hAnsi="Arial" w:cs="Arial"/>
                <w:sz w:val="14"/>
                <w:szCs w:val="14"/>
              </w:rPr>
            </w:pPr>
          </w:p>
        </w:tc>
      </w:tr>
    </w:tbl>
    <w:p w14:paraId="1FA2EC13" w14:textId="77777777" w:rsidR="001421C4" w:rsidRDefault="001421C4" w:rsidP="009C3E62">
      <w:pPr>
        <w:spacing w:after="80"/>
        <w:ind w:left="1120" w:hanging="1120"/>
        <w:rPr>
          <w:rFonts w:ascii="Arial" w:hAnsi="Arial" w:cs="Arial"/>
          <w:b/>
          <w:sz w:val="18"/>
          <w:szCs w:val="18"/>
        </w:rPr>
      </w:pPr>
    </w:p>
    <w:p w14:paraId="48476620" w14:textId="77777777" w:rsidR="001421C4" w:rsidRPr="00CE79D7" w:rsidRDefault="001421C4" w:rsidP="009C3E62">
      <w:pPr>
        <w:spacing w:after="80"/>
        <w:ind w:left="1120" w:hanging="1120"/>
        <w:rPr>
          <w:rFonts w:ascii="Arial" w:hAnsi="Arial" w:cs="Arial"/>
          <w:b/>
          <w:sz w:val="18"/>
          <w:szCs w:val="18"/>
        </w:rPr>
      </w:pPr>
    </w:p>
    <w:bookmarkEnd w:id="0"/>
    <w:p w14:paraId="7625AF91" w14:textId="77777777" w:rsidR="00022998" w:rsidRPr="00CE79D7" w:rsidRDefault="00022998">
      <w:pPr>
        <w:rPr>
          <w:rFonts w:ascii="Arial" w:hAnsi="Arial" w:cs="Arial"/>
        </w:rPr>
      </w:pPr>
    </w:p>
    <w:p w14:paraId="1ECD34A1"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4168CE25" w14:textId="77777777" w:rsidR="00DA6CC6" w:rsidRPr="00CE79D7" w:rsidRDefault="00DA6CC6" w:rsidP="006C6B4D">
      <w:pPr>
        <w:spacing w:after="80"/>
        <w:ind w:left="154"/>
        <w:rPr>
          <w:rFonts w:ascii="Arial" w:hAnsi="Arial" w:cs="Arial"/>
          <w:b/>
        </w:rPr>
      </w:pPr>
      <w:r w:rsidRPr="00CE79D7">
        <w:rPr>
          <w:rFonts w:ascii="Arial" w:hAnsi="Arial" w:cs="Arial"/>
          <w:b/>
        </w:rPr>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5F232D5D" w14:textId="77777777" w:rsidTr="008C7BEB">
        <w:trPr>
          <w:cantSplit/>
          <w:trHeight w:hRule="exact" w:val="360"/>
        </w:trPr>
        <w:tc>
          <w:tcPr>
            <w:tcW w:w="2355" w:type="dxa"/>
            <w:gridSpan w:val="3"/>
            <w:vMerge w:val="restart"/>
            <w:vAlign w:val="center"/>
          </w:tcPr>
          <w:p w14:paraId="6CB92A1F" w14:textId="77777777"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14:paraId="1691C872" w14:textId="77777777"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14:paraId="71C38784" w14:textId="77777777" w:rsidR="00EE7DB5" w:rsidRPr="008C4DB6" w:rsidRDefault="00EE7DB5" w:rsidP="008C7BEB">
            <w:pPr>
              <w:spacing w:line="140" w:lineRule="exact"/>
              <w:jc w:val="center"/>
              <w:rPr>
                <w:rFonts w:ascii="Arial" w:hAnsi="Arial" w:cs="Arial"/>
                <w:b/>
                <w:sz w:val="14"/>
              </w:rPr>
            </w:pPr>
          </w:p>
        </w:tc>
        <w:tc>
          <w:tcPr>
            <w:tcW w:w="13651" w:type="dxa"/>
            <w:gridSpan w:val="22"/>
            <w:vAlign w:val="center"/>
          </w:tcPr>
          <w:p w14:paraId="7532C571" w14:textId="77777777"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37CD6EDF" w14:textId="77777777" w:rsidR="00EE7DB5" w:rsidRPr="008C4DB6" w:rsidRDefault="00EE7DB5" w:rsidP="008C7BEB">
            <w:pPr>
              <w:spacing w:line="120" w:lineRule="exact"/>
              <w:jc w:val="center"/>
              <w:rPr>
                <w:rFonts w:ascii="Arial" w:hAnsi="Arial" w:cs="Arial"/>
                <w:sz w:val="12"/>
                <w:szCs w:val="12"/>
              </w:rPr>
            </w:pPr>
          </w:p>
        </w:tc>
      </w:tr>
      <w:tr w:rsidR="00EE7DB5" w:rsidRPr="008C4DB6" w14:paraId="6ADDD109" w14:textId="77777777" w:rsidTr="008C7BEB">
        <w:trPr>
          <w:cantSplit/>
          <w:trHeight w:val="529"/>
        </w:trPr>
        <w:tc>
          <w:tcPr>
            <w:tcW w:w="2355" w:type="dxa"/>
            <w:gridSpan w:val="3"/>
            <w:vMerge/>
            <w:vAlign w:val="center"/>
          </w:tcPr>
          <w:p w14:paraId="63902625" w14:textId="77777777" w:rsidR="00EE7DB5" w:rsidRPr="008C4DB6" w:rsidRDefault="00EE7DB5" w:rsidP="008C7BEB">
            <w:pPr>
              <w:spacing w:line="200" w:lineRule="exact"/>
              <w:rPr>
                <w:rFonts w:ascii="Arial" w:hAnsi="Arial" w:cs="Arial"/>
                <w:b/>
                <w:sz w:val="14"/>
              </w:rPr>
            </w:pPr>
          </w:p>
        </w:tc>
        <w:tc>
          <w:tcPr>
            <w:tcW w:w="1241" w:type="dxa"/>
            <w:gridSpan w:val="2"/>
            <w:vAlign w:val="center"/>
          </w:tcPr>
          <w:p w14:paraId="2C143FB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14:paraId="1FDD4D5D" w14:textId="77777777"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14:paraId="07EDA24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14:paraId="42767DA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56BFCBB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14:paraId="16F7B12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375323E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14:paraId="0B95BB8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0A48C72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14:paraId="250CB5C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73A5626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14:paraId="2ABC4F6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153FCBF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14:paraId="4B805B2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1635EF9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14:paraId="2E362AF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6F1AD96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14:paraId="74146EC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4EE9F6F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14:paraId="00B56B7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4AE9152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3400DA50" w14:textId="77777777" w:rsidTr="008C7BEB">
        <w:trPr>
          <w:cantSplit/>
          <w:trHeight w:val="1375"/>
        </w:trPr>
        <w:tc>
          <w:tcPr>
            <w:tcW w:w="2355" w:type="dxa"/>
            <w:gridSpan w:val="3"/>
            <w:vMerge/>
            <w:vAlign w:val="center"/>
          </w:tcPr>
          <w:p w14:paraId="5AA93756" w14:textId="77777777"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28BCBBD4"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6B7E88D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705444E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6BE3E639"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103FB3D"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0CA279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65E33F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6FD19B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6D18E0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1041792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AD0CCB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74B621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2003BF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E086FFA"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4BCCB7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9D5B78A"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6EF354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1DAA58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C0C03C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23F8DE74"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1D7ACBC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0AE95224"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0F670D7C" w14:textId="77777777" w:rsidTr="008C7BEB">
        <w:trPr>
          <w:cantSplit/>
          <w:trHeight w:hRule="exact" w:val="169"/>
        </w:trPr>
        <w:tc>
          <w:tcPr>
            <w:tcW w:w="2355" w:type="dxa"/>
            <w:gridSpan w:val="3"/>
            <w:vAlign w:val="center"/>
          </w:tcPr>
          <w:p w14:paraId="1FC4017C" w14:textId="77777777"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3D79C46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0370221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7FD7DC0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17213AC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70D7F71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2830478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5F34521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753F277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12D9963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40636B7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411E2DF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3DD5202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343EB14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64241DC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58982AF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60B562B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299881D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5AB9BE8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22CF9F2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12189D8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555F935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4EA447E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2DAC4737" w14:textId="77777777" w:rsidTr="008C7BEB">
        <w:trPr>
          <w:cantSplit/>
          <w:trHeight w:val="170"/>
        </w:trPr>
        <w:tc>
          <w:tcPr>
            <w:tcW w:w="272" w:type="dxa"/>
            <w:vMerge w:val="restart"/>
            <w:vAlign w:val="center"/>
          </w:tcPr>
          <w:p w14:paraId="7F7D1A18"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7D5F18EE"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444C595F"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400D758B"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5F631BC7"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4</w:t>
            </w:r>
          </w:p>
        </w:tc>
        <w:tc>
          <w:tcPr>
            <w:tcW w:w="621" w:type="dxa"/>
            <w:tcBorders>
              <w:top w:val="single" w:sz="18" w:space="0" w:color="auto"/>
              <w:left w:val="single" w:sz="4" w:space="0" w:color="auto"/>
              <w:right w:val="single" w:sz="4" w:space="0" w:color="auto"/>
            </w:tcBorders>
            <w:vAlign w:val="center"/>
          </w:tcPr>
          <w:p w14:paraId="782D89AA"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06073FF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left w:val="single" w:sz="4" w:space="0" w:color="auto"/>
            </w:tcBorders>
            <w:vAlign w:val="center"/>
          </w:tcPr>
          <w:p w14:paraId="5F2C935B"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C1DFA9A"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tcBorders>
            <w:vAlign w:val="center"/>
          </w:tcPr>
          <w:p w14:paraId="3523B90B"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367E9F55"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32B34C88"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238BD047"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45C20996"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3FF69882"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724584F8"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700B24D0"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7690302D"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14952EDA"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3A332874"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57A3BA03"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3F23F70E"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61C9B87D"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12B77C8A"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2431678B"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165DF5D2" w14:textId="77777777" w:rsidR="00EE7DB5" w:rsidRDefault="00EE7DB5" w:rsidP="00EE7DB5">
            <w:pPr>
              <w:jc w:val="right"/>
              <w:rPr>
                <w:rFonts w:ascii="Arial" w:hAnsi="Arial" w:cs="Arial"/>
                <w:color w:val="000000"/>
                <w:sz w:val="14"/>
                <w:szCs w:val="14"/>
              </w:rPr>
            </w:pPr>
          </w:p>
        </w:tc>
      </w:tr>
      <w:tr w:rsidR="00EE7DB5" w:rsidRPr="008C4DB6" w14:paraId="208A4BEF" w14:textId="77777777" w:rsidTr="008C7BEB">
        <w:trPr>
          <w:cantSplit/>
          <w:trHeight w:val="170"/>
        </w:trPr>
        <w:tc>
          <w:tcPr>
            <w:tcW w:w="272" w:type="dxa"/>
            <w:vMerge/>
            <w:vAlign w:val="center"/>
          </w:tcPr>
          <w:p w14:paraId="4534DF39"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18646A2C"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5F49D301"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2E30AFF8"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w:t>
            </w:r>
          </w:p>
        </w:tc>
        <w:tc>
          <w:tcPr>
            <w:tcW w:w="621" w:type="dxa"/>
            <w:tcBorders>
              <w:left w:val="single" w:sz="4" w:space="0" w:color="auto"/>
              <w:right w:val="single" w:sz="4" w:space="0" w:color="auto"/>
            </w:tcBorders>
            <w:vAlign w:val="center"/>
          </w:tcPr>
          <w:p w14:paraId="1CDB986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F739DE9"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017DC758" w14:textId="77777777" w:rsidR="00EE7DB5" w:rsidRDefault="00EE7DB5" w:rsidP="00EE7DB5">
            <w:pPr>
              <w:jc w:val="right"/>
              <w:rPr>
                <w:rFonts w:ascii="Arial" w:hAnsi="Arial" w:cs="Arial"/>
                <w:color w:val="000000"/>
                <w:sz w:val="14"/>
                <w:szCs w:val="14"/>
              </w:rPr>
            </w:pPr>
          </w:p>
        </w:tc>
        <w:tc>
          <w:tcPr>
            <w:tcW w:w="620" w:type="dxa"/>
            <w:vAlign w:val="center"/>
          </w:tcPr>
          <w:p w14:paraId="51552A53" w14:textId="77777777" w:rsidR="00EE7DB5" w:rsidRDefault="00EE7DB5" w:rsidP="00EE7DB5">
            <w:pPr>
              <w:jc w:val="right"/>
              <w:rPr>
                <w:rFonts w:ascii="Arial" w:hAnsi="Arial" w:cs="Arial"/>
                <w:color w:val="000000"/>
                <w:sz w:val="14"/>
                <w:szCs w:val="14"/>
              </w:rPr>
            </w:pPr>
          </w:p>
        </w:tc>
        <w:tc>
          <w:tcPr>
            <w:tcW w:w="621" w:type="dxa"/>
            <w:vAlign w:val="center"/>
          </w:tcPr>
          <w:p w14:paraId="4B458433" w14:textId="77777777" w:rsidR="00EE7DB5" w:rsidRDefault="00EE7DB5" w:rsidP="00EE7DB5">
            <w:pPr>
              <w:jc w:val="right"/>
              <w:rPr>
                <w:rFonts w:ascii="Arial" w:hAnsi="Arial" w:cs="Arial"/>
                <w:color w:val="000000"/>
                <w:sz w:val="14"/>
                <w:szCs w:val="14"/>
              </w:rPr>
            </w:pPr>
          </w:p>
        </w:tc>
        <w:tc>
          <w:tcPr>
            <w:tcW w:w="620" w:type="dxa"/>
            <w:vAlign w:val="center"/>
          </w:tcPr>
          <w:p w14:paraId="44ED79DC" w14:textId="77777777" w:rsidR="00EE7DB5" w:rsidRDefault="00EE7DB5" w:rsidP="00EE7DB5">
            <w:pPr>
              <w:jc w:val="right"/>
              <w:rPr>
                <w:rFonts w:ascii="Arial" w:hAnsi="Arial" w:cs="Arial"/>
                <w:color w:val="000000"/>
                <w:sz w:val="14"/>
                <w:szCs w:val="14"/>
              </w:rPr>
            </w:pPr>
          </w:p>
        </w:tc>
        <w:tc>
          <w:tcPr>
            <w:tcW w:w="621" w:type="dxa"/>
            <w:vAlign w:val="center"/>
          </w:tcPr>
          <w:p w14:paraId="6568C4E3" w14:textId="77777777" w:rsidR="00EE7DB5" w:rsidRDefault="00EE7DB5" w:rsidP="00EE7DB5">
            <w:pPr>
              <w:jc w:val="right"/>
              <w:rPr>
                <w:rFonts w:ascii="Arial" w:hAnsi="Arial" w:cs="Arial"/>
                <w:color w:val="000000"/>
                <w:sz w:val="14"/>
                <w:szCs w:val="14"/>
              </w:rPr>
            </w:pPr>
          </w:p>
        </w:tc>
        <w:tc>
          <w:tcPr>
            <w:tcW w:w="620" w:type="dxa"/>
            <w:vAlign w:val="center"/>
          </w:tcPr>
          <w:p w14:paraId="7F561BBE" w14:textId="77777777" w:rsidR="00EE7DB5" w:rsidRDefault="00EE7DB5" w:rsidP="00EE7DB5">
            <w:pPr>
              <w:jc w:val="right"/>
              <w:rPr>
                <w:rFonts w:ascii="Arial" w:hAnsi="Arial" w:cs="Arial"/>
                <w:color w:val="000000"/>
                <w:sz w:val="14"/>
                <w:szCs w:val="14"/>
              </w:rPr>
            </w:pPr>
          </w:p>
        </w:tc>
        <w:tc>
          <w:tcPr>
            <w:tcW w:w="621" w:type="dxa"/>
            <w:vAlign w:val="center"/>
          </w:tcPr>
          <w:p w14:paraId="25733BB7" w14:textId="77777777" w:rsidR="00EE7DB5" w:rsidRDefault="00EE7DB5" w:rsidP="00EE7DB5">
            <w:pPr>
              <w:jc w:val="right"/>
              <w:rPr>
                <w:rFonts w:ascii="Arial" w:hAnsi="Arial" w:cs="Arial"/>
                <w:color w:val="000000"/>
                <w:sz w:val="14"/>
                <w:szCs w:val="14"/>
              </w:rPr>
            </w:pPr>
          </w:p>
        </w:tc>
        <w:tc>
          <w:tcPr>
            <w:tcW w:w="620" w:type="dxa"/>
            <w:vAlign w:val="center"/>
          </w:tcPr>
          <w:p w14:paraId="50C6A057" w14:textId="77777777" w:rsidR="00EE7DB5" w:rsidRDefault="00EE7DB5" w:rsidP="00EE7DB5">
            <w:pPr>
              <w:jc w:val="right"/>
              <w:rPr>
                <w:rFonts w:ascii="Arial" w:hAnsi="Arial" w:cs="Arial"/>
                <w:color w:val="000000"/>
                <w:sz w:val="14"/>
                <w:szCs w:val="14"/>
              </w:rPr>
            </w:pPr>
          </w:p>
        </w:tc>
        <w:tc>
          <w:tcPr>
            <w:tcW w:w="621" w:type="dxa"/>
            <w:vAlign w:val="center"/>
          </w:tcPr>
          <w:p w14:paraId="6F0200AB" w14:textId="77777777" w:rsidR="00EE7DB5" w:rsidRDefault="00EE7DB5" w:rsidP="00EE7DB5">
            <w:pPr>
              <w:jc w:val="right"/>
              <w:rPr>
                <w:rFonts w:ascii="Arial" w:hAnsi="Arial" w:cs="Arial"/>
                <w:color w:val="000000"/>
                <w:sz w:val="14"/>
                <w:szCs w:val="14"/>
              </w:rPr>
            </w:pPr>
          </w:p>
        </w:tc>
        <w:tc>
          <w:tcPr>
            <w:tcW w:w="620" w:type="dxa"/>
            <w:vAlign w:val="center"/>
          </w:tcPr>
          <w:p w14:paraId="3AE0A2DF" w14:textId="77777777" w:rsidR="00EE7DB5" w:rsidRDefault="00EE7DB5" w:rsidP="00EE7DB5">
            <w:pPr>
              <w:jc w:val="right"/>
              <w:rPr>
                <w:rFonts w:ascii="Arial" w:hAnsi="Arial" w:cs="Arial"/>
                <w:color w:val="000000"/>
                <w:sz w:val="14"/>
                <w:szCs w:val="14"/>
              </w:rPr>
            </w:pPr>
          </w:p>
        </w:tc>
        <w:tc>
          <w:tcPr>
            <w:tcW w:w="621" w:type="dxa"/>
            <w:vAlign w:val="center"/>
          </w:tcPr>
          <w:p w14:paraId="56D51D80" w14:textId="77777777" w:rsidR="00EE7DB5" w:rsidRDefault="00EE7DB5" w:rsidP="00EE7DB5">
            <w:pPr>
              <w:jc w:val="right"/>
              <w:rPr>
                <w:rFonts w:ascii="Arial" w:hAnsi="Arial" w:cs="Arial"/>
                <w:color w:val="000000"/>
                <w:sz w:val="14"/>
                <w:szCs w:val="14"/>
              </w:rPr>
            </w:pPr>
          </w:p>
        </w:tc>
        <w:tc>
          <w:tcPr>
            <w:tcW w:w="620" w:type="dxa"/>
            <w:vAlign w:val="center"/>
          </w:tcPr>
          <w:p w14:paraId="48D9A532" w14:textId="77777777" w:rsidR="00EE7DB5" w:rsidRDefault="00EE7DB5" w:rsidP="00EE7DB5">
            <w:pPr>
              <w:jc w:val="right"/>
              <w:rPr>
                <w:rFonts w:ascii="Arial" w:hAnsi="Arial" w:cs="Arial"/>
                <w:color w:val="000000"/>
                <w:sz w:val="14"/>
                <w:szCs w:val="14"/>
              </w:rPr>
            </w:pPr>
          </w:p>
        </w:tc>
        <w:tc>
          <w:tcPr>
            <w:tcW w:w="621" w:type="dxa"/>
            <w:vAlign w:val="center"/>
          </w:tcPr>
          <w:p w14:paraId="60A34601"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72C1823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4AD1009"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E4CE89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783889F"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3C1D3C90"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48A9435E" w14:textId="77777777" w:rsidR="00EE7DB5" w:rsidRDefault="00EE7DB5" w:rsidP="00EE7DB5">
            <w:pPr>
              <w:jc w:val="right"/>
              <w:rPr>
                <w:rFonts w:ascii="Arial" w:hAnsi="Arial" w:cs="Arial"/>
                <w:color w:val="000000"/>
                <w:sz w:val="14"/>
                <w:szCs w:val="14"/>
              </w:rPr>
            </w:pPr>
          </w:p>
        </w:tc>
      </w:tr>
      <w:tr w:rsidR="00EE7DB5" w:rsidRPr="008C4DB6" w14:paraId="1464C484" w14:textId="77777777" w:rsidTr="008C7BEB">
        <w:trPr>
          <w:cantSplit/>
          <w:trHeight w:val="170"/>
        </w:trPr>
        <w:tc>
          <w:tcPr>
            <w:tcW w:w="272" w:type="dxa"/>
            <w:vMerge/>
            <w:vAlign w:val="center"/>
          </w:tcPr>
          <w:p w14:paraId="748FE10B"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EB95F4D"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3889F40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1F62747A"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1F1B22F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6F186159"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155B7F75" w14:textId="77777777" w:rsidR="00EE7DB5" w:rsidRDefault="00EE7DB5" w:rsidP="00EE7DB5">
            <w:pPr>
              <w:jc w:val="right"/>
              <w:rPr>
                <w:rFonts w:ascii="Arial" w:hAnsi="Arial" w:cs="Arial"/>
                <w:color w:val="000000"/>
                <w:sz w:val="14"/>
                <w:szCs w:val="14"/>
              </w:rPr>
            </w:pPr>
          </w:p>
        </w:tc>
        <w:tc>
          <w:tcPr>
            <w:tcW w:w="620" w:type="dxa"/>
            <w:vAlign w:val="center"/>
          </w:tcPr>
          <w:p w14:paraId="7235632C" w14:textId="77777777" w:rsidR="00EE7DB5" w:rsidRDefault="00EE7DB5" w:rsidP="00EE7DB5">
            <w:pPr>
              <w:jc w:val="right"/>
              <w:rPr>
                <w:rFonts w:ascii="Arial" w:hAnsi="Arial" w:cs="Arial"/>
                <w:color w:val="000000"/>
                <w:sz w:val="14"/>
                <w:szCs w:val="14"/>
              </w:rPr>
            </w:pPr>
          </w:p>
        </w:tc>
        <w:tc>
          <w:tcPr>
            <w:tcW w:w="621" w:type="dxa"/>
            <w:vAlign w:val="center"/>
          </w:tcPr>
          <w:p w14:paraId="052A8D9E" w14:textId="77777777" w:rsidR="00EE7DB5" w:rsidRDefault="00EE7DB5" w:rsidP="00EE7DB5">
            <w:pPr>
              <w:jc w:val="right"/>
              <w:rPr>
                <w:rFonts w:ascii="Arial" w:hAnsi="Arial" w:cs="Arial"/>
                <w:color w:val="000000"/>
                <w:sz w:val="14"/>
                <w:szCs w:val="14"/>
              </w:rPr>
            </w:pPr>
          </w:p>
        </w:tc>
        <w:tc>
          <w:tcPr>
            <w:tcW w:w="620" w:type="dxa"/>
            <w:vAlign w:val="center"/>
          </w:tcPr>
          <w:p w14:paraId="4C8798F9" w14:textId="77777777" w:rsidR="00EE7DB5" w:rsidRDefault="00EE7DB5" w:rsidP="00EE7DB5">
            <w:pPr>
              <w:jc w:val="right"/>
              <w:rPr>
                <w:rFonts w:ascii="Arial" w:hAnsi="Arial" w:cs="Arial"/>
                <w:color w:val="000000"/>
                <w:sz w:val="14"/>
                <w:szCs w:val="14"/>
              </w:rPr>
            </w:pPr>
          </w:p>
        </w:tc>
        <w:tc>
          <w:tcPr>
            <w:tcW w:w="621" w:type="dxa"/>
            <w:vAlign w:val="center"/>
          </w:tcPr>
          <w:p w14:paraId="0904799A" w14:textId="77777777" w:rsidR="00EE7DB5" w:rsidRDefault="00EE7DB5" w:rsidP="00EE7DB5">
            <w:pPr>
              <w:jc w:val="right"/>
              <w:rPr>
                <w:rFonts w:ascii="Arial" w:hAnsi="Arial" w:cs="Arial"/>
                <w:color w:val="000000"/>
                <w:sz w:val="14"/>
                <w:szCs w:val="14"/>
              </w:rPr>
            </w:pPr>
          </w:p>
        </w:tc>
        <w:tc>
          <w:tcPr>
            <w:tcW w:w="620" w:type="dxa"/>
            <w:vAlign w:val="center"/>
          </w:tcPr>
          <w:p w14:paraId="0BB9C710" w14:textId="77777777" w:rsidR="00EE7DB5" w:rsidRDefault="00EE7DB5" w:rsidP="00EE7DB5">
            <w:pPr>
              <w:jc w:val="right"/>
              <w:rPr>
                <w:rFonts w:ascii="Arial" w:hAnsi="Arial" w:cs="Arial"/>
                <w:color w:val="000000"/>
                <w:sz w:val="14"/>
                <w:szCs w:val="14"/>
              </w:rPr>
            </w:pPr>
          </w:p>
        </w:tc>
        <w:tc>
          <w:tcPr>
            <w:tcW w:w="621" w:type="dxa"/>
            <w:vAlign w:val="center"/>
          </w:tcPr>
          <w:p w14:paraId="71167A8A" w14:textId="77777777" w:rsidR="00EE7DB5" w:rsidRDefault="00EE7DB5" w:rsidP="00EE7DB5">
            <w:pPr>
              <w:jc w:val="right"/>
              <w:rPr>
                <w:rFonts w:ascii="Arial" w:hAnsi="Arial" w:cs="Arial"/>
                <w:color w:val="000000"/>
                <w:sz w:val="14"/>
                <w:szCs w:val="14"/>
              </w:rPr>
            </w:pPr>
          </w:p>
        </w:tc>
        <w:tc>
          <w:tcPr>
            <w:tcW w:w="620" w:type="dxa"/>
            <w:vAlign w:val="center"/>
          </w:tcPr>
          <w:p w14:paraId="0667F626" w14:textId="77777777" w:rsidR="00EE7DB5" w:rsidRDefault="00EE7DB5" w:rsidP="00EE7DB5">
            <w:pPr>
              <w:jc w:val="right"/>
              <w:rPr>
                <w:rFonts w:ascii="Arial" w:hAnsi="Arial" w:cs="Arial"/>
                <w:color w:val="000000"/>
                <w:sz w:val="14"/>
                <w:szCs w:val="14"/>
              </w:rPr>
            </w:pPr>
          </w:p>
        </w:tc>
        <w:tc>
          <w:tcPr>
            <w:tcW w:w="621" w:type="dxa"/>
            <w:vAlign w:val="center"/>
          </w:tcPr>
          <w:p w14:paraId="5D5AC693" w14:textId="77777777" w:rsidR="00EE7DB5" w:rsidRDefault="00EE7DB5" w:rsidP="00EE7DB5">
            <w:pPr>
              <w:jc w:val="right"/>
              <w:rPr>
                <w:rFonts w:ascii="Arial" w:hAnsi="Arial" w:cs="Arial"/>
                <w:color w:val="000000"/>
                <w:sz w:val="14"/>
                <w:szCs w:val="14"/>
              </w:rPr>
            </w:pPr>
          </w:p>
        </w:tc>
        <w:tc>
          <w:tcPr>
            <w:tcW w:w="620" w:type="dxa"/>
            <w:vAlign w:val="center"/>
          </w:tcPr>
          <w:p w14:paraId="7E80ED22" w14:textId="77777777" w:rsidR="00EE7DB5" w:rsidRDefault="00EE7DB5" w:rsidP="00EE7DB5">
            <w:pPr>
              <w:jc w:val="right"/>
              <w:rPr>
                <w:rFonts w:ascii="Arial" w:hAnsi="Arial" w:cs="Arial"/>
                <w:color w:val="000000"/>
                <w:sz w:val="14"/>
                <w:szCs w:val="14"/>
              </w:rPr>
            </w:pPr>
          </w:p>
        </w:tc>
        <w:tc>
          <w:tcPr>
            <w:tcW w:w="621" w:type="dxa"/>
            <w:vAlign w:val="center"/>
          </w:tcPr>
          <w:p w14:paraId="33163B98" w14:textId="77777777" w:rsidR="00EE7DB5" w:rsidRDefault="00EE7DB5" w:rsidP="00EE7DB5">
            <w:pPr>
              <w:jc w:val="right"/>
              <w:rPr>
                <w:rFonts w:ascii="Arial" w:hAnsi="Arial" w:cs="Arial"/>
                <w:color w:val="000000"/>
                <w:sz w:val="14"/>
                <w:szCs w:val="14"/>
              </w:rPr>
            </w:pPr>
          </w:p>
        </w:tc>
        <w:tc>
          <w:tcPr>
            <w:tcW w:w="620" w:type="dxa"/>
            <w:vAlign w:val="center"/>
          </w:tcPr>
          <w:p w14:paraId="76F91500" w14:textId="77777777" w:rsidR="00EE7DB5" w:rsidRDefault="00EE7DB5" w:rsidP="00EE7DB5">
            <w:pPr>
              <w:jc w:val="right"/>
              <w:rPr>
                <w:rFonts w:ascii="Arial" w:hAnsi="Arial" w:cs="Arial"/>
                <w:color w:val="000000"/>
                <w:sz w:val="14"/>
                <w:szCs w:val="14"/>
              </w:rPr>
            </w:pPr>
          </w:p>
        </w:tc>
        <w:tc>
          <w:tcPr>
            <w:tcW w:w="621" w:type="dxa"/>
            <w:vAlign w:val="center"/>
          </w:tcPr>
          <w:p w14:paraId="4CA79896"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5495886F"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79FF148"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DF7FA4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D4A16B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E5653E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40DDB490" w14:textId="77777777" w:rsidR="00EE7DB5" w:rsidRDefault="00EE7DB5" w:rsidP="00EE7DB5">
            <w:pPr>
              <w:jc w:val="right"/>
              <w:rPr>
                <w:rFonts w:ascii="Arial" w:hAnsi="Arial" w:cs="Arial"/>
                <w:color w:val="000000"/>
                <w:sz w:val="14"/>
                <w:szCs w:val="14"/>
              </w:rPr>
            </w:pPr>
          </w:p>
        </w:tc>
      </w:tr>
      <w:tr w:rsidR="00EE7DB5" w:rsidRPr="008C4DB6" w14:paraId="1789D75D" w14:textId="77777777" w:rsidTr="008C7BEB">
        <w:trPr>
          <w:cantSplit/>
          <w:trHeight w:val="170"/>
        </w:trPr>
        <w:tc>
          <w:tcPr>
            <w:tcW w:w="272" w:type="dxa"/>
            <w:vMerge/>
            <w:vAlign w:val="center"/>
          </w:tcPr>
          <w:p w14:paraId="78D3CB60"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702E1064"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3237C989"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213B545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C1EDFE5"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7805C09"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2257AB40" w14:textId="77777777" w:rsidR="00EE7DB5" w:rsidRDefault="00EE7DB5" w:rsidP="00EE7DB5">
            <w:pPr>
              <w:jc w:val="right"/>
              <w:rPr>
                <w:rFonts w:ascii="Arial" w:hAnsi="Arial" w:cs="Arial"/>
                <w:color w:val="000000"/>
                <w:sz w:val="14"/>
                <w:szCs w:val="14"/>
              </w:rPr>
            </w:pPr>
          </w:p>
        </w:tc>
        <w:tc>
          <w:tcPr>
            <w:tcW w:w="620" w:type="dxa"/>
            <w:vAlign w:val="center"/>
          </w:tcPr>
          <w:p w14:paraId="185171E5" w14:textId="77777777" w:rsidR="00EE7DB5" w:rsidRDefault="00EE7DB5" w:rsidP="00EE7DB5">
            <w:pPr>
              <w:jc w:val="right"/>
              <w:rPr>
                <w:rFonts w:ascii="Arial" w:hAnsi="Arial" w:cs="Arial"/>
                <w:color w:val="000000"/>
                <w:sz w:val="14"/>
                <w:szCs w:val="14"/>
              </w:rPr>
            </w:pPr>
          </w:p>
        </w:tc>
        <w:tc>
          <w:tcPr>
            <w:tcW w:w="621" w:type="dxa"/>
            <w:vAlign w:val="center"/>
          </w:tcPr>
          <w:p w14:paraId="078B2826" w14:textId="77777777" w:rsidR="00EE7DB5" w:rsidRDefault="00EE7DB5" w:rsidP="00EE7DB5">
            <w:pPr>
              <w:jc w:val="right"/>
              <w:rPr>
                <w:rFonts w:ascii="Arial" w:hAnsi="Arial" w:cs="Arial"/>
                <w:color w:val="000000"/>
                <w:sz w:val="14"/>
                <w:szCs w:val="14"/>
              </w:rPr>
            </w:pPr>
          </w:p>
        </w:tc>
        <w:tc>
          <w:tcPr>
            <w:tcW w:w="620" w:type="dxa"/>
            <w:vAlign w:val="center"/>
          </w:tcPr>
          <w:p w14:paraId="008FF800" w14:textId="77777777" w:rsidR="00EE7DB5" w:rsidRDefault="00EE7DB5" w:rsidP="00EE7DB5">
            <w:pPr>
              <w:jc w:val="right"/>
              <w:rPr>
                <w:rFonts w:ascii="Arial" w:hAnsi="Arial" w:cs="Arial"/>
                <w:color w:val="000000"/>
                <w:sz w:val="14"/>
                <w:szCs w:val="14"/>
              </w:rPr>
            </w:pPr>
          </w:p>
        </w:tc>
        <w:tc>
          <w:tcPr>
            <w:tcW w:w="621" w:type="dxa"/>
            <w:vAlign w:val="center"/>
          </w:tcPr>
          <w:p w14:paraId="2E29C256" w14:textId="77777777" w:rsidR="00EE7DB5" w:rsidRDefault="00EE7DB5" w:rsidP="00EE7DB5">
            <w:pPr>
              <w:jc w:val="right"/>
              <w:rPr>
                <w:rFonts w:ascii="Arial" w:hAnsi="Arial" w:cs="Arial"/>
                <w:color w:val="000000"/>
                <w:sz w:val="14"/>
                <w:szCs w:val="14"/>
              </w:rPr>
            </w:pPr>
          </w:p>
        </w:tc>
        <w:tc>
          <w:tcPr>
            <w:tcW w:w="620" w:type="dxa"/>
            <w:vAlign w:val="center"/>
          </w:tcPr>
          <w:p w14:paraId="131128C6" w14:textId="77777777" w:rsidR="00EE7DB5" w:rsidRDefault="00EE7DB5" w:rsidP="00EE7DB5">
            <w:pPr>
              <w:jc w:val="right"/>
              <w:rPr>
                <w:rFonts w:ascii="Arial" w:hAnsi="Arial" w:cs="Arial"/>
                <w:color w:val="000000"/>
                <w:sz w:val="14"/>
                <w:szCs w:val="14"/>
              </w:rPr>
            </w:pPr>
          </w:p>
        </w:tc>
        <w:tc>
          <w:tcPr>
            <w:tcW w:w="621" w:type="dxa"/>
            <w:vAlign w:val="center"/>
          </w:tcPr>
          <w:p w14:paraId="1455F682" w14:textId="77777777" w:rsidR="00EE7DB5" w:rsidRDefault="00EE7DB5" w:rsidP="00EE7DB5">
            <w:pPr>
              <w:jc w:val="right"/>
              <w:rPr>
                <w:rFonts w:ascii="Arial" w:hAnsi="Arial" w:cs="Arial"/>
                <w:color w:val="000000"/>
                <w:sz w:val="14"/>
                <w:szCs w:val="14"/>
              </w:rPr>
            </w:pPr>
          </w:p>
        </w:tc>
        <w:tc>
          <w:tcPr>
            <w:tcW w:w="620" w:type="dxa"/>
            <w:vAlign w:val="center"/>
          </w:tcPr>
          <w:p w14:paraId="40DE8865" w14:textId="77777777" w:rsidR="00EE7DB5" w:rsidRDefault="00EE7DB5" w:rsidP="00EE7DB5">
            <w:pPr>
              <w:jc w:val="right"/>
              <w:rPr>
                <w:rFonts w:ascii="Arial" w:hAnsi="Arial" w:cs="Arial"/>
                <w:color w:val="000000"/>
                <w:sz w:val="14"/>
                <w:szCs w:val="14"/>
              </w:rPr>
            </w:pPr>
          </w:p>
        </w:tc>
        <w:tc>
          <w:tcPr>
            <w:tcW w:w="621" w:type="dxa"/>
            <w:vAlign w:val="center"/>
          </w:tcPr>
          <w:p w14:paraId="34235E80" w14:textId="77777777" w:rsidR="00EE7DB5" w:rsidRDefault="00EE7DB5" w:rsidP="00EE7DB5">
            <w:pPr>
              <w:jc w:val="right"/>
              <w:rPr>
                <w:rFonts w:ascii="Arial" w:hAnsi="Arial" w:cs="Arial"/>
                <w:color w:val="000000"/>
                <w:sz w:val="14"/>
                <w:szCs w:val="14"/>
              </w:rPr>
            </w:pPr>
          </w:p>
        </w:tc>
        <w:tc>
          <w:tcPr>
            <w:tcW w:w="620" w:type="dxa"/>
            <w:vAlign w:val="center"/>
          </w:tcPr>
          <w:p w14:paraId="4BED2187" w14:textId="77777777" w:rsidR="00EE7DB5" w:rsidRDefault="00EE7DB5" w:rsidP="00EE7DB5">
            <w:pPr>
              <w:jc w:val="right"/>
              <w:rPr>
                <w:rFonts w:ascii="Arial" w:hAnsi="Arial" w:cs="Arial"/>
                <w:color w:val="000000"/>
                <w:sz w:val="14"/>
                <w:szCs w:val="14"/>
              </w:rPr>
            </w:pPr>
          </w:p>
        </w:tc>
        <w:tc>
          <w:tcPr>
            <w:tcW w:w="621" w:type="dxa"/>
            <w:vAlign w:val="center"/>
          </w:tcPr>
          <w:p w14:paraId="632C0764" w14:textId="77777777" w:rsidR="00EE7DB5" w:rsidRDefault="00EE7DB5" w:rsidP="00EE7DB5">
            <w:pPr>
              <w:jc w:val="right"/>
              <w:rPr>
                <w:rFonts w:ascii="Arial" w:hAnsi="Arial" w:cs="Arial"/>
                <w:color w:val="000000"/>
                <w:sz w:val="14"/>
                <w:szCs w:val="14"/>
              </w:rPr>
            </w:pPr>
          </w:p>
        </w:tc>
        <w:tc>
          <w:tcPr>
            <w:tcW w:w="620" w:type="dxa"/>
            <w:vAlign w:val="center"/>
          </w:tcPr>
          <w:p w14:paraId="2B246EE1" w14:textId="77777777" w:rsidR="00EE7DB5" w:rsidRDefault="00EE7DB5" w:rsidP="00EE7DB5">
            <w:pPr>
              <w:jc w:val="right"/>
              <w:rPr>
                <w:rFonts w:ascii="Arial" w:hAnsi="Arial" w:cs="Arial"/>
                <w:color w:val="000000"/>
                <w:sz w:val="14"/>
                <w:szCs w:val="14"/>
              </w:rPr>
            </w:pPr>
          </w:p>
        </w:tc>
        <w:tc>
          <w:tcPr>
            <w:tcW w:w="621" w:type="dxa"/>
            <w:vAlign w:val="center"/>
          </w:tcPr>
          <w:p w14:paraId="2FBE88A1"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B8C48A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FCB0E8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BF9E45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CB951B1"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C7FD1C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3E9FE7BB" w14:textId="77777777" w:rsidR="00EE7DB5" w:rsidRDefault="00EE7DB5" w:rsidP="00EE7DB5">
            <w:pPr>
              <w:jc w:val="right"/>
              <w:rPr>
                <w:rFonts w:ascii="Arial" w:hAnsi="Arial" w:cs="Arial"/>
                <w:color w:val="000000"/>
                <w:sz w:val="14"/>
                <w:szCs w:val="14"/>
              </w:rPr>
            </w:pPr>
          </w:p>
        </w:tc>
      </w:tr>
      <w:tr w:rsidR="00EE7DB5" w:rsidRPr="008C4DB6" w14:paraId="10F54C99" w14:textId="77777777" w:rsidTr="008C7BEB">
        <w:trPr>
          <w:cantSplit/>
          <w:trHeight w:val="170"/>
        </w:trPr>
        <w:tc>
          <w:tcPr>
            <w:tcW w:w="272" w:type="dxa"/>
            <w:vMerge/>
            <w:vAlign w:val="center"/>
          </w:tcPr>
          <w:p w14:paraId="1E17C9E1"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11A86DF8"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058F8389"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6DB5DA5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b)2</w:t>
            </w:r>
          </w:p>
        </w:tc>
        <w:tc>
          <w:tcPr>
            <w:tcW w:w="621" w:type="dxa"/>
            <w:tcBorders>
              <w:left w:val="single" w:sz="4" w:space="0" w:color="auto"/>
              <w:right w:val="single" w:sz="4" w:space="0" w:color="auto"/>
            </w:tcBorders>
            <w:vAlign w:val="center"/>
          </w:tcPr>
          <w:p w14:paraId="7485FE9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5384CFA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14:paraId="2920248C" w14:textId="77777777" w:rsidR="00EE7DB5" w:rsidRDefault="00EE7DB5" w:rsidP="00EE7DB5">
            <w:pPr>
              <w:jc w:val="right"/>
              <w:rPr>
                <w:rFonts w:ascii="Arial" w:hAnsi="Arial" w:cs="Arial"/>
                <w:color w:val="000000"/>
                <w:sz w:val="14"/>
                <w:szCs w:val="14"/>
              </w:rPr>
            </w:pPr>
          </w:p>
        </w:tc>
        <w:tc>
          <w:tcPr>
            <w:tcW w:w="620" w:type="dxa"/>
            <w:vAlign w:val="center"/>
          </w:tcPr>
          <w:p w14:paraId="5126DCA2"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5AEB2185" w14:textId="77777777" w:rsidR="00EE7DB5" w:rsidRDefault="00EE7DB5" w:rsidP="00EE7DB5">
            <w:pPr>
              <w:jc w:val="right"/>
              <w:rPr>
                <w:rFonts w:ascii="Arial" w:hAnsi="Arial" w:cs="Arial"/>
                <w:color w:val="000000"/>
                <w:sz w:val="14"/>
                <w:szCs w:val="14"/>
              </w:rPr>
            </w:pPr>
          </w:p>
        </w:tc>
        <w:tc>
          <w:tcPr>
            <w:tcW w:w="620" w:type="dxa"/>
            <w:vAlign w:val="center"/>
          </w:tcPr>
          <w:p w14:paraId="0971D006" w14:textId="77777777" w:rsidR="00EE7DB5" w:rsidRDefault="00EE7DB5" w:rsidP="00EE7DB5">
            <w:pPr>
              <w:jc w:val="right"/>
              <w:rPr>
                <w:rFonts w:ascii="Arial" w:hAnsi="Arial" w:cs="Arial"/>
                <w:color w:val="000000"/>
                <w:sz w:val="14"/>
                <w:szCs w:val="14"/>
              </w:rPr>
            </w:pPr>
          </w:p>
        </w:tc>
        <w:tc>
          <w:tcPr>
            <w:tcW w:w="621" w:type="dxa"/>
            <w:vAlign w:val="center"/>
          </w:tcPr>
          <w:p w14:paraId="6E462E73" w14:textId="77777777" w:rsidR="00EE7DB5" w:rsidRDefault="00EE7DB5" w:rsidP="00EE7DB5">
            <w:pPr>
              <w:jc w:val="right"/>
              <w:rPr>
                <w:rFonts w:ascii="Arial" w:hAnsi="Arial" w:cs="Arial"/>
                <w:color w:val="000000"/>
                <w:sz w:val="14"/>
                <w:szCs w:val="14"/>
              </w:rPr>
            </w:pPr>
          </w:p>
        </w:tc>
        <w:tc>
          <w:tcPr>
            <w:tcW w:w="620" w:type="dxa"/>
            <w:vAlign w:val="center"/>
          </w:tcPr>
          <w:p w14:paraId="1570DB6E" w14:textId="77777777" w:rsidR="00EE7DB5" w:rsidRDefault="00EE7DB5" w:rsidP="00EE7DB5">
            <w:pPr>
              <w:jc w:val="right"/>
              <w:rPr>
                <w:rFonts w:ascii="Arial" w:hAnsi="Arial" w:cs="Arial"/>
                <w:color w:val="000000"/>
                <w:sz w:val="14"/>
                <w:szCs w:val="14"/>
              </w:rPr>
            </w:pPr>
          </w:p>
        </w:tc>
        <w:tc>
          <w:tcPr>
            <w:tcW w:w="621" w:type="dxa"/>
            <w:vAlign w:val="center"/>
          </w:tcPr>
          <w:p w14:paraId="259EC2EF" w14:textId="77777777" w:rsidR="00EE7DB5" w:rsidRDefault="00EE7DB5" w:rsidP="00EE7DB5">
            <w:pPr>
              <w:jc w:val="right"/>
              <w:rPr>
                <w:rFonts w:ascii="Arial" w:hAnsi="Arial" w:cs="Arial"/>
                <w:color w:val="000000"/>
                <w:sz w:val="14"/>
                <w:szCs w:val="14"/>
              </w:rPr>
            </w:pPr>
          </w:p>
        </w:tc>
        <w:tc>
          <w:tcPr>
            <w:tcW w:w="620" w:type="dxa"/>
            <w:vAlign w:val="center"/>
          </w:tcPr>
          <w:p w14:paraId="56A91899" w14:textId="77777777" w:rsidR="00EE7DB5" w:rsidRDefault="00EE7DB5" w:rsidP="00EE7DB5">
            <w:pPr>
              <w:jc w:val="right"/>
              <w:rPr>
                <w:rFonts w:ascii="Arial" w:hAnsi="Arial" w:cs="Arial"/>
                <w:color w:val="000000"/>
                <w:sz w:val="14"/>
                <w:szCs w:val="14"/>
              </w:rPr>
            </w:pPr>
          </w:p>
        </w:tc>
        <w:tc>
          <w:tcPr>
            <w:tcW w:w="621" w:type="dxa"/>
            <w:vAlign w:val="center"/>
          </w:tcPr>
          <w:p w14:paraId="30219441" w14:textId="77777777" w:rsidR="00EE7DB5" w:rsidRDefault="00EE7DB5" w:rsidP="00EE7DB5">
            <w:pPr>
              <w:jc w:val="right"/>
              <w:rPr>
                <w:rFonts w:ascii="Arial" w:hAnsi="Arial" w:cs="Arial"/>
                <w:color w:val="000000"/>
                <w:sz w:val="14"/>
                <w:szCs w:val="14"/>
              </w:rPr>
            </w:pPr>
          </w:p>
        </w:tc>
        <w:tc>
          <w:tcPr>
            <w:tcW w:w="620" w:type="dxa"/>
            <w:vAlign w:val="center"/>
          </w:tcPr>
          <w:p w14:paraId="13413FF5" w14:textId="77777777" w:rsidR="00EE7DB5" w:rsidRDefault="00EE7DB5" w:rsidP="00EE7DB5">
            <w:pPr>
              <w:jc w:val="right"/>
              <w:rPr>
                <w:rFonts w:ascii="Arial" w:hAnsi="Arial" w:cs="Arial"/>
                <w:color w:val="000000"/>
                <w:sz w:val="14"/>
                <w:szCs w:val="14"/>
              </w:rPr>
            </w:pPr>
          </w:p>
        </w:tc>
        <w:tc>
          <w:tcPr>
            <w:tcW w:w="621" w:type="dxa"/>
            <w:vAlign w:val="center"/>
          </w:tcPr>
          <w:p w14:paraId="493F5246" w14:textId="77777777" w:rsidR="00EE7DB5" w:rsidRDefault="00EE7DB5" w:rsidP="00EE7DB5">
            <w:pPr>
              <w:jc w:val="right"/>
              <w:rPr>
                <w:rFonts w:ascii="Arial" w:hAnsi="Arial" w:cs="Arial"/>
                <w:color w:val="000000"/>
                <w:sz w:val="14"/>
                <w:szCs w:val="14"/>
              </w:rPr>
            </w:pPr>
          </w:p>
        </w:tc>
        <w:tc>
          <w:tcPr>
            <w:tcW w:w="620" w:type="dxa"/>
            <w:vAlign w:val="center"/>
          </w:tcPr>
          <w:p w14:paraId="1D443115" w14:textId="77777777" w:rsidR="00EE7DB5" w:rsidRDefault="00EE7DB5" w:rsidP="00EE7DB5">
            <w:pPr>
              <w:jc w:val="right"/>
              <w:rPr>
                <w:rFonts w:ascii="Arial" w:hAnsi="Arial" w:cs="Arial"/>
                <w:color w:val="000000"/>
                <w:sz w:val="14"/>
                <w:szCs w:val="14"/>
              </w:rPr>
            </w:pPr>
          </w:p>
        </w:tc>
        <w:tc>
          <w:tcPr>
            <w:tcW w:w="621" w:type="dxa"/>
            <w:vAlign w:val="center"/>
          </w:tcPr>
          <w:p w14:paraId="5C1BAA73"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2C66E3F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244E4B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807BDE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4C0C9325"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975CF9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57A93223" w14:textId="77777777" w:rsidR="00EE7DB5" w:rsidRDefault="00EE7DB5" w:rsidP="00EE7DB5">
            <w:pPr>
              <w:jc w:val="right"/>
              <w:rPr>
                <w:rFonts w:ascii="Arial" w:hAnsi="Arial" w:cs="Arial"/>
                <w:color w:val="000000"/>
                <w:sz w:val="14"/>
                <w:szCs w:val="14"/>
              </w:rPr>
            </w:pPr>
          </w:p>
        </w:tc>
      </w:tr>
      <w:tr w:rsidR="00EE7DB5" w:rsidRPr="008C4DB6" w14:paraId="5FF151B3" w14:textId="77777777" w:rsidTr="008C7BEB">
        <w:trPr>
          <w:cantSplit/>
          <w:trHeight w:val="170"/>
        </w:trPr>
        <w:tc>
          <w:tcPr>
            <w:tcW w:w="272" w:type="dxa"/>
            <w:vMerge/>
            <w:vAlign w:val="center"/>
          </w:tcPr>
          <w:p w14:paraId="2D8841EE"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F5611B7"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03F2738C"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0747821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D55DFED"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27C7CCF"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3CCCF8C0" w14:textId="77777777" w:rsidR="00EE7DB5" w:rsidRDefault="00EE7DB5" w:rsidP="00EE7DB5">
            <w:pPr>
              <w:jc w:val="right"/>
              <w:rPr>
                <w:rFonts w:ascii="Arial" w:hAnsi="Arial" w:cs="Arial"/>
                <w:color w:val="000000"/>
                <w:sz w:val="14"/>
                <w:szCs w:val="14"/>
              </w:rPr>
            </w:pPr>
          </w:p>
        </w:tc>
        <w:tc>
          <w:tcPr>
            <w:tcW w:w="620" w:type="dxa"/>
            <w:vAlign w:val="center"/>
          </w:tcPr>
          <w:p w14:paraId="1E6FB8A4" w14:textId="77777777" w:rsidR="00EE7DB5" w:rsidRDefault="00EE7DB5" w:rsidP="00EE7DB5">
            <w:pPr>
              <w:jc w:val="right"/>
              <w:rPr>
                <w:rFonts w:ascii="Arial" w:hAnsi="Arial" w:cs="Arial"/>
                <w:color w:val="000000"/>
                <w:sz w:val="14"/>
                <w:szCs w:val="14"/>
              </w:rPr>
            </w:pPr>
          </w:p>
        </w:tc>
        <w:tc>
          <w:tcPr>
            <w:tcW w:w="621" w:type="dxa"/>
            <w:vAlign w:val="center"/>
          </w:tcPr>
          <w:p w14:paraId="3F0B2BB8" w14:textId="77777777" w:rsidR="00EE7DB5" w:rsidRDefault="00EE7DB5" w:rsidP="00EE7DB5">
            <w:pPr>
              <w:jc w:val="right"/>
              <w:rPr>
                <w:rFonts w:ascii="Arial" w:hAnsi="Arial" w:cs="Arial"/>
                <w:color w:val="000000"/>
                <w:sz w:val="14"/>
                <w:szCs w:val="14"/>
              </w:rPr>
            </w:pPr>
          </w:p>
        </w:tc>
        <w:tc>
          <w:tcPr>
            <w:tcW w:w="620" w:type="dxa"/>
            <w:vAlign w:val="center"/>
          </w:tcPr>
          <w:p w14:paraId="2A98F7E7" w14:textId="77777777" w:rsidR="00EE7DB5" w:rsidRDefault="00EE7DB5" w:rsidP="00EE7DB5">
            <w:pPr>
              <w:jc w:val="right"/>
              <w:rPr>
                <w:rFonts w:ascii="Arial" w:hAnsi="Arial" w:cs="Arial"/>
                <w:color w:val="000000"/>
                <w:sz w:val="14"/>
                <w:szCs w:val="14"/>
              </w:rPr>
            </w:pPr>
          </w:p>
        </w:tc>
        <w:tc>
          <w:tcPr>
            <w:tcW w:w="621" w:type="dxa"/>
            <w:vAlign w:val="center"/>
          </w:tcPr>
          <w:p w14:paraId="496B2C63" w14:textId="77777777" w:rsidR="00EE7DB5" w:rsidRDefault="00EE7DB5" w:rsidP="00EE7DB5">
            <w:pPr>
              <w:jc w:val="right"/>
              <w:rPr>
                <w:rFonts w:ascii="Arial" w:hAnsi="Arial" w:cs="Arial"/>
                <w:color w:val="000000"/>
                <w:sz w:val="14"/>
                <w:szCs w:val="14"/>
              </w:rPr>
            </w:pPr>
          </w:p>
        </w:tc>
        <w:tc>
          <w:tcPr>
            <w:tcW w:w="620" w:type="dxa"/>
            <w:vAlign w:val="center"/>
          </w:tcPr>
          <w:p w14:paraId="2F92B924" w14:textId="77777777" w:rsidR="00EE7DB5" w:rsidRDefault="00EE7DB5" w:rsidP="00EE7DB5">
            <w:pPr>
              <w:jc w:val="right"/>
              <w:rPr>
                <w:rFonts w:ascii="Arial" w:hAnsi="Arial" w:cs="Arial"/>
                <w:color w:val="000000"/>
                <w:sz w:val="14"/>
                <w:szCs w:val="14"/>
              </w:rPr>
            </w:pPr>
          </w:p>
        </w:tc>
        <w:tc>
          <w:tcPr>
            <w:tcW w:w="621" w:type="dxa"/>
            <w:vAlign w:val="center"/>
          </w:tcPr>
          <w:p w14:paraId="2AD5787D" w14:textId="77777777" w:rsidR="00EE7DB5" w:rsidRDefault="00EE7DB5" w:rsidP="00EE7DB5">
            <w:pPr>
              <w:jc w:val="right"/>
              <w:rPr>
                <w:rFonts w:ascii="Arial" w:hAnsi="Arial" w:cs="Arial"/>
                <w:color w:val="000000"/>
                <w:sz w:val="14"/>
                <w:szCs w:val="14"/>
              </w:rPr>
            </w:pPr>
          </w:p>
        </w:tc>
        <w:tc>
          <w:tcPr>
            <w:tcW w:w="620" w:type="dxa"/>
            <w:vAlign w:val="center"/>
          </w:tcPr>
          <w:p w14:paraId="5A7C2827" w14:textId="77777777" w:rsidR="00EE7DB5" w:rsidRDefault="00EE7DB5" w:rsidP="00EE7DB5">
            <w:pPr>
              <w:jc w:val="right"/>
              <w:rPr>
                <w:rFonts w:ascii="Arial" w:hAnsi="Arial" w:cs="Arial"/>
                <w:color w:val="000000"/>
                <w:sz w:val="14"/>
                <w:szCs w:val="14"/>
              </w:rPr>
            </w:pPr>
          </w:p>
        </w:tc>
        <w:tc>
          <w:tcPr>
            <w:tcW w:w="621" w:type="dxa"/>
            <w:vAlign w:val="center"/>
          </w:tcPr>
          <w:p w14:paraId="681D4AB7" w14:textId="77777777" w:rsidR="00EE7DB5" w:rsidRDefault="00EE7DB5" w:rsidP="00EE7DB5">
            <w:pPr>
              <w:jc w:val="right"/>
              <w:rPr>
                <w:rFonts w:ascii="Arial" w:hAnsi="Arial" w:cs="Arial"/>
                <w:color w:val="000000"/>
                <w:sz w:val="14"/>
                <w:szCs w:val="14"/>
              </w:rPr>
            </w:pPr>
          </w:p>
        </w:tc>
        <w:tc>
          <w:tcPr>
            <w:tcW w:w="620" w:type="dxa"/>
            <w:vAlign w:val="center"/>
          </w:tcPr>
          <w:p w14:paraId="46C8338F" w14:textId="77777777" w:rsidR="00EE7DB5" w:rsidRDefault="00EE7DB5" w:rsidP="00EE7DB5">
            <w:pPr>
              <w:jc w:val="right"/>
              <w:rPr>
                <w:rFonts w:ascii="Arial" w:hAnsi="Arial" w:cs="Arial"/>
                <w:color w:val="000000"/>
                <w:sz w:val="14"/>
                <w:szCs w:val="14"/>
              </w:rPr>
            </w:pPr>
          </w:p>
        </w:tc>
        <w:tc>
          <w:tcPr>
            <w:tcW w:w="621" w:type="dxa"/>
            <w:vAlign w:val="center"/>
          </w:tcPr>
          <w:p w14:paraId="096ED011" w14:textId="77777777" w:rsidR="00EE7DB5" w:rsidRDefault="00EE7DB5" w:rsidP="00EE7DB5">
            <w:pPr>
              <w:jc w:val="right"/>
              <w:rPr>
                <w:rFonts w:ascii="Arial" w:hAnsi="Arial" w:cs="Arial"/>
                <w:color w:val="000000"/>
                <w:sz w:val="14"/>
                <w:szCs w:val="14"/>
              </w:rPr>
            </w:pPr>
          </w:p>
        </w:tc>
        <w:tc>
          <w:tcPr>
            <w:tcW w:w="620" w:type="dxa"/>
            <w:vAlign w:val="center"/>
          </w:tcPr>
          <w:p w14:paraId="7B30CADA" w14:textId="77777777" w:rsidR="00EE7DB5" w:rsidRDefault="00EE7DB5" w:rsidP="00EE7DB5">
            <w:pPr>
              <w:jc w:val="right"/>
              <w:rPr>
                <w:rFonts w:ascii="Arial" w:hAnsi="Arial" w:cs="Arial"/>
                <w:color w:val="000000"/>
                <w:sz w:val="14"/>
                <w:szCs w:val="14"/>
              </w:rPr>
            </w:pPr>
          </w:p>
        </w:tc>
        <w:tc>
          <w:tcPr>
            <w:tcW w:w="621" w:type="dxa"/>
            <w:vAlign w:val="center"/>
          </w:tcPr>
          <w:p w14:paraId="19E3139F"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7746925"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7F274A1"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B71033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994BD01"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A23A46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646709D6" w14:textId="77777777" w:rsidR="00EE7DB5" w:rsidRDefault="00EE7DB5" w:rsidP="00EE7DB5">
            <w:pPr>
              <w:jc w:val="right"/>
              <w:rPr>
                <w:rFonts w:ascii="Arial" w:hAnsi="Arial" w:cs="Arial"/>
                <w:color w:val="000000"/>
                <w:sz w:val="14"/>
                <w:szCs w:val="14"/>
              </w:rPr>
            </w:pPr>
          </w:p>
        </w:tc>
      </w:tr>
      <w:tr w:rsidR="00EE7DB5" w:rsidRPr="008C4DB6" w14:paraId="117B2D31" w14:textId="77777777" w:rsidTr="008C7BEB">
        <w:trPr>
          <w:cantSplit/>
          <w:trHeight w:val="170"/>
        </w:trPr>
        <w:tc>
          <w:tcPr>
            <w:tcW w:w="272" w:type="dxa"/>
            <w:vMerge/>
            <w:vAlign w:val="center"/>
          </w:tcPr>
          <w:p w14:paraId="47D81CA3"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8CF8689"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5C691022"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459CC47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c)4</w:t>
            </w:r>
          </w:p>
        </w:tc>
        <w:tc>
          <w:tcPr>
            <w:tcW w:w="621" w:type="dxa"/>
            <w:tcBorders>
              <w:left w:val="single" w:sz="4" w:space="0" w:color="auto"/>
              <w:bottom w:val="single" w:sz="18" w:space="0" w:color="auto"/>
              <w:right w:val="single" w:sz="4" w:space="0" w:color="auto"/>
            </w:tcBorders>
            <w:vAlign w:val="center"/>
          </w:tcPr>
          <w:p w14:paraId="2A28DF98"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7D169B1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left w:val="single" w:sz="4" w:space="0" w:color="auto"/>
              <w:bottom w:val="single" w:sz="18" w:space="0" w:color="auto"/>
            </w:tcBorders>
            <w:vAlign w:val="center"/>
          </w:tcPr>
          <w:p w14:paraId="6747B4A3"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44E9CCEC"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bottom w:val="single" w:sz="18" w:space="0" w:color="auto"/>
            </w:tcBorders>
            <w:vAlign w:val="center"/>
          </w:tcPr>
          <w:p w14:paraId="58674F4D"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E5A2773"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33A81E86"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53A7D9EA"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95FBAAD"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1889626E"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6991D8CB"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1B36E4DA"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23F63166"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6D1E45B"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2D3249C8"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7D454582"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658893D8"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439CBCFB"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6F0AB828"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0947C19C"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20DB2084" w14:textId="77777777" w:rsidR="00EE7DB5" w:rsidRDefault="00EE7DB5" w:rsidP="00EE7DB5">
            <w:pPr>
              <w:jc w:val="right"/>
              <w:rPr>
                <w:rFonts w:ascii="Arial" w:hAnsi="Arial" w:cs="Arial"/>
                <w:color w:val="000000"/>
                <w:sz w:val="14"/>
                <w:szCs w:val="14"/>
              </w:rPr>
            </w:pPr>
          </w:p>
        </w:tc>
      </w:tr>
    </w:tbl>
    <w:p w14:paraId="3D815DFC" w14:textId="77777777" w:rsidR="00022998" w:rsidRPr="00CE79D7" w:rsidRDefault="00022998" w:rsidP="00022998">
      <w:pPr>
        <w:spacing w:after="80"/>
        <w:ind w:left="180"/>
        <w:rPr>
          <w:rFonts w:ascii="Arial" w:hAnsi="Arial" w:cs="Arial"/>
          <w:b/>
          <w:sz w:val="20"/>
          <w:szCs w:val="20"/>
        </w:rPr>
      </w:pPr>
    </w:p>
    <w:p w14:paraId="26FF5454"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417DFA98" w14:textId="77777777" w:rsidTr="002C4CF9">
        <w:tc>
          <w:tcPr>
            <w:tcW w:w="8388" w:type="dxa"/>
            <w:tcBorders>
              <w:top w:val="nil"/>
              <w:left w:val="nil"/>
              <w:bottom w:val="nil"/>
              <w:right w:val="single" w:sz="18" w:space="0" w:color="auto"/>
            </w:tcBorders>
          </w:tcPr>
          <w:p w14:paraId="2C52F4CE"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058657F5" w14:textId="77777777" w:rsidR="002C4CF9" w:rsidRPr="00CE79D7" w:rsidRDefault="002C4CF9" w:rsidP="002C4CF9">
            <w:pPr>
              <w:jc w:val="right"/>
              <w:rPr>
                <w:rFonts w:ascii="Arial" w:hAnsi="Arial" w:cs="Arial"/>
                <w:sz w:val="14"/>
                <w:szCs w:val="14"/>
              </w:rPr>
            </w:pPr>
          </w:p>
          <w:p w14:paraId="0DE912AC" w14:textId="77777777" w:rsidR="0070328C" w:rsidRPr="00CE79D7" w:rsidRDefault="0070328C" w:rsidP="002C4CF9">
            <w:pPr>
              <w:jc w:val="right"/>
              <w:rPr>
                <w:rFonts w:ascii="Arial" w:hAnsi="Arial" w:cs="Arial"/>
                <w:sz w:val="14"/>
                <w:szCs w:val="14"/>
              </w:rPr>
            </w:pPr>
          </w:p>
        </w:tc>
      </w:tr>
      <w:tr w:rsidR="004E6E15" w:rsidRPr="00CE79D7" w14:paraId="403A560F" w14:textId="77777777" w:rsidTr="002C4CF9">
        <w:tc>
          <w:tcPr>
            <w:tcW w:w="8388" w:type="dxa"/>
            <w:tcBorders>
              <w:top w:val="nil"/>
              <w:left w:val="nil"/>
              <w:bottom w:val="nil"/>
              <w:right w:val="single" w:sz="18" w:space="0" w:color="auto"/>
            </w:tcBorders>
          </w:tcPr>
          <w:p w14:paraId="19037635"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34DA92B1" w14:textId="77777777" w:rsidR="0070328C" w:rsidRPr="00CE79D7" w:rsidRDefault="0070328C" w:rsidP="002C4CF9">
            <w:pPr>
              <w:jc w:val="right"/>
              <w:rPr>
                <w:rFonts w:ascii="Arial" w:hAnsi="Arial" w:cs="Arial"/>
                <w:sz w:val="14"/>
                <w:szCs w:val="14"/>
              </w:rPr>
            </w:pPr>
          </w:p>
        </w:tc>
      </w:tr>
      <w:tr w:rsidR="004E6E15" w:rsidRPr="00CE79D7" w14:paraId="720577F6" w14:textId="77777777" w:rsidTr="002C4CF9">
        <w:tc>
          <w:tcPr>
            <w:tcW w:w="8388" w:type="dxa"/>
            <w:tcBorders>
              <w:top w:val="nil"/>
              <w:left w:val="nil"/>
              <w:bottom w:val="nil"/>
              <w:right w:val="single" w:sz="18" w:space="0" w:color="auto"/>
            </w:tcBorders>
          </w:tcPr>
          <w:p w14:paraId="19045B69"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w:t>
            </w:r>
            <w:r w:rsidR="00722617">
              <w:rPr>
                <w:rFonts w:ascii="Arial" w:hAnsi="Arial" w:cs="Arial"/>
                <w:spacing w:val="-4"/>
                <w:sz w:val="16"/>
                <w:szCs w:val="16"/>
              </w:rPr>
              <w:t xml:space="preserve"> </w:t>
            </w:r>
            <w:r w:rsidR="0070328C" w:rsidRPr="00CE79D7">
              <w:rPr>
                <w:rFonts w:ascii="Arial" w:hAnsi="Arial" w:cs="Arial"/>
                <w:spacing w:val="-4"/>
                <w:sz w:val="16"/>
                <w:szCs w:val="16"/>
              </w:rPr>
              <w:t>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57339C71" w14:textId="77777777" w:rsidR="0070328C" w:rsidRPr="00CE79D7" w:rsidRDefault="0070328C" w:rsidP="002C4CF9">
            <w:pPr>
              <w:jc w:val="right"/>
              <w:rPr>
                <w:rFonts w:ascii="Arial" w:hAnsi="Arial" w:cs="Arial"/>
                <w:sz w:val="14"/>
                <w:szCs w:val="14"/>
              </w:rPr>
            </w:pPr>
          </w:p>
        </w:tc>
      </w:tr>
    </w:tbl>
    <w:p w14:paraId="56D7FB32" w14:textId="77777777" w:rsidR="00331687" w:rsidRPr="00CE79D7" w:rsidRDefault="00331687" w:rsidP="00022998">
      <w:pPr>
        <w:spacing w:after="80"/>
        <w:ind w:left="180"/>
        <w:rPr>
          <w:rFonts w:ascii="Arial" w:hAnsi="Arial" w:cs="Arial"/>
          <w:b/>
          <w:sz w:val="20"/>
          <w:szCs w:val="20"/>
        </w:rPr>
      </w:pPr>
    </w:p>
    <w:p w14:paraId="36CC9D7C"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60E5A373" w14:textId="77777777" w:rsidTr="005F4E5B">
        <w:trPr>
          <w:cantSplit/>
          <w:trHeight w:hRule="exact" w:val="480"/>
        </w:trPr>
        <w:tc>
          <w:tcPr>
            <w:tcW w:w="5940" w:type="dxa"/>
            <w:gridSpan w:val="4"/>
            <w:vAlign w:val="center"/>
          </w:tcPr>
          <w:p w14:paraId="62C25C3C"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555960DB"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5F5335AE" w14:textId="77777777" w:rsidTr="005F4E5B">
        <w:trPr>
          <w:cantSplit/>
          <w:trHeight w:hRule="exact" w:val="280"/>
        </w:trPr>
        <w:tc>
          <w:tcPr>
            <w:tcW w:w="5940" w:type="dxa"/>
            <w:gridSpan w:val="4"/>
            <w:vAlign w:val="center"/>
          </w:tcPr>
          <w:p w14:paraId="64BC5036"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275E14DD"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4A70EB17" w14:textId="77777777" w:rsidTr="005F4E5B">
        <w:trPr>
          <w:cantSplit/>
          <w:trHeight w:val="340"/>
        </w:trPr>
        <w:tc>
          <w:tcPr>
            <w:tcW w:w="5400" w:type="dxa"/>
            <w:gridSpan w:val="3"/>
            <w:tcBorders>
              <w:right w:val="nil"/>
            </w:tcBorders>
            <w:vAlign w:val="center"/>
          </w:tcPr>
          <w:p w14:paraId="163F346C"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11CACF6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2C8376CA" w14:textId="77777777" w:rsidR="005F4E5B" w:rsidRPr="00CE79D7" w:rsidRDefault="005F4E5B" w:rsidP="005F4E5B">
            <w:pPr>
              <w:jc w:val="right"/>
              <w:rPr>
                <w:rFonts w:ascii="Arial" w:hAnsi="Arial" w:cs="Arial"/>
                <w:sz w:val="14"/>
                <w:szCs w:val="14"/>
              </w:rPr>
            </w:pPr>
          </w:p>
        </w:tc>
      </w:tr>
      <w:tr w:rsidR="004E6E15" w:rsidRPr="00CE79D7" w14:paraId="34096216" w14:textId="77777777" w:rsidTr="005F4E5B">
        <w:trPr>
          <w:cantSplit/>
          <w:trHeight w:val="340"/>
        </w:trPr>
        <w:tc>
          <w:tcPr>
            <w:tcW w:w="5400" w:type="dxa"/>
            <w:gridSpan w:val="3"/>
            <w:tcBorders>
              <w:right w:val="nil"/>
            </w:tcBorders>
            <w:vAlign w:val="center"/>
          </w:tcPr>
          <w:p w14:paraId="68F7A4AC"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7F755A15"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540DE4A5"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14:paraId="0A0390F0" w14:textId="77777777" w:rsidTr="005F4E5B">
        <w:trPr>
          <w:cantSplit/>
          <w:trHeight w:val="340"/>
        </w:trPr>
        <w:tc>
          <w:tcPr>
            <w:tcW w:w="5400" w:type="dxa"/>
            <w:gridSpan w:val="3"/>
            <w:tcBorders>
              <w:right w:val="nil"/>
            </w:tcBorders>
            <w:vAlign w:val="center"/>
          </w:tcPr>
          <w:p w14:paraId="6704BF28"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3C264137"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22A0B319"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5AAC0D33" w14:textId="77777777" w:rsidTr="005F4E5B">
        <w:trPr>
          <w:cantSplit/>
          <w:trHeight w:val="340"/>
        </w:trPr>
        <w:tc>
          <w:tcPr>
            <w:tcW w:w="340" w:type="dxa"/>
            <w:vMerge w:val="restart"/>
            <w:textDirection w:val="btLr"/>
            <w:vAlign w:val="center"/>
          </w:tcPr>
          <w:p w14:paraId="45DC0C45"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25CF9F0A"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291512A8"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28799093" w14:textId="77777777" w:rsidR="005F4E5B" w:rsidRPr="00CE79D7" w:rsidRDefault="005F4E5B" w:rsidP="005F4E5B">
            <w:pPr>
              <w:jc w:val="right"/>
              <w:rPr>
                <w:rFonts w:ascii="Arial" w:hAnsi="Arial" w:cs="Arial"/>
                <w:sz w:val="14"/>
                <w:szCs w:val="14"/>
              </w:rPr>
            </w:pPr>
          </w:p>
        </w:tc>
      </w:tr>
      <w:tr w:rsidR="004E6E15" w:rsidRPr="00CE79D7" w14:paraId="70EF5D8D" w14:textId="77777777" w:rsidTr="005F4E5B">
        <w:trPr>
          <w:cantSplit/>
          <w:trHeight w:val="340"/>
        </w:trPr>
        <w:tc>
          <w:tcPr>
            <w:tcW w:w="340" w:type="dxa"/>
            <w:vMerge/>
          </w:tcPr>
          <w:p w14:paraId="15834767"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68570724"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6DB9F047"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1143CBD5"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172AD0C1" w14:textId="77777777" w:rsidTr="005F4E5B">
        <w:trPr>
          <w:cantSplit/>
          <w:trHeight w:val="340"/>
        </w:trPr>
        <w:tc>
          <w:tcPr>
            <w:tcW w:w="340" w:type="dxa"/>
            <w:vMerge/>
          </w:tcPr>
          <w:p w14:paraId="29E4ECC0"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4E5B456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1E82A7C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156C81CD"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7EBC4187" w14:textId="77777777" w:rsidR="005F4E5B" w:rsidRPr="00CE79D7" w:rsidRDefault="005F4E5B" w:rsidP="005F4E5B">
            <w:pPr>
              <w:jc w:val="right"/>
              <w:rPr>
                <w:rFonts w:ascii="Arial" w:hAnsi="Arial" w:cs="Arial"/>
                <w:sz w:val="14"/>
                <w:szCs w:val="14"/>
              </w:rPr>
            </w:pPr>
          </w:p>
        </w:tc>
      </w:tr>
      <w:tr w:rsidR="004E6E15" w:rsidRPr="00CE79D7" w14:paraId="58A48F91" w14:textId="77777777" w:rsidTr="005F4E5B">
        <w:trPr>
          <w:cantSplit/>
          <w:trHeight w:val="340"/>
        </w:trPr>
        <w:tc>
          <w:tcPr>
            <w:tcW w:w="340" w:type="dxa"/>
            <w:vMerge/>
          </w:tcPr>
          <w:p w14:paraId="60974790"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26A15C2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1758C273"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4328626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7F55200D"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7FBB89DB" w14:textId="77777777" w:rsidR="005F4E5B" w:rsidRPr="00CE79D7" w:rsidRDefault="005F4E5B" w:rsidP="005F4E5B">
            <w:pPr>
              <w:jc w:val="right"/>
              <w:rPr>
                <w:rFonts w:ascii="Arial" w:hAnsi="Arial" w:cs="Arial"/>
                <w:sz w:val="14"/>
                <w:szCs w:val="14"/>
              </w:rPr>
            </w:pPr>
          </w:p>
        </w:tc>
      </w:tr>
      <w:tr w:rsidR="004E6E15" w:rsidRPr="00CE79D7" w14:paraId="6651655D" w14:textId="77777777" w:rsidTr="005F4E5B">
        <w:trPr>
          <w:cantSplit/>
          <w:trHeight w:val="340"/>
        </w:trPr>
        <w:tc>
          <w:tcPr>
            <w:tcW w:w="340" w:type="dxa"/>
            <w:vMerge/>
          </w:tcPr>
          <w:p w14:paraId="3C249501" w14:textId="77777777" w:rsidR="005F4E5B" w:rsidRPr="00CE79D7" w:rsidRDefault="005F4E5B" w:rsidP="002661F9">
            <w:pPr>
              <w:spacing w:line="180" w:lineRule="exact"/>
              <w:ind w:right="85"/>
              <w:rPr>
                <w:rFonts w:ascii="Arial" w:hAnsi="Arial" w:cs="Arial"/>
                <w:sz w:val="14"/>
              </w:rPr>
            </w:pPr>
          </w:p>
        </w:tc>
        <w:tc>
          <w:tcPr>
            <w:tcW w:w="1361" w:type="dxa"/>
            <w:vMerge/>
          </w:tcPr>
          <w:p w14:paraId="62750D58"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3F8DDBD6"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403765AD"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28447BE2" w14:textId="77777777" w:rsidR="005F4E5B" w:rsidRPr="00CE79D7" w:rsidRDefault="005F4E5B" w:rsidP="005F4E5B">
            <w:pPr>
              <w:jc w:val="right"/>
              <w:rPr>
                <w:rFonts w:ascii="Arial" w:hAnsi="Arial" w:cs="Arial"/>
                <w:sz w:val="14"/>
                <w:szCs w:val="14"/>
              </w:rPr>
            </w:pPr>
          </w:p>
        </w:tc>
      </w:tr>
      <w:tr w:rsidR="004E6E15" w:rsidRPr="00CE79D7" w14:paraId="3BEB228A" w14:textId="77777777" w:rsidTr="005F4E5B">
        <w:trPr>
          <w:cantSplit/>
          <w:trHeight w:val="340"/>
        </w:trPr>
        <w:tc>
          <w:tcPr>
            <w:tcW w:w="340" w:type="dxa"/>
            <w:vMerge/>
          </w:tcPr>
          <w:p w14:paraId="5BAA9FF0" w14:textId="77777777" w:rsidR="005F4E5B" w:rsidRPr="00CE79D7" w:rsidRDefault="005F4E5B" w:rsidP="002661F9">
            <w:pPr>
              <w:spacing w:line="180" w:lineRule="exact"/>
              <w:ind w:right="85"/>
              <w:rPr>
                <w:rFonts w:ascii="Arial" w:hAnsi="Arial" w:cs="Arial"/>
                <w:sz w:val="14"/>
              </w:rPr>
            </w:pPr>
          </w:p>
        </w:tc>
        <w:tc>
          <w:tcPr>
            <w:tcW w:w="1361" w:type="dxa"/>
            <w:vMerge/>
          </w:tcPr>
          <w:p w14:paraId="3BC69D65"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4D90F20C"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4CA2A5B4"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16BBC116" w14:textId="77777777" w:rsidR="005F4E5B" w:rsidRPr="00CE79D7" w:rsidRDefault="005F4E5B" w:rsidP="005F4E5B">
            <w:pPr>
              <w:jc w:val="right"/>
              <w:rPr>
                <w:rFonts w:ascii="Arial" w:hAnsi="Arial" w:cs="Arial"/>
                <w:sz w:val="14"/>
                <w:szCs w:val="14"/>
              </w:rPr>
            </w:pPr>
          </w:p>
        </w:tc>
      </w:tr>
      <w:tr w:rsidR="004E6E15" w:rsidRPr="00CE79D7" w14:paraId="5719865D" w14:textId="77777777" w:rsidTr="005F4E5B">
        <w:trPr>
          <w:cantSplit/>
          <w:trHeight w:val="340"/>
        </w:trPr>
        <w:tc>
          <w:tcPr>
            <w:tcW w:w="340" w:type="dxa"/>
            <w:vMerge/>
          </w:tcPr>
          <w:p w14:paraId="4698CECA"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6F42003C"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520FEA5E"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479EF9A1"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38DB7B64" w14:textId="77777777" w:rsidR="005B2AD4" w:rsidRPr="00CE79D7" w:rsidRDefault="005B2AD4" w:rsidP="005F4E5B">
            <w:pPr>
              <w:jc w:val="right"/>
              <w:rPr>
                <w:rFonts w:ascii="Arial" w:hAnsi="Arial" w:cs="Arial"/>
                <w:sz w:val="14"/>
                <w:szCs w:val="14"/>
              </w:rPr>
            </w:pPr>
          </w:p>
        </w:tc>
      </w:tr>
      <w:tr w:rsidR="004E6E15" w:rsidRPr="00CE79D7" w14:paraId="4781796F" w14:textId="77777777" w:rsidTr="005F4E5B">
        <w:trPr>
          <w:cantSplit/>
          <w:trHeight w:val="340"/>
        </w:trPr>
        <w:tc>
          <w:tcPr>
            <w:tcW w:w="340" w:type="dxa"/>
            <w:vMerge/>
          </w:tcPr>
          <w:p w14:paraId="0944923A"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26AA78E3"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74EC70AE"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2DABC9B5"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32660064"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0E29DBCA"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76E19797" w14:textId="77777777" w:rsidR="005F4E5B" w:rsidRPr="00CE79D7" w:rsidRDefault="005F4E5B" w:rsidP="005F4E5B">
            <w:pPr>
              <w:jc w:val="right"/>
              <w:rPr>
                <w:rFonts w:ascii="Arial" w:hAnsi="Arial" w:cs="Arial"/>
                <w:sz w:val="14"/>
                <w:szCs w:val="14"/>
              </w:rPr>
            </w:pPr>
          </w:p>
        </w:tc>
      </w:tr>
      <w:tr w:rsidR="004E6E15" w:rsidRPr="00CE79D7" w14:paraId="7039104D" w14:textId="77777777" w:rsidTr="005F4E5B">
        <w:trPr>
          <w:cantSplit/>
          <w:trHeight w:val="340"/>
        </w:trPr>
        <w:tc>
          <w:tcPr>
            <w:tcW w:w="340" w:type="dxa"/>
            <w:vMerge/>
          </w:tcPr>
          <w:p w14:paraId="4D1C81A6" w14:textId="77777777" w:rsidR="005F4E5B" w:rsidRPr="00CE79D7" w:rsidRDefault="005F4E5B" w:rsidP="002661F9">
            <w:pPr>
              <w:spacing w:line="180" w:lineRule="exact"/>
              <w:ind w:right="85"/>
              <w:rPr>
                <w:rFonts w:ascii="Arial" w:hAnsi="Arial" w:cs="Arial"/>
                <w:sz w:val="14"/>
              </w:rPr>
            </w:pPr>
          </w:p>
        </w:tc>
        <w:tc>
          <w:tcPr>
            <w:tcW w:w="1361" w:type="dxa"/>
            <w:vMerge/>
          </w:tcPr>
          <w:p w14:paraId="59A68D7A"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658E68C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23572E08"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628DAD2A" w14:textId="77777777" w:rsidR="005F4E5B" w:rsidRPr="00CE79D7" w:rsidRDefault="005F4E5B" w:rsidP="005F4E5B">
            <w:pPr>
              <w:jc w:val="right"/>
              <w:rPr>
                <w:rFonts w:ascii="Arial" w:hAnsi="Arial" w:cs="Arial"/>
                <w:sz w:val="14"/>
                <w:szCs w:val="14"/>
              </w:rPr>
            </w:pPr>
          </w:p>
        </w:tc>
      </w:tr>
      <w:tr w:rsidR="004E6E15" w:rsidRPr="00CE79D7" w14:paraId="3A286597" w14:textId="77777777" w:rsidTr="005F4E5B">
        <w:trPr>
          <w:cantSplit/>
          <w:trHeight w:val="340"/>
        </w:trPr>
        <w:tc>
          <w:tcPr>
            <w:tcW w:w="340" w:type="dxa"/>
            <w:vMerge/>
          </w:tcPr>
          <w:p w14:paraId="58335754" w14:textId="77777777" w:rsidR="005F4E5B" w:rsidRPr="00CE79D7" w:rsidRDefault="005F4E5B" w:rsidP="002661F9">
            <w:pPr>
              <w:spacing w:line="180" w:lineRule="exact"/>
              <w:ind w:right="85"/>
              <w:rPr>
                <w:rFonts w:ascii="Arial" w:hAnsi="Arial" w:cs="Arial"/>
                <w:sz w:val="14"/>
              </w:rPr>
            </w:pPr>
          </w:p>
        </w:tc>
        <w:tc>
          <w:tcPr>
            <w:tcW w:w="1361" w:type="dxa"/>
            <w:vMerge/>
          </w:tcPr>
          <w:p w14:paraId="44AA0702"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49DBBB3B"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0DAAA8AB"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6715609D" w14:textId="77777777" w:rsidR="005F4E5B" w:rsidRPr="00CE79D7" w:rsidRDefault="005F4E5B" w:rsidP="005F4E5B">
            <w:pPr>
              <w:jc w:val="right"/>
              <w:rPr>
                <w:rFonts w:ascii="Arial" w:hAnsi="Arial" w:cs="Arial"/>
                <w:sz w:val="14"/>
                <w:szCs w:val="14"/>
              </w:rPr>
            </w:pPr>
          </w:p>
        </w:tc>
      </w:tr>
      <w:tr w:rsidR="004E6E15" w:rsidRPr="00CE79D7" w14:paraId="50409489" w14:textId="77777777" w:rsidTr="005F4E5B">
        <w:trPr>
          <w:cantSplit/>
          <w:trHeight w:val="340"/>
        </w:trPr>
        <w:tc>
          <w:tcPr>
            <w:tcW w:w="340" w:type="dxa"/>
            <w:vMerge/>
          </w:tcPr>
          <w:p w14:paraId="3ACE23AE"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113B8B2D"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34570355"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0927A062" w14:textId="77777777" w:rsidR="005B2AD4" w:rsidRPr="00CE79D7" w:rsidRDefault="005B2AD4" w:rsidP="005F4E5B">
            <w:pPr>
              <w:jc w:val="right"/>
              <w:rPr>
                <w:rFonts w:ascii="Arial" w:hAnsi="Arial" w:cs="Arial"/>
                <w:sz w:val="14"/>
                <w:szCs w:val="14"/>
              </w:rPr>
            </w:pPr>
          </w:p>
        </w:tc>
      </w:tr>
      <w:tr w:rsidR="004E6E15" w:rsidRPr="00CE79D7" w14:paraId="6EA06300" w14:textId="77777777" w:rsidTr="005F4E5B">
        <w:trPr>
          <w:cantSplit/>
          <w:trHeight w:val="340"/>
        </w:trPr>
        <w:tc>
          <w:tcPr>
            <w:tcW w:w="5400" w:type="dxa"/>
            <w:gridSpan w:val="3"/>
            <w:tcBorders>
              <w:right w:val="nil"/>
            </w:tcBorders>
            <w:vAlign w:val="center"/>
          </w:tcPr>
          <w:p w14:paraId="588F29CE"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07439C1B"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47C86A3C"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bl>
    <w:p w14:paraId="1A02E3B9"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7BE6F942"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36AD6028" w14:textId="77777777" w:rsidTr="00265F5B">
        <w:trPr>
          <w:trHeight w:val="179"/>
        </w:trPr>
        <w:tc>
          <w:tcPr>
            <w:tcW w:w="2095" w:type="dxa"/>
            <w:gridSpan w:val="2"/>
            <w:vMerge w:val="restart"/>
            <w:shd w:val="clear" w:color="auto" w:fill="auto"/>
            <w:vAlign w:val="center"/>
          </w:tcPr>
          <w:p w14:paraId="66F55D0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6DFDA4EF"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460251B4" w14:textId="77777777" w:rsidTr="00265F5B">
        <w:trPr>
          <w:trHeight w:val="140"/>
        </w:trPr>
        <w:tc>
          <w:tcPr>
            <w:tcW w:w="2095" w:type="dxa"/>
            <w:gridSpan w:val="2"/>
            <w:vMerge/>
            <w:shd w:val="clear" w:color="auto" w:fill="auto"/>
            <w:vAlign w:val="center"/>
          </w:tcPr>
          <w:p w14:paraId="344EB7C6"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4AECE738"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7D6F2356"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2BAB8BD6"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6F20524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1F3BDB1F" w14:textId="77777777" w:rsidTr="00265F5B">
        <w:tc>
          <w:tcPr>
            <w:tcW w:w="2095" w:type="dxa"/>
            <w:gridSpan w:val="2"/>
            <w:shd w:val="clear" w:color="auto" w:fill="auto"/>
            <w:vAlign w:val="center"/>
          </w:tcPr>
          <w:p w14:paraId="6205386F"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7D52F68D"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72C98591"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3815FFBE"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3F00DD7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13A31A32" w14:textId="77777777" w:rsidTr="001044E1">
        <w:trPr>
          <w:trHeight w:val="76"/>
        </w:trPr>
        <w:tc>
          <w:tcPr>
            <w:tcW w:w="1701" w:type="dxa"/>
            <w:tcBorders>
              <w:right w:val="single" w:sz="18" w:space="0" w:color="auto"/>
            </w:tcBorders>
            <w:shd w:val="clear" w:color="auto" w:fill="auto"/>
            <w:vAlign w:val="center"/>
          </w:tcPr>
          <w:p w14:paraId="5651E809"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1F3F8ED1"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6456B0D4" w14:textId="77777777" w:rsidR="00265F5B" w:rsidRDefault="00265F5B">
            <w:pPr>
              <w:jc w:val="right"/>
              <w:rPr>
                <w:rFonts w:ascii="Arial" w:hAnsi="Arial" w:cs="Arial"/>
                <w:color w:val="000000"/>
                <w:sz w:val="14"/>
                <w:szCs w:val="14"/>
              </w:rPr>
            </w:pPr>
            <w:r>
              <w:rPr>
                <w:rFonts w:ascii="Arial" w:hAnsi="Arial" w:cs="Arial"/>
                <w:color w:val="000000"/>
                <w:sz w:val="14"/>
                <w:szCs w:val="14"/>
              </w:rPr>
              <w:t>47</w:t>
            </w:r>
          </w:p>
        </w:tc>
        <w:tc>
          <w:tcPr>
            <w:tcW w:w="1380" w:type="dxa"/>
            <w:tcBorders>
              <w:top w:val="single" w:sz="18" w:space="0" w:color="auto"/>
            </w:tcBorders>
            <w:shd w:val="clear" w:color="auto" w:fill="auto"/>
            <w:vAlign w:val="center"/>
          </w:tcPr>
          <w:p w14:paraId="6CCAAB1A" w14:textId="77777777" w:rsidR="00265F5B" w:rsidRDefault="00265F5B">
            <w:pPr>
              <w:jc w:val="right"/>
              <w:rPr>
                <w:rFonts w:ascii="Arial" w:hAnsi="Arial" w:cs="Arial"/>
                <w:color w:val="000000"/>
                <w:sz w:val="14"/>
                <w:szCs w:val="14"/>
              </w:rPr>
            </w:pPr>
            <w:r>
              <w:rPr>
                <w:rFonts w:ascii="Arial" w:hAnsi="Arial" w:cs="Arial"/>
                <w:color w:val="000000"/>
                <w:sz w:val="14"/>
                <w:szCs w:val="14"/>
              </w:rPr>
              <w:t>46</w:t>
            </w:r>
          </w:p>
        </w:tc>
        <w:tc>
          <w:tcPr>
            <w:tcW w:w="1560" w:type="dxa"/>
            <w:tcBorders>
              <w:top w:val="single" w:sz="18" w:space="0" w:color="auto"/>
            </w:tcBorders>
            <w:shd w:val="clear" w:color="auto" w:fill="auto"/>
            <w:vAlign w:val="center"/>
          </w:tcPr>
          <w:p w14:paraId="3612E87A"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0E6D56AE" w14:textId="77777777" w:rsidR="00265F5B" w:rsidRDefault="00265F5B">
            <w:pPr>
              <w:jc w:val="right"/>
              <w:rPr>
                <w:rFonts w:ascii="Arial" w:hAnsi="Arial" w:cs="Arial"/>
                <w:color w:val="000000"/>
                <w:sz w:val="14"/>
                <w:szCs w:val="14"/>
              </w:rPr>
            </w:pPr>
            <w:r>
              <w:rPr>
                <w:rFonts w:ascii="Arial" w:hAnsi="Arial" w:cs="Arial"/>
                <w:color w:val="000000"/>
                <w:sz w:val="14"/>
                <w:szCs w:val="14"/>
              </w:rPr>
              <w:t>1</w:t>
            </w:r>
          </w:p>
        </w:tc>
      </w:tr>
      <w:tr w:rsidR="00265F5B" w:rsidRPr="003D5E88" w14:paraId="7354BCC5" w14:textId="77777777" w:rsidTr="001044E1">
        <w:trPr>
          <w:trHeight w:val="123"/>
        </w:trPr>
        <w:tc>
          <w:tcPr>
            <w:tcW w:w="1701" w:type="dxa"/>
            <w:tcBorders>
              <w:right w:val="single" w:sz="18" w:space="0" w:color="auto"/>
            </w:tcBorders>
            <w:shd w:val="clear" w:color="auto" w:fill="auto"/>
            <w:vAlign w:val="center"/>
          </w:tcPr>
          <w:p w14:paraId="7330A07D"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2B89E1AF"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63A3BD3B" w14:textId="77777777" w:rsidR="00265F5B" w:rsidRDefault="00265F5B">
            <w:pPr>
              <w:jc w:val="right"/>
              <w:rPr>
                <w:rFonts w:ascii="Arial" w:hAnsi="Arial" w:cs="Arial"/>
                <w:color w:val="000000"/>
                <w:sz w:val="14"/>
                <w:szCs w:val="14"/>
              </w:rPr>
            </w:pPr>
            <w:r>
              <w:rPr>
                <w:rFonts w:ascii="Arial" w:hAnsi="Arial" w:cs="Arial"/>
                <w:color w:val="000000"/>
                <w:sz w:val="14"/>
                <w:szCs w:val="14"/>
              </w:rPr>
              <w:t>25</w:t>
            </w:r>
          </w:p>
        </w:tc>
        <w:tc>
          <w:tcPr>
            <w:tcW w:w="1380" w:type="dxa"/>
            <w:shd w:val="clear" w:color="auto" w:fill="auto"/>
            <w:vAlign w:val="center"/>
          </w:tcPr>
          <w:p w14:paraId="1B9F654A" w14:textId="77777777" w:rsidR="00265F5B" w:rsidRDefault="00265F5B">
            <w:pPr>
              <w:jc w:val="right"/>
              <w:rPr>
                <w:rFonts w:ascii="Arial" w:hAnsi="Arial" w:cs="Arial"/>
                <w:color w:val="000000"/>
                <w:sz w:val="14"/>
                <w:szCs w:val="14"/>
              </w:rPr>
            </w:pPr>
            <w:r>
              <w:rPr>
                <w:rFonts w:ascii="Arial" w:hAnsi="Arial" w:cs="Arial"/>
                <w:color w:val="000000"/>
                <w:sz w:val="14"/>
                <w:szCs w:val="14"/>
              </w:rPr>
              <w:t>24</w:t>
            </w:r>
          </w:p>
        </w:tc>
        <w:tc>
          <w:tcPr>
            <w:tcW w:w="1560" w:type="dxa"/>
            <w:shd w:val="clear" w:color="auto" w:fill="auto"/>
            <w:vAlign w:val="center"/>
          </w:tcPr>
          <w:p w14:paraId="4CFD8E17"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3640E9C3" w14:textId="77777777" w:rsidR="00265F5B" w:rsidRDefault="00265F5B">
            <w:pPr>
              <w:jc w:val="right"/>
              <w:rPr>
                <w:rFonts w:ascii="Arial" w:hAnsi="Arial" w:cs="Arial"/>
                <w:color w:val="000000"/>
                <w:sz w:val="14"/>
                <w:szCs w:val="14"/>
              </w:rPr>
            </w:pPr>
            <w:r>
              <w:rPr>
                <w:rFonts w:ascii="Arial" w:hAnsi="Arial" w:cs="Arial"/>
                <w:color w:val="000000"/>
                <w:sz w:val="14"/>
                <w:szCs w:val="14"/>
              </w:rPr>
              <w:t>1</w:t>
            </w:r>
          </w:p>
        </w:tc>
      </w:tr>
      <w:tr w:rsidR="00265F5B" w:rsidRPr="003D5E88" w14:paraId="2A886544" w14:textId="77777777" w:rsidTr="001044E1">
        <w:trPr>
          <w:trHeight w:val="171"/>
        </w:trPr>
        <w:tc>
          <w:tcPr>
            <w:tcW w:w="1701" w:type="dxa"/>
            <w:tcBorders>
              <w:right w:val="single" w:sz="18" w:space="0" w:color="auto"/>
            </w:tcBorders>
            <w:shd w:val="clear" w:color="auto" w:fill="auto"/>
            <w:vAlign w:val="center"/>
          </w:tcPr>
          <w:p w14:paraId="14DAD717"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2A7A5B35"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3309CF87" w14:textId="77777777" w:rsidR="00265F5B" w:rsidRDefault="00265F5B">
            <w:pPr>
              <w:jc w:val="right"/>
              <w:rPr>
                <w:rFonts w:ascii="Arial" w:hAnsi="Arial" w:cs="Arial"/>
                <w:color w:val="000000"/>
                <w:sz w:val="14"/>
                <w:szCs w:val="14"/>
              </w:rPr>
            </w:pPr>
            <w:r>
              <w:rPr>
                <w:rFonts w:ascii="Arial" w:hAnsi="Arial" w:cs="Arial"/>
                <w:color w:val="000000"/>
                <w:sz w:val="14"/>
                <w:szCs w:val="14"/>
              </w:rPr>
              <w:t>17</w:t>
            </w:r>
          </w:p>
        </w:tc>
        <w:tc>
          <w:tcPr>
            <w:tcW w:w="1380" w:type="dxa"/>
            <w:shd w:val="clear" w:color="auto" w:fill="auto"/>
            <w:vAlign w:val="center"/>
          </w:tcPr>
          <w:p w14:paraId="1A6B4EA1" w14:textId="77777777" w:rsidR="00265F5B" w:rsidRDefault="00265F5B">
            <w:pPr>
              <w:jc w:val="right"/>
              <w:rPr>
                <w:rFonts w:ascii="Arial" w:hAnsi="Arial" w:cs="Arial"/>
                <w:color w:val="000000"/>
                <w:sz w:val="14"/>
                <w:szCs w:val="14"/>
              </w:rPr>
            </w:pPr>
            <w:r>
              <w:rPr>
                <w:rFonts w:ascii="Arial" w:hAnsi="Arial" w:cs="Arial"/>
                <w:color w:val="000000"/>
                <w:sz w:val="14"/>
                <w:szCs w:val="14"/>
              </w:rPr>
              <w:t>17</w:t>
            </w:r>
          </w:p>
        </w:tc>
        <w:tc>
          <w:tcPr>
            <w:tcW w:w="1560" w:type="dxa"/>
            <w:shd w:val="clear" w:color="auto" w:fill="auto"/>
            <w:vAlign w:val="center"/>
          </w:tcPr>
          <w:p w14:paraId="21B42F23"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881117B" w14:textId="77777777" w:rsidR="00265F5B" w:rsidRDefault="00265F5B">
            <w:pPr>
              <w:jc w:val="right"/>
              <w:rPr>
                <w:rFonts w:ascii="Arial" w:hAnsi="Arial" w:cs="Arial"/>
                <w:color w:val="000000"/>
                <w:sz w:val="14"/>
                <w:szCs w:val="14"/>
              </w:rPr>
            </w:pPr>
          </w:p>
        </w:tc>
      </w:tr>
      <w:tr w:rsidR="00265F5B" w:rsidRPr="003D5E88" w14:paraId="0C1C9717" w14:textId="77777777" w:rsidTr="001044E1">
        <w:tc>
          <w:tcPr>
            <w:tcW w:w="1701" w:type="dxa"/>
            <w:tcBorders>
              <w:right w:val="single" w:sz="18" w:space="0" w:color="auto"/>
            </w:tcBorders>
            <w:shd w:val="clear" w:color="auto" w:fill="auto"/>
            <w:vAlign w:val="center"/>
          </w:tcPr>
          <w:p w14:paraId="4DA1A36A"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4D06FECF"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206A3B38" w14:textId="77777777" w:rsidR="00265F5B" w:rsidRDefault="00265F5B">
            <w:pPr>
              <w:jc w:val="right"/>
              <w:rPr>
                <w:rFonts w:ascii="Arial" w:hAnsi="Arial" w:cs="Arial"/>
                <w:color w:val="000000"/>
                <w:sz w:val="14"/>
                <w:szCs w:val="14"/>
              </w:rPr>
            </w:pPr>
            <w:r>
              <w:rPr>
                <w:rFonts w:ascii="Arial" w:hAnsi="Arial" w:cs="Arial"/>
                <w:color w:val="000000"/>
                <w:sz w:val="14"/>
                <w:szCs w:val="14"/>
              </w:rPr>
              <w:t>5</w:t>
            </w:r>
          </w:p>
        </w:tc>
        <w:tc>
          <w:tcPr>
            <w:tcW w:w="1380" w:type="dxa"/>
            <w:tcBorders>
              <w:bottom w:val="single" w:sz="18" w:space="0" w:color="auto"/>
            </w:tcBorders>
            <w:shd w:val="clear" w:color="auto" w:fill="auto"/>
            <w:vAlign w:val="center"/>
          </w:tcPr>
          <w:p w14:paraId="266E9C07" w14:textId="77777777" w:rsidR="00265F5B" w:rsidRDefault="00265F5B">
            <w:pPr>
              <w:jc w:val="right"/>
              <w:rPr>
                <w:rFonts w:ascii="Arial" w:hAnsi="Arial" w:cs="Arial"/>
                <w:color w:val="000000"/>
                <w:sz w:val="14"/>
                <w:szCs w:val="14"/>
              </w:rPr>
            </w:pPr>
            <w:r>
              <w:rPr>
                <w:rFonts w:ascii="Arial" w:hAnsi="Arial" w:cs="Arial"/>
                <w:color w:val="000000"/>
                <w:sz w:val="14"/>
                <w:szCs w:val="14"/>
              </w:rPr>
              <w:t>5</w:t>
            </w:r>
          </w:p>
        </w:tc>
        <w:tc>
          <w:tcPr>
            <w:tcW w:w="1560" w:type="dxa"/>
            <w:tcBorders>
              <w:bottom w:val="single" w:sz="18" w:space="0" w:color="auto"/>
            </w:tcBorders>
            <w:shd w:val="clear" w:color="auto" w:fill="auto"/>
            <w:vAlign w:val="center"/>
          </w:tcPr>
          <w:p w14:paraId="7C64735C"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34AA80D1" w14:textId="77777777" w:rsidR="00265F5B" w:rsidRDefault="00265F5B">
            <w:pPr>
              <w:jc w:val="right"/>
              <w:rPr>
                <w:rFonts w:ascii="Arial" w:hAnsi="Arial" w:cs="Arial"/>
                <w:color w:val="000000"/>
                <w:sz w:val="14"/>
                <w:szCs w:val="14"/>
              </w:rPr>
            </w:pPr>
          </w:p>
        </w:tc>
      </w:tr>
    </w:tbl>
    <w:p w14:paraId="3FDCF392"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21F033DF" w14:textId="77777777" w:rsidTr="00265F5B">
        <w:trPr>
          <w:cantSplit/>
          <w:trHeight w:val="230"/>
        </w:trPr>
        <w:tc>
          <w:tcPr>
            <w:tcW w:w="2117" w:type="dxa"/>
            <w:gridSpan w:val="2"/>
            <w:vMerge w:val="restart"/>
            <w:shd w:val="clear" w:color="auto" w:fill="auto"/>
            <w:vAlign w:val="center"/>
          </w:tcPr>
          <w:p w14:paraId="1A78F3F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2D333E7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7D1006DA" w14:textId="77777777" w:rsidTr="00265F5B">
        <w:trPr>
          <w:cantSplit/>
          <w:trHeight w:val="230"/>
        </w:trPr>
        <w:tc>
          <w:tcPr>
            <w:tcW w:w="2117" w:type="dxa"/>
            <w:gridSpan w:val="2"/>
            <w:vMerge/>
            <w:shd w:val="clear" w:color="auto" w:fill="auto"/>
            <w:vAlign w:val="center"/>
          </w:tcPr>
          <w:p w14:paraId="1702C748"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60A3E3C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0A6551B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6BFC6A7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4D8E202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6074D4A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2020F5BD" w14:textId="77777777" w:rsidTr="00265F5B">
        <w:trPr>
          <w:cantSplit/>
          <w:trHeight w:val="283"/>
        </w:trPr>
        <w:tc>
          <w:tcPr>
            <w:tcW w:w="2117" w:type="dxa"/>
            <w:gridSpan w:val="2"/>
            <w:vMerge/>
            <w:shd w:val="clear" w:color="auto" w:fill="auto"/>
            <w:vAlign w:val="center"/>
          </w:tcPr>
          <w:p w14:paraId="6AE3CBC2"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400CC757"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454823CE"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7B926F7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3BCA71E8"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6080B71B"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44FD813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4C53F9B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4C9FEBA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2E20170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1BE7FFD1" w14:textId="77777777" w:rsidTr="00265F5B">
        <w:trPr>
          <w:trHeight w:val="220"/>
        </w:trPr>
        <w:tc>
          <w:tcPr>
            <w:tcW w:w="2117" w:type="dxa"/>
            <w:gridSpan w:val="2"/>
            <w:shd w:val="clear" w:color="auto" w:fill="auto"/>
            <w:vAlign w:val="center"/>
          </w:tcPr>
          <w:p w14:paraId="2B8006FD"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6998DBA5"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282F2A93"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348116E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5757888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541DBE9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1425AA5C"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0405366F"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5705FDD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0E2C381E" w14:textId="77777777" w:rsidTr="001044E1">
        <w:trPr>
          <w:trHeight w:val="249"/>
        </w:trPr>
        <w:tc>
          <w:tcPr>
            <w:tcW w:w="1701" w:type="dxa"/>
            <w:tcBorders>
              <w:right w:val="single" w:sz="18" w:space="0" w:color="auto"/>
            </w:tcBorders>
            <w:shd w:val="clear" w:color="auto" w:fill="auto"/>
            <w:vAlign w:val="center"/>
          </w:tcPr>
          <w:p w14:paraId="2E4DBF2E"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77AC21C6"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21988F82" w14:textId="77777777" w:rsidR="00076548" w:rsidRDefault="00076548">
            <w:pPr>
              <w:jc w:val="right"/>
              <w:rPr>
                <w:rFonts w:ascii="Arial" w:hAnsi="Arial" w:cs="Arial"/>
                <w:color w:val="000000"/>
                <w:sz w:val="14"/>
                <w:szCs w:val="14"/>
              </w:rPr>
            </w:pPr>
            <w:r>
              <w:rPr>
                <w:rFonts w:ascii="Arial" w:hAnsi="Arial" w:cs="Arial"/>
                <w:color w:val="000000"/>
                <w:sz w:val="14"/>
                <w:szCs w:val="14"/>
              </w:rPr>
              <w:t>34</w:t>
            </w:r>
          </w:p>
        </w:tc>
        <w:tc>
          <w:tcPr>
            <w:tcW w:w="946" w:type="dxa"/>
            <w:tcBorders>
              <w:top w:val="single" w:sz="18" w:space="0" w:color="auto"/>
            </w:tcBorders>
            <w:shd w:val="clear" w:color="auto" w:fill="auto"/>
            <w:vAlign w:val="center"/>
          </w:tcPr>
          <w:p w14:paraId="74C63B53" w14:textId="77777777" w:rsidR="00076548" w:rsidRDefault="00076548">
            <w:pPr>
              <w:jc w:val="right"/>
              <w:rPr>
                <w:rFonts w:ascii="Arial" w:hAnsi="Arial" w:cs="Arial"/>
                <w:color w:val="000000"/>
                <w:sz w:val="14"/>
                <w:szCs w:val="14"/>
              </w:rPr>
            </w:pPr>
            <w:r>
              <w:rPr>
                <w:rFonts w:ascii="Arial" w:hAnsi="Arial" w:cs="Arial"/>
                <w:color w:val="000000"/>
                <w:sz w:val="14"/>
                <w:szCs w:val="14"/>
              </w:rPr>
              <w:t>11</w:t>
            </w:r>
          </w:p>
        </w:tc>
        <w:tc>
          <w:tcPr>
            <w:tcW w:w="1194" w:type="dxa"/>
            <w:tcBorders>
              <w:top w:val="single" w:sz="18" w:space="0" w:color="auto"/>
            </w:tcBorders>
            <w:shd w:val="clear" w:color="auto" w:fill="auto"/>
            <w:vAlign w:val="center"/>
          </w:tcPr>
          <w:p w14:paraId="73DEDBD5"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tcBorders>
              <w:top w:val="single" w:sz="18" w:space="0" w:color="auto"/>
            </w:tcBorders>
            <w:shd w:val="clear" w:color="auto" w:fill="auto"/>
            <w:vAlign w:val="center"/>
          </w:tcPr>
          <w:p w14:paraId="47A45DCF" w14:textId="77777777"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002" w:type="dxa"/>
            <w:tcBorders>
              <w:top w:val="single" w:sz="18" w:space="0" w:color="auto"/>
            </w:tcBorders>
            <w:shd w:val="clear" w:color="auto" w:fill="auto"/>
            <w:vAlign w:val="center"/>
          </w:tcPr>
          <w:p w14:paraId="07AFA98A"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861" w:type="dxa"/>
            <w:tcBorders>
              <w:top w:val="single" w:sz="18" w:space="0" w:color="auto"/>
            </w:tcBorders>
            <w:shd w:val="clear" w:color="auto" w:fill="auto"/>
            <w:vAlign w:val="center"/>
          </w:tcPr>
          <w:p w14:paraId="7907D6B7"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313" w:type="dxa"/>
            <w:tcBorders>
              <w:top w:val="single" w:sz="18" w:space="0" w:color="auto"/>
            </w:tcBorders>
            <w:shd w:val="clear" w:color="auto" w:fill="auto"/>
            <w:vAlign w:val="center"/>
          </w:tcPr>
          <w:p w14:paraId="3CC5248A" w14:textId="77777777" w:rsidR="00076548" w:rsidRDefault="00076548">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18" w:space="0" w:color="auto"/>
              <w:right w:val="single" w:sz="18" w:space="0" w:color="auto"/>
            </w:tcBorders>
            <w:shd w:val="clear" w:color="auto" w:fill="auto"/>
            <w:vAlign w:val="center"/>
          </w:tcPr>
          <w:p w14:paraId="721797EC" w14:textId="77777777" w:rsidR="00076548" w:rsidRDefault="00076548">
            <w:pPr>
              <w:jc w:val="right"/>
              <w:rPr>
                <w:rFonts w:ascii="Arial" w:hAnsi="Arial" w:cs="Arial"/>
                <w:color w:val="000000"/>
                <w:sz w:val="14"/>
                <w:szCs w:val="14"/>
              </w:rPr>
            </w:pPr>
            <w:r>
              <w:rPr>
                <w:rFonts w:ascii="Arial" w:hAnsi="Arial" w:cs="Arial"/>
                <w:color w:val="000000"/>
                <w:sz w:val="14"/>
                <w:szCs w:val="14"/>
              </w:rPr>
              <w:t>11</w:t>
            </w:r>
          </w:p>
        </w:tc>
      </w:tr>
      <w:tr w:rsidR="00076548" w:rsidRPr="003D5E88" w14:paraId="57292E28" w14:textId="77777777" w:rsidTr="001044E1">
        <w:trPr>
          <w:trHeight w:val="125"/>
        </w:trPr>
        <w:tc>
          <w:tcPr>
            <w:tcW w:w="1701" w:type="dxa"/>
            <w:tcBorders>
              <w:right w:val="single" w:sz="18" w:space="0" w:color="auto"/>
            </w:tcBorders>
            <w:shd w:val="clear" w:color="auto" w:fill="auto"/>
            <w:vAlign w:val="center"/>
          </w:tcPr>
          <w:p w14:paraId="51718248"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0A9FE485"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330E660F"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14:paraId="4A6E1993" w14:textId="77777777"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94" w:type="dxa"/>
            <w:shd w:val="clear" w:color="auto" w:fill="auto"/>
            <w:vAlign w:val="center"/>
          </w:tcPr>
          <w:p w14:paraId="7CD80B38"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14:paraId="073355FD"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14:paraId="57767B17"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775CF353"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14:paraId="43EFAC6A"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34" w:type="dxa"/>
            <w:tcBorders>
              <w:right w:val="single" w:sz="18" w:space="0" w:color="auto"/>
            </w:tcBorders>
            <w:shd w:val="clear" w:color="auto" w:fill="auto"/>
            <w:vAlign w:val="center"/>
          </w:tcPr>
          <w:p w14:paraId="5CB642AF"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r>
      <w:tr w:rsidR="00076548" w:rsidRPr="003D5E88" w14:paraId="602BBE1D" w14:textId="77777777" w:rsidTr="001044E1">
        <w:trPr>
          <w:trHeight w:val="143"/>
        </w:trPr>
        <w:tc>
          <w:tcPr>
            <w:tcW w:w="1701" w:type="dxa"/>
            <w:tcBorders>
              <w:right w:val="single" w:sz="18" w:space="0" w:color="auto"/>
            </w:tcBorders>
            <w:shd w:val="clear" w:color="auto" w:fill="auto"/>
            <w:vAlign w:val="center"/>
          </w:tcPr>
          <w:p w14:paraId="61DC94AA"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66401951"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44183748" w14:textId="77777777" w:rsidR="00076548" w:rsidRDefault="00076548">
            <w:pPr>
              <w:jc w:val="right"/>
              <w:rPr>
                <w:rFonts w:ascii="Arial" w:hAnsi="Arial" w:cs="Arial"/>
                <w:color w:val="000000"/>
                <w:sz w:val="14"/>
                <w:szCs w:val="14"/>
              </w:rPr>
            </w:pPr>
            <w:r>
              <w:rPr>
                <w:rFonts w:ascii="Arial" w:hAnsi="Arial" w:cs="Arial"/>
                <w:color w:val="000000"/>
                <w:sz w:val="14"/>
                <w:szCs w:val="14"/>
              </w:rPr>
              <w:t>15</w:t>
            </w:r>
          </w:p>
        </w:tc>
        <w:tc>
          <w:tcPr>
            <w:tcW w:w="946" w:type="dxa"/>
            <w:shd w:val="clear" w:color="auto" w:fill="auto"/>
            <w:vAlign w:val="center"/>
          </w:tcPr>
          <w:p w14:paraId="700D8C7C"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14:paraId="52D36E40" w14:textId="77777777"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14:paraId="14397B2C"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002" w:type="dxa"/>
            <w:shd w:val="clear" w:color="auto" w:fill="auto"/>
            <w:vAlign w:val="center"/>
          </w:tcPr>
          <w:p w14:paraId="7C370C5D"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66E253A1"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13AF2D78"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34" w:type="dxa"/>
            <w:tcBorders>
              <w:right w:val="single" w:sz="18" w:space="0" w:color="auto"/>
            </w:tcBorders>
            <w:shd w:val="clear" w:color="auto" w:fill="auto"/>
            <w:vAlign w:val="center"/>
          </w:tcPr>
          <w:p w14:paraId="4270103D"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r>
      <w:tr w:rsidR="00076548" w:rsidRPr="003D5E88" w14:paraId="38D2023F" w14:textId="77777777" w:rsidTr="001044E1">
        <w:trPr>
          <w:trHeight w:val="217"/>
        </w:trPr>
        <w:tc>
          <w:tcPr>
            <w:tcW w:w="1701" w:type="dxa"/>
            <w:tcBorders>
              <w:right w:val="single" w:sz="18" w:space="0" w:color="auto"/>
            </w:tcBorders>
            <w:shd w:val="clear" w:color="auto" w:fill="auto"/>
            <w:vAlign w:val="center"/>
          </w:tcPr>
          <w:p w14:paraId="09294318"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0EFF9A0E"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7EC5D69C"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946" w:type="dxa"/>
            <w:tcBorders>
              <w:bottom w:val="single" w:sz="18" w:space="0" w:color="auto"/>
            </w:tcBorders>
            <w:shd w:val="clear" w:color="auto" w:fill="auto"/>
            <w:vAlign w:val="center"/>
          </w:tcPr>
          <w:p w14:paraId="06C72279"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18" w:space="0" w:color="auto"/>
            </w:tcBorders>
            <w:shd w:val="clear" w:color="auto" w:fill="auto"/>
            <w:vAlign w:val="center"/>
          </w:tcPr>
          <w:p w14:paraId="208242EB"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8" w:space="0" w:color="auto"/>
            </w:tcBorders>
            <w:shd w:val="clear" w:color="auto" w:fill="auto"/>
            <w:vAlign w:val="center"/>
          </w:tcPr>
          <w:p w14:paraId="404DE55F"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002" w:type="dxa"/>
            <w:tcBorders>
              <w:bottom w:val="single" w:sz="18" w:space="0" w:color="auto"/>
            </w:tcBorders>
            <w:shd w:val="clear" w:color="auto" w:fill="auto"/>
            <w:vAlign w:val="center"/>
          </w:tcPr>
          <w:p w14:paraId="0765499A"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bottom w:val="single" w:sz="18" w:space="0" w:color="auto"/>
            </w:tcBorders>
            <w:shd w:val="clear" w:color="auto" w:fill="auto"/>
            <w:vAlign w:val="center"/>
          </w:tcPr>
          <w:p w14:paraId="53C5557D"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14:paraId="546D6D42"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18" w:space="0" w:color="auto"/>
            </w:tcBorders>
            <w:shd w:val="clear" w:color="auto" w:fill="auto"/>
            <w:vAlign w:val="center"/>
          </w:tcPr>
          <w:p w14:paraId="05055672"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r>
    </w:tbl>
    <w:p w14:paraId="6BACF284"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64E0A4AB"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14:paraId="2220103F" w14:textId="77777777" w:rsidTr="007529F4">
        <w:trPr>
          <w:trHeight w:val="563"/>
        </w:trPr>
        <w:tc>
          <w:tcPr>
            <w:tcW w:w="2100" w:type="dxa"/>
            <w:gridSpan w:val="2"/>
            <w:vMerge w:val="restart"/>
            <w:shd w:val="clear" w:color="auto" w:fill="auto"/>
            <w:vAlign w:val="center"/>
          </w:tcPr>
          <w:p w14:paraId="191A118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182061D6"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14:paraId="2D55FBC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14:paraId="56A8BB23" w14:textId="77777777"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14:paraId="7E9F90B4" w14:textId="77777777" w:rsidTr="007529F4">
        <w:trPr>
          <w:gridAfter w:val="1"/>
          <w:wAfter w:w="14" w:type="dxa"/>
          <w:trHeight w:val="375"/>
        </w:trPr>
        <w:tc>
          <w:tcPr>
            <w:tcW w:w="2100" w:type="dxa"/>
            <w:gridSpan w:val="2"/>
            <w:vMerge/>
            <w:tcBorders>
              <w:bottom w:val="single" w:sz="4" w:space="0" w:color="auto"/>
            </w:tcBorders>
            <w:shd w:val="clear" w:color="auto" w:fill="auto"/>
            <w:vAlign w:val="center"/>
          </w:tcPr>
          <w:p w14:paraId="431C1542" w14:textId="77777777" w:rsidR="00424A6E" w:rsidRPr="008C4DB6" w:rsidRDefault="00424A6E" w:rsidP="007529F4">
            <w:pPr>
              <w:jc w:val="center"/>
              <w:rPr>
                <w:rFonts w:ascii="Arial" w:hAnsi="Arial" w:cs="Arial"/>
                <w:sz w:val="16"/>
                <w:szCs w:val="16"/>
              </w:rPr>
            </w:pPr>
          </w:p>
        </w:tc>
        <w:tc>
          <w:tcPr>
            <w:tcW w:w="1008" w:type="dxa"/>
            <w:shd w:val="clear" w:color="auto" w:fill="auto"/>
            <w:vAlign w:val="center"/>
          </w:tcPr>
          <w:p w14:paraId="27684CA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6752A8E4"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14:paraId="6926326E"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14:paraId="79698C9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14:paraId="6144370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14:paraId="10FFF936"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47085526"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14:paraId="25B7660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14:paraId="07D2D2F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14:paraId="3DF5450C"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14:paraId="0566B0FC"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4FA05BEF"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55F3B5FE"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0199A6C5"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14:paraId="18CB1332" w14:textId="77777777" w:rsidTr="007529F4">
        <w:trPr>
          <w:gridAfter w:val="1"/>
          <w:wAfter w:w="14" w:type="dxa"/>
          <w:trHeight w:val="116"/>
        </w:trPr>
        <w:tc>
          <w:tcPr>
            <w:tcW w:w="2100" w:type="dxa"/>
            <w:gridSpan w:val="2"/>
            <w:shd w:val="clear" w:color="auto" w:fill="auto"/>
            <w:vAlign w:val="center"/>
          </w:tcPr>
          <w:p w14:paraId="4A7F51F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14:paraId="11791B06"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14:paraId="6E0E6CE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14:paraId="3A759F5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14:paraId="4D6E549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14:paraId="1CB1425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14:paraId="5749B5C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14:paraId="41CF6E68"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14:paraId="4DCB60D3"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14:paraId="0E4E5EB7"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14:paraId="6F9440B5"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14:paraId="258362BB"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14:paraId="3C6F66E4"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14:paraId="2CDCE328" w14:textId="77777777" w:rsidTr="007529F4">
        <w:trPr>
          <w:gridAfter w:val="1"/>
          <w:wAfter w:w="14" w:type="dxa"/>
        </w:trPr>
        <w:tc>
          <w:tcPr>
            <w:tcW w:w="1668" w:type="dxa"/>
            <w:tcBorders>
              <w:right w:val="single" w:sz="18" w:space="0" w:color="auto"/>
            </w:tcBorders>
            <w:shd w:val="clear" w:color="auto" w:fill="auto"/>
            <w:vAlign w:val="center"/>
          </w:tcPr>
          <w:p w14:paraId="41AC1AE3" w14:textId="77777777"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02905960"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14:paraId="76C1625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36</w:t>
            </w:r>
          </w:p>
        </w:tc>
        <w:tc>
          <w:tcPr>
            <w:tcW w:w="1008" w:type="dxa"/>
            <w:tcBorders>
              <w:top w:val="single" w:sz="18" w:space="0" w:color="auto"/>
            </w:tcBorders>
            <w:shd w:val="clear" w:color="auto" w:fill="auto"/>
            <w:vAlign w:val="center"/>
          </w:tcPr>
          <w:p w14:paraId="73E73CE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31</w:t>
            </w:r>
          </w:p>
        </w:tc>
        <w:tc>
          <w:tcPr>
            <w:tcW w:w="1008" w:type="dxa"/>
            <w:tcBorders>
              <w:top w:val="single" w:sz="18" w:space="0" w:color="auto"/>
            </w:tcBorders>
            <w:shd w:val="clear" w:color="auto" w:fill="auto"/>
            <w:vAlign w:val="center"/>
          </w:tcPr>
          <w:p w14:paraId="0917BCB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tcBorders>
              <w:top w:val="single" w:sz="18" w:space="0" w:color="auto"/>
            </w:tcBorders>
            <w:shd w:val="clear" w:color="auto" w:fill="auto"/>
            <w:vAlign w:val="center"/>
          </w:tcPr>
          <w:p w14:paraId="6EB0644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top w:val="single" w:sz="18" w:space="0" w:color="auto"/>
            </w:tcBorders>
            <w:shd w:val="clear" w:color="auto" w:fill="auto"/>
            <w:vAlign w:val="center"/>
          </w:tcPr>
          <w:p w14:paraId="00037B1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36</w:t>
            </w:r>
          </w:p>
        </w:tc>
        <w:tc>
          <w:tcPr>
            <w:tcW w:w="1143" w:type="dxa"/>
            <w:tcBorders>
              <w:top w:val="single" w:sz="18" w:space="0" w:color="auto"/>
            </w:tcBorders>
            <w:shd w:val="clear" w:color="auto" w:fill="auto"/>
            <w:vAlign w:val="center"/>
          </w:tcPr>
          <w:p w14:paraId="2095FAE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top w:val="single" w:sz="18" w:space="0" w:color="auto"/>
            </w:tcBorders>
            <w:shd w:val="clear" w:color="auto" w:fill="auto"/>
            <w:vAlign w:val="center"/>
          </w:tcPr>
          <w:p w14:paraId="34C6FF5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31</w:t>
            </w:r>
          </w:p>
        </w:tc>
        <w:tc>
          <w:tcPr>
            <w:tcW w:w="1320" w:type="dxa"/>
            <w:tcBorders>
              <w:top w:val="single" w:sz="18" w:space="0" w:color="auto"/>
              <w:right w:val="single" w:sz="4" w:space="0" w:color="auto"/>
            </w:tcBorders>
            <w:shd w:val="clear" w:color="auto" w:fill="auto"/>
            <w:vAlign w:val="center"/>
          </w:tcPr>
          <w:p w14:paraId="513F176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top w:val="single" w:sz="18" w:space="0" w:color="auto"/>
              <w:left w:val="single" w:sz="4" w:space="0" w:color="auto"/>
              <w:right w:val="single" w:sz="4" w:space="0" w:color="auto"/>
            </w:tcBorders>
            <w:shd w:val="clear" w:color="auto" w:fill="auto"/>
            <w:vAlign w:val="center"/>
          </w:tcPr>
          <w:p w14:paraId="7C714AE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143" w:type="dxa"/>
            <w:tcBorders>
              <w:top w:val="single" w:sz="18" w:space="0" w:color="auto"/>
              <w:left w:val="single" w:sz="4" w:space="0" w:color="auto"/>
              <w:right w:val="single" w:sz="4" w:space="0" w:color="auto"/>
            </w:tcBorders>
            <w:shd w:val="clear" w:color="auto" w:fill="auto"/>
            <w:vAlign w:val="center"/>
          </w:tcPr>
          <w:p w14:paraId="215373E9"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14:paraId="19926C04"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18" w:space="0" w:color="auto"/>
            </w:tcBorders>
            <w:shd w:val="clear" w:color="auto" w:fill="auto"/>
            <w:vAlign w:val="center"/>
          </w:tcPr>
          <w:p w14:paraId="21469C0A" w14:textId="77777777" w:rsidR="008454B3" w:rsidRPr="008C4DB6" w:rsidRDefault="008454B3" w:rsidP="008454B3">
            <w:pPr>
              <w:jc w:val="right"/>
              <w:rPr>
                <w:rFonts w:ascii="Arial" w:hAnsi="Arial" w:cs="Arial"/>
                <w:sz w:val="16"/>
                <w:szCs w:val="16"/>
              </w:rPr>
            </w:pPr>
          </w:p>
        </w:tc>
      </w:tr>
      <w:tr w:rsidR="008454B3" w:rsidRPr="008C4DB6" w14:paraId="4BEC63F2" w14:textId="77777777" w:rsidTr="007529F4">
        <w:trPr>
          <w:gridAfter w:val="1"/>
          <w:wAfter w:w="14" w:type="dxa"/>
          <w:trHeight w:val="205"/>
        </w:trPr>
        <w:tc>
          <w:tcPr>
            <w:tcW w:w="1668" w:type="dxa"/>
            <w:tcBorders>
              <w:right w:val="single" w:sz="18" w:space="0" w:color="auto"/>
            </w:tcBorders>
            <w:shd w:val="clear" w:color="auto" w:fill="auto"/>
            <w:vAlign w:val="center"/>
          </w:tcPr>
          <w:p w14:paraId="31033FDD" w14:textId="77777777"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14:paraId="64B5BBF4"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14:paraId="2AF8621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008" w:type="dxa"/>
            <w:shd w:val="clear" w:color="auto" w:fill="auto"/>
            <w:vAlign w:val="center"/>
          </w:tcPr>
          <w:p w14:paraId="15D8267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shd w:val="clear" w:color="auto" w:fill="auto"/>
            <w:vAlign w:val="center"/>
          </w:tcPr>
          <w:p w14:paraId="20492EE0" w14:textId="77777777" w:rsidR="008454B3" w:rsidRPr="008C4DB6" w:rsidRDefault="008454B3" w:rsidP="008454B3">
            <w:pPr>
              <w:jc w:val="right"/>
              <w:rPr>
                <w:rFonts w:ascii="Arial" w:hAnsi="Arial" w:cs="Arial"/>
                <w:sz w:val="16"/>
                <w:szCs w:val="16"/>
              </w:rPr>
            </w:pPr>
          </w:p>
        </w:tc>
        <w:tc>
          <w:tcPr>
            <w:tcW w:w="1008" w:type="dxa"/>
            <w:shd w:val="clear" w:color="auto" w:fill="auto"/>
            <w:vAlign w:val="center"/>
          </w:tcPr>
          <w:p w14:paraId="32981A5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1036988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13</w:t>
            </w:r>
          </w:p>
        </w:tc>
        <w:tc>
          <w:tcPr>
            <w:tcW w:w="1143" w:type="dxa"/>
            <w:shd w:val="clear" w:color="auto" w:fill="auto"/>
            <w:vAlign w:val="center"/>
          </w:tcPr>
          <w:p w14:paraId="19872E1E"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7201070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320" w:type="dxa"/>
            <w:tcBorders>
              <w:right w:val="single" w:sz="4" w:space="0" w:color="auto"/>
            </w:tcBorders>
            <w:shd w:val="clear" w:color="auto" w:fill="auto"/>
            <w:vAlign w:val="center"/>
          </w:tcPr>
          <w:p w14:paraId="2C7727A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72390D9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11CBC848"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1CF2508"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12CC8A90" w14:textId="77777777" w:rsidR="008454B3" w:rsidRPr="008C4DB6" w:rsidRDefault="008454B3" w:rsidP="008454B3">
            <w:pPr>
              <w:jc w:val="right"/>
              <w:rPr>
                <w:rFonts w:ascii="Arial" w:hAnsi="Arial" w:cs="Arial"/>
                <w:sz w:val="16"/>
                <w:szCs w:val="16"/>
              </w:rPr>
            </w:pPr>
          </w:p>
        </w:tc>
      </w:tr>
      <w:tr w:rsidR="008454B3" w:rsidRPr="008C4DB6" w14:paraId="7728A73A" w14:textId="77777777" w:rsidTr="007529F4">
        <w:trPr>
          <w:gridAfter w:val="1"/>
          <w:wAfter w:w="14" w:type="dxa"/>
          <w:trHeight w:val="173"/>
        </w:trPr>
        <w:tc>
          <w:tcPr>
            <w:tcW w:w="1668" w:type="dxa"/>
            <w:tcBorders>
              <w:right w:val="single" w:sz="18" w:space="0" w:color="auto"/>
            </w:tcBorders>
            <w:shd w:val="clear" w:color="auto" w:fill="auto"/>
            <w:vAlign w:val="center"/>
          </w:tcPr>
          <w:p w14:paraId="46C30624" w14:textId="77777777"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14:paraId="42CF7B01"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14:paraId="2CAEACB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18</w:t>
            </w:r>
          </w:p>
        </w:tc>
        <w:tc>
          <w:tcPr>
            <w:tcW w:w="1008" w:type="dxa"/>
            <w:shd w:val="clear" w:color="auto" w:fill="auto"/>
            <w:vAlign w:val="center"/>
          </w:tcPr>
          <w:p w14:paraId="442553D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008" w:type="dxa"/>
            <w:shd w:val="clear" w:color="auto" w:fill="auto"/>
            <w:vAlign w:val="center"/>
          </w:tcPr>
          <w:p w14:paraId="670DDA4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14:paraId="197CF0E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693380F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19</w:t>
            </w:r>
          </w:p>
        </w:tc>
        <w:tc>
          <w:tcPr>
            <w:tcW w:w="1143" w:type="dxa"/>
            <w:shd w:val="clear" w:color="auto" w:fill="auto"/>
            <w:vAlign w:val="center"/>
          </w:tcPr>
          <w:p w14:paraId="77E7B83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0F939F3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16</w:t>
            </w:r>
          </w:p>
        </w:tc>
        <w:tc>
          <w:tcPr>
            <w:tcW w:w="1320" w:type="dxa"/>
            <w:tcBorders>
              <w:right w:val="single" w:sz="4" w:space="0" w:color="auto"/>
            </w:tcBorders>
            <w:shd w:val="clear" w:color="auto" w:fill="auto"/>
            <w:vAlign w:val="center"/>
          </w:tcPr>
          <w:p w14:paraId="2D504E3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14:paraId="7CD534C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14:paraId="1A576561"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5D90A0A"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1262E645" w14:textId="77777777" w:rsidR="008454B3" w:rsidRPr="008C4DB6" w:rsidRDefault="008454B3" w:rsidP="008454B3">
            <w:pPr>
              <w:jc w:val="right"/>
              <w:rPr>
                <w:rFonts w:ascii="Arial" w:hAnsi="Arial" w:cs="Arial"/>
                <w:sz w:val="16"/>
                <w:szCs w:val="16"/>
              </w:rPr>
            </w:pPr>
          </w:p>
        </w:tc>
      </w:tr>
      <w:tr w:rsidR="008454B3" w:rsidRPr="008C4DB6" w14:paraId="51D70387" w14:textId="77777777" w:rsidTr="007529F4">
        <w:trPr>
          <w:gridAfter w:val="1"/>
          <w:wAfter w:w="14" w:type="dxa"/>
          <w:trHeight w:val="155"/>
        </w:trPr>
        <w:tc>
          <w:tcPr>
            <w:tcW w:w="1668" w:type="dxa"/>
            <w:tcBorders>
              <w:right w:val="single" w:sz="18" w:space="0" w:color="auto"/>
            </w:tcBorders>
            <w:shd w:val="clear" w:color="auto" w:fill="auto"/>
            <w:vAlign w:val="center"/>
          </w:tcPr>
          <w:p w14:paraId="6DA444D1" w14:textId="77777777"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51F103BB"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14:paraId="2628F5E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008" w:type="dxa"/>
            <w:tcBorders>
              <w:bottom w:val="single" w:sz="18" w:space="0" w:color="auto"/>
            </w:tcBorders>
            <w:shd w:val="clear" w:color="auto" w:fill="auto"/>
            <w:vAlign w:val="center"/>
          </w:tcPr>
          <w:p w14:paraId="0C6D5D2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008" w:type="dxa"/>
            <w:tcBorders>
              <w:bottom w:val="single" w:sz="18" w:space="0" w:color="auto"/>
            </w:tcBorders>
            <w:shd w:val="clear" w:color="auto" w:fill="auto"/>
            <w:vAlign w:val="center"/>
          </w:tcPr>
          <w:p w14:paraId="5A9B85A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008" w:type="dxa"/>
            <w:tcBorders>
              <w:bottom w:val="single" w:sz="18" w:space="0" w:color="auto"/>
            </w:tcBorders>
            <w:shd w:val="clear" w:color="auto" w:fill="auto"/>
            <w:vAlign w:val="center"/>
          </w:tcPr>
          <w:p w14:paraId="1B62FB09" w14:textId="77777777" w:rsidR="008454B3" w:rsidRPr="008C4DB6" w:rsidRDefault="008454B3" w:rsidP="008454B3">
            <w:pPr>
              <w:jc w:val="right"/>
              <w:rPr>
                <w:rFonts w:ascii="Arial" w:hAnsi="Arial" w:cs="Arial"/>
                <w:sz w:val="16"/>
                <w:szCs w:val="16"/>
              </w:rPr>
            </w:pPr>
          </w:p>
        </w:tc>
        <w:tc>
          <w:tcPr>
            <w:tcW w:w="1143" w:type="dxa"/>
            <w:tcBorders>
              <w:bottom w:val="single" w:sz="18" w:space="0" w:color="auto"/>
            </w:tcBorders>
            <w:shd w:val="clear" w:color="auto" w:fill="auto"/>
            <w:vAlign w:val="center"/>
          </w:tcPr>
          <w:p w14:paraId="3F4557E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bottom w:val="single" w:sz="18" w:space="0" w:color="auto"/>
            </w:tcBorders>
            <w:shd w:val="clear" w:color="auto" w:fill="auto"/>
            <w:vAlign w:val="center"/>
          </w:tcPr>
          <w:p w14:paraId="624AAF6E" w14:textId="77777777" w:rsidR="008454B3" w:rsidRPr="008C4DB6" w:rsidRDefault="008454B3" w:rsidP="008454B3">
            <w:pPr>
              <w:jc w:val="right"/>
              <w:rPr>
                <w:rFonts w:ascii="Arial" w:hAnsi="Arial" w:cs="Arial"/>
                <w:sz w:val="16"/>
                <w:szCs w:val="16"/>
              </w:rPr>
            </w:pPr>
          </w:p>
        </w:tc>
        <w:tc>
          <w:tcPr>
            <w:tcW w:w="1143" w:type="dxa"/>
            <w:tcBorders>
              <w:bottom w:val="single" w:sz="18" w:space="0" w:color="auto"/>
            </w:tcBorders>
            <w:shd w:val="clear" w:color="auto" w:fill="auto"/>
            <w:vAlign w:val="center"/>
          </w:tcPr>
          <w:p w14:paraId="6638FFB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320" w:type="dxa"/>
            <w:tcBorders>
              <w:bottom w:val="single" w:sz="18" w:space="0" w:color="auto"/>
              <w:right w:val="single" w:sz="4" w:space="0" w:color="auto"/>
            </w:tcBorders>
            <w:shd w:val="clear" w:color="auto" w:fill="auto"/>
            <w:vAlign w:val="center"/>
          </w:tcPr>
          <w:p w14:paraId="33B76A92"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1E804160"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3958CDA7"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1ED647FA"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14:paraId="1D94002A" w14:textId="77777777" w:rsidR="008454B3" w:rsidRPr="008C4DB6" w:rsidRDefault="008454B3" w:rsidP="008454B3">
            <w:pPr>
              <w:jc w:val="right"/>
              <w:rPr>
                <w:rFonts w:ascii="Arial" w:hAnsi="Arial" w:cs="Arial"/>
                <w:sz w:val="16"/>
                <w:szCs w:val="16"/>
              </w:rPr>
            </w:pPr>
          </w:p>
        </w:tc>
      </w:tr>
    </w:tbl>
    <w:p w14:paraId="40AF3BB1" w14:textId="77777777" w:rsidR="0041723A" w:rsidRPr="00BD1A5F" w:rsidRDefault="0041723A" w:rsidP="0041723A">
      <w:pPr>
        <w:pStyle w:val="Tekstpodstawowy"/>
        <w:spacing w:line="240" w:lineRule="exact"/>
        <w:jc w:val="both"/>
        <w:rPr>
          <w:rFonts w:cs="Arial"/>
          <w:color w:val="auto"/>
          <w:sz w:val="28"/>
          <w:szCs w:val="28"/>
        </w:rPr>
      </w:pPr>
    </w:p>
    <w:p w14:paraId="1D91D37D" w14:textId="77777777" w:rsidR="0041723A" w:rsidRPr="00BD1A5F" w:rsidRDefault="0041723A" w:rsidP="0041723A">
      <w:pPr>
        <w:pStyle w:val="Tekstpodstawowy"/>
        <w:spacing w:line="240" w:lineRule="exact"/>
        <w:jc w:val="both"/>
        <w:rPr>
          <w:rFonts w:cs="Arial"/>
          <w:color w:val="auto"/>
          <w:sz w:val="28"/>
          <w:szCs w:val="28"/>
        </w:rPr>
      </w:pPr>
    </w:p>
    <w:p w14:paraId="7E6B223F" w14:textId="77777777" w:rsidR="0041723A" w:rsidRPr="00BD1A5F" w:rsidRDefault="0041723A" w:rsidP="0041723A">
      <w:pPr>
        <w:pStyle w:val="Tekstpodstawowy"/>
        <w:spacing w:line="240" w:lineRule="exact"/>
        <w:jc w:val="both"/>
        <w:rPr>
          <w:rFonts w:cs="Arial"/>
          <w:color w:val="auto"/>
          <w:sz w:val="28"/>
          <w:szCs w:val="28"/>
        </w:rPr>
      </w:pPr>
    </w:p>
    <w:p w14:paraId="6F0DC1CC" w14:textId="77777777" w:rsidR="0041723A" w:rsidRPr="00BD1A5F" w:rsidRDefault="0041723A" w:rsidP="0041723A">
      <w:pPr>
        <w:pStyle w:val="Tekstpodstawowy"/>
        <w:spacing w:line="240" w:lineRule="exact"/>
        <w:jc w:val="both"/>
        <w:rPr>
          <w:rFonts w:cs="Arial"/>
          <w:color w:val="auto"/>
          <w:sz w:val="28"/>
          <w:szCs w:val="28"/>
        </w:rPr>
      </w:pPr>
    </w:p>
    <w:p w14:paraId="7DD09323" w14:textId="77777777" w:rsidR="0041723A" w:rsidRPr="00BD1A5F" w:rsidRDefault="0041723A" w:rsidP="0041723A">
      <w:pPr>
        <w:pStyle w:val="Tekstpodstawowy"/>
        <w:spacing w:line="240" w:lineRule="exact"/>
        <w:jc w:val="both"/>
        <w:rPr>
          <w:rFonts w:cs="Arial"/>
          <w:color w:val="auto"/>
          <w:sz w:val="28"/>
          <w:szCs w:val="28"/>
        </w:rPr>
      </w:pPr>
    </w:p>
    <w:p w14:paraId="45A99270" w14:textId="77777777" w:rsidR="0041723A" w:rsidRPr="00BD1A5F" w:rsidRDefault="0041723A" w:rsidP="0041723A">
      <w:pPr>
        <w:pStyle w:val="Tekstpodstawowy"/>
        <w:spacing w:line="240" w:lineRule="exact"/>
        <w:jc w:val="both"/>
        <w:rPr>
          <w:rFonts w:cs="Arial"/>
          <w:color w:val="auto"/>
          <w:sz w:val="28"/>
          <w:szCs w:val="28"/>
        </w:rPr>
      </w:pPr>
    </w:p>
    <w:p w14:paraId="15639BBF" w14:textId="77777777" w:rsidR="0041723A" w:rsidRPr="00BD1A5F" w:rsidRDefault="0041723A" w:rsidP="0041723A">
      <w:pPr>
        <w:pStyle w:val="Tekstpodstawowy"/>
        <w:spacing w:line="240" w:lineRule="exact"/>
        <w:jc w:val="both"/>
        <w:rPr>
          <w:rFonts w:cs="Arial"/>
          <w:color w:val="auto"/>
          <w:sz w:val="28"/>
          <w:szCs w:val="28"/>
        </w:rPr>
      </w:pPr>
    </w:p>
    <w:p w14:paraId="295AA5AF" w14:textId="77777777" w:rsidR="0041723A" w:rsidRPr="00BD1A5F" w:rsidRDefault="0041723A" w:rsidP="0041723A">
      <w:pPr>
        <w:pStyle w:val="Tekstpodstawowy"/>
        <w:spacing w:line="240" w:lineRule="exact"/>
        <w:jc w:val="both"/>
        <w:rPr>
          <w:rFonts w:cs="Arial"/>
          <w:color w:val="auto"/>
          <w:sz w:val="28"/>
          <w:szCs w:val="28"/>
        </w:rPr>
      </w:pPr>
    </w:p>
    <w:p w14:paraId="1593065D" w14:textId="77777777" w:rsidR="0041723A" w:rsidRPr="00BD1A5F" w:rsidRDefault="0041723A" w:rsidP="0041723A">
      <w:pPr>
        <w:pStyle w:val="Tekstpodstawowy"/>
        <w:spacing w:line="240" w:lineRule="exact"/>
        <w:jc w:val="both"/>
        <w:rPr>
          <w:rFonts w:cs="Arial"/>
          <w:color w:val="auto"/>
          <w:sz w:val="28"/>
          <w:szCs w:val="28"/>
        </w:rPr>
      </w:pPr>
    </w:p>
    <w:p w14:paraId="4467E4D1" w14:textId="77777777"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14:paraId="60C20742"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42B76ED5" w14:textId="77777777" w:rsidTr="001044E1">
        <w:trPr>
          <w:trHeight w:hRule="exact" w:val="340"/>
        </w:trPr>
        <w:tc>
          <w:tcPr>
            <w:tcW w:w="1541" w:type="dxa"/>
            <w:shd w:val="clear" w:color="auto" w:fill="auto"/>
            <w:vAlign w:val="center"/>
          </w:tcPr>
          <w:p w14:paraId="0E9D46F2"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1</w:t>
            </w:r>
          </w:p>
        </w:tc>
      </w:tr>
    </w:tbl>
    <w:p w14:paraId="1223AEB5"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7DF21A9C" w14:textId="77777777" w:rsidR="0041723A" w:rsidRPr="00BD1A5F" w:rsidRDefault="0041723A" w:rsidP="0041723A">
      <w:pPr>
        <w:rPr>
          <w:rFonts w:ascii="Arial" w:hAnsi="Arial" w:cs="Arial"/>
          <w:bCs/>
          <w:sz w:val="20"/>
          <w:szCs w:val="20"/>
        </w:rPr>
      </w:pPr>
    </w:p>
    <w:p w14:paraId="4BF3D01A"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3FECF089"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8351F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6CE186A0"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D49640"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19951754"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7ACB195"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725603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E91BE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649D7B5E"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22F68A0F"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671B2482"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47ED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1F93FD37"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65F668"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ABBEF"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8BCF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5C38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A87EE"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5FE27E84"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892B10D"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E9EE26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3060DA2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E9E7F9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19065EA"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BA2C176"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3DE4A4A8"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078DA43D"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6133F311"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F1C7D4D"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52FFA34D"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3428A0E2" w14:textId="77777777" w:rsidR="00054D3A" w:rsidRDefault="00054D3A">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5B0C4C3"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9792B55"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8802215" w14:textId="77777777"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6A88766" w14:textId="77777777"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6A5F32FD" w14:textId="77777777" w:rsidR="00054D3A" w:rsidRDefault="00054D3A">
            <w:pPr>
              <w:jc w:val="right"/>
              <w:rPr>
                <w:rFonts w:ascii="Arial" w:hAnsi="Arial" w:cs="Arial"/>
                <w:color w:val="000000"/>
                <w:sz w:val="14"/>
                <w:szCs w:val="14"/>
              </w:rPr>
            </w:pPr>
          </w:p>
        </w:tc>
      </w:tr>
    </w:tbl>
    <w:p w14:paraId="2100C73E" w14:textId="77777777" w:rsidR="00322229" w:rsidRPr="00BD1A5F" w:rsidRDefault="00322229" w:rsidP="0041723A">
      <w:pPr>
        <w:ind w:firstLine="142"/>
        <w:rPr>
          <w:rFonts w:ascii="Arial" w:hAnsi="Arial" w:cs="Arial"/>
          <w:b/>
          <w:bCs/>
          <w:sz w:val="20"/>
          <w:szCs w:val="20"/>
        </w:rPr>
      </w:pPr>
    </w:p>
    <w:p w14:paraId="35E856DD"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14:paraId="69E49E1C" w14:textId="77777777"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91EBF" w14:textId="77777777" w:rsidR="00C5062E" w:rsidRPr="00CA51EF" w:rsidRDefault="00C5062E" w:rsidP="007529F4">
            <w:pPr>
              <w:jc w:val="center"/>
              <w:rPr>
                <w:rFonts w:ascii="Arial" w:eastAsia="Calibri" w:hAnsi="Arial" w:cs="Arial"/>
                <w:sz w:val="16"/>
                <w:szCs w:val="20"/>
                <w:lang w:eastAsia="en-US"/>
              </w:rPr>
            </w:pPr>
            <w:bookmarkStart w:id="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FD63A5"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14:paraId="317C7932" w14:textId="77777777"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28AF7"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4AE9E3B2"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D105D3"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9382F"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D3652"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9BA0F"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14:paraId="16D3BC3A"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8AA67"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DE0723"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23C49BC3"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14:paraId="48985DB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184FC8BD"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47D4C84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49147940"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14:paraId="142249AC" w14:textId="77777777"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F42510D"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E2C2A0C"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F5615C0"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8D6FA5"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00E162"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9D361A3"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3D559FC7"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18DF6EFC"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4EB17D48"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0A2014CB"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0BCA56DD"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6C7308B7"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14:paraId="4D3EA8A8" w14:textId="77777777"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02710243"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44706F59"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86C8D37" w14:textId="77777777" w:rsidR="00317F6B" w:rsidRPr="00CA51EF" w:rsidRDefault="00317F6B" w:rsidP="00317F6B">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7724654"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600EC12"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6D2311"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1E70350"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2677007C" w14:textId="77777777" w:rsidR="00317F6B" w:rsidRPr="00C5062E" w:rsidRDefault="00317F6B" w:rsidP="00317F6B">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3E5A6884"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2D687721"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1BAF0B67" w14:textId="77777777"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25551CCD" w14:textId="77777777" w:rsidR="00317F6B" w:rsidRPr="00C5062E" w:rsidRDefault="00317F6B" w:rsidP="00317F6B">
            <w:pPr>
              <w:jc w:val="right"/>
              <w:rPr>
                <w:rFonts w:ascii="Arial" w:eastAsia="Calibri" w:hAnsi="Arial" w:cs="Arial"/>
                <w:sz w:val="16"/>
                <w:szCs w:val="20"/>
                <w:lang w:eastAsia="en-US"/>
              </w:rPr>
            </w:pPr>
          </w:p>
        </w:tc>
      </w:tr>
      <w:bookmarkEnd w:id="1"/>
    </w:tbl>
    <w:p w14:paraId="77D91A1B"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5ECB7F48"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3FDEE890" w14:textId="77777777" w:rsidR="00AE4930" w:rsidRDefault="00AE4930" w:rsidP="005B2AD4">
      <w:pPr>
        <w:pStyle w:val="Tekstpodstawowy"/>
        <w:spacing w:line="240" w:lineRule="exact"/>
        <w:jc w:val="both"/>
        <w:rPr>
          <w:rFonts w:cs="Arial"/>
          <w:color w:val="auto"/>
          <w:sz w:val="28"/>
          <w:szCs w:val="28"/>
        </w:rPr>
      </w:pPr>
    </w:p>
    <w:p w14:paraId="658CBC5E" w14:textId="77777777" w:rsidR="00EC48DE" w:rsidRPr="00CE79D7" w:rsidRDefault="00EC48DE" w:rsidP="005B2AD4">
      <w:pPr>
        <w:pStyle w:val="Tekstpodstawowy"/>
        <w:spacing w:line="240" w:lineRule="exact"/>
        <w:jc w:val="both"/>
        <w:rPr>
          <w:rFonts w:cs="Arial"/>
          <w:color w:val="auto"/>
          <w:sz w:val="28"/>
          <w:szCs w:val="28"/>
        </w:rPr>
      </w:pPr>
    </w:p>
    <w:p w14:paraId="63235D1B" w14:textId="77777777" w:rsidR="007D13B0" w:rsidRDefault="007D13B0" w:rsidP="00AE4930">
      <w:pPr>
        <w:pStyle w:val="style20"/>
        <w:rPr>
          <w:rFonts w:ascii="Arial" w:hAnsi="Arial" w:cs="Arial"/>
          <w:b/>
          <w:bCs/>
        </w:rPr>
      </w:pPr>
    </w:p>
    <w:p w14:paraId="5EB7B16B" w14:textId="77777777" w:rsidR="007D13B0" w:rsidRDefault="007D13B0" w:rsidP="00AE4930">
      <w:pPr>
        <w:pStyle w:val="style20"/>
        <w:rPr>
          <w:rFonts w:ascii="Arial" w:hAnsi="Arial" w:cs="Arial"/>
          <w:b/>
          <w:bCs/>
        </w:rPr>
      </w:pPr>
    </w:p>
    <w:p w14:paraId="481E4331" w14:textId="77777777" w:rsidR="008D2F07" w:rsidRDefault="008D2F07" w:rsidP="00AE4930">
      <w:pPr>
        <w:pStyle w:val="Tekstpodstawowy"/>
        <w:spacing w:line="240" w:lineRule="exact"/>
        <w:jc w:val="both"/>
        <w:rPr>
          <w:rFonts w:cs="Arial"/>
          <w:color w:val="auto"/>
          <w:sz w:val="28"/>
          <w:szCs w:val="28"/>
        </w:rPr>
      </w:pPr>
    </w:p>
    <w:p w14:paraId="4C04892A" w14:textId="77777777" w:rsidR="008D2F07" w:rsidRDefault="008D2F07" w:rsidP="00AE4930">
      <w:pPr>
        <w:pStyle w:val="Tekstpodstawowy"/>
        <w:spacing w:line="240" w:lineRule="exact"/>
        <w:jc w:val="both"/>
        <w:rPr>
          <w:rFonts w:cs="Arial"/>
          <w:color w:val="auto"/>
          <w:sz w:val="28"/>
          <w:szCs w:val="28"/>
        </w:rPr>
      </w:pPr>
    </w:p>
    <w:p w14:paraId="650EEC58" w14:textId="77777777" w:rsidR="008D2F07" w:rsidRDefault="008D2F07" w:rsidP="00AE4930">
      <w:pPr>
        <w:pStyle w:val="Tekstpodstawowy"/>
        <w:spacing w:line="240" w:lineRule="exact"/>
        <w:jc w:val="both"/>
        <w:rPr>
          <w:rFonts w:cs="Arial"/>
          <w:color w:val="auto"/>
          <w:sz w:val="28"/>
          <w:szCs w:val="28"/>
        </w:rPr>
      </w:pPr>
    </w:p>
    <w:p w14:paraId="088DCEE1" w14:textId="77777777" w:rsidR="008D2F07" w:rsidRDefault="008D2F07" w:rsidP="00AE4930">
      <w:pPr>
        <w:pStyle w:val="Tekstpodstawowy"/>
        <w:spacing w:line="240" w:lineRule="exact"/>
        <w:jc w:val="both"/>
        <w:rPr>
          <w:rFonts w:cs="Arial"/>
          <w:color w:val="auto"/>
          <w:sz w:val="28"/>
          <w:szCs w:val="28"/>
        </w:rPr>
      </w:pPr>
    </w:p>
    <w:p w14:paraId="43463839" w14:textId="4A9AEF8E" w:rsidR="00AE4930" w:rsidRPr="00CE79D7" w:rsidRDefault="001074BC"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14:anchorId="53409B17" wp14:editId="5C8738CD">
                <wp:simplePos x="0" y="0"/>
                <wp:positionH relativeFrom="column">
                  <wp:posOffset>5558155</wp:posOffset>
                </wp:positionH>
                <wp:positionV relativeFrom="paragraph">
                  <wp:posOffset>-511175</wp:posOffset>
                </wp:positionV>
                <wp:extent cx="4686300" cy="1943100"/>
                <wp:effectExtent l="0" t="3175"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2498"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5812B49B"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60A792E5" w14:textId="77777777" w:rsidR="008105F9" w:rsidRDefault="008105F9" w:rsidP="00AE4930">
                            <w:pPr>
                              <w:spacing w:line="220" w:lineRule="exact"/>
                              <w:rPr>
                                <w:rFonts w:ascii="Arial" w:hAnsi="Arial"/>
                                <w:color w:val="000000"/>
                                <w:sz w:val="18"/>
                              </w:rPr>
                            </w:pPr>
                          </w:p>
                          <w:p w14:paraId="17BB4D4F"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07919BAE" w14:textId="77777777" w:rsidR="008105F9" w:rsidRDefault="008105F9" w:rsidP="00AE4930">
                            <w:pPr>
                              <w:rPr>
                                <w:rFonts w:ascii="Arial PL" w:hAnsi="Arial PL"/>
                                <w:sz w:val="12"/>
                              </w:rPr>
                            </w:pPr>
                          </w:p>
                          <w:p w14:paraId="780E1CBA" w14:textId="77777777" w:rsidR="008105F9" w:rsidRDefault="008105F9" w:rsidP="00AE4930">
                            <w:pPr>
                              <w:rPr>
                                <w:rFonts w:ascii="Arial PL" w:hAnsi="Arial PL"/>
                                <w:sz w:val="12"/>
                              </w:rPr>
                            </w:pPr>
                          </w:p>
                          <w:p w14:paraId="50710674" w14:textId="77777777" w:rsidR="008105F9" w:rsidRDefault="008105F9" w:rsidP="00AE4930">
                            <w:pPr>
                              <w:rPr>
                                <w:rFonts w:ascii="Arial PL" w:hAnsi="Arial PL"/>
                                <w:sz w:val="12"/>
                              </w:rPr>
                            </w:pPr>
                            <w:r>
                              <w:rPr>
                                <w:rFonts w:ascii="Arial PL" w:hAnsi="Arial PL"/>
                                <w:sz w:val="12"/>
                              </w:rPr>
                              <w:t>..............................................................................                 .................................................................................................................</w:t>
                            </w:r>
                          </w:p>
                          <w:p w14:paraId="1B1165C9"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057A9B1A" w14:textId="77777777" w:rsidR="008105F9" w:rsidRDefault="008105F9" w:rsidP="00AE4930">
                            <w:pPr>
                              <w:rPr>
                                <w:rFonts w:ascii="Arial PL" w:hAnsi="Arial PL"/>
                                <w:sz w:val="12"/>
                              </w:rPr>
                            </w:pPr>
                          </w:p>
                          <w:p w14:paraId="4B9CE812" w14:textId="77777777" w:rsidR="008105F9" w:rsidRDefault="008105F9" w:rsidP="00AE4930">
                            <w:pPr>
                              <w:rPr>
                                <w:rFonts w:ascii="Arial PL" w:hAnsi="Arial PL"/>
                                <w:sz w:val="12"/>
                              </w:rPr>
                            </w:pPr>
                          </w:p>
                          <w:p w14:paraId="5D7FDA25" w14:textId="77777777" w:rsidR="008105F9" w:rsidRDefault="008105F9" w:rsidP="00AE4930">
                            <w:pPr>
                              <w:rPr>
                                <w:rFonts w:ascii="Arial PL" w:hAnsi="Arial PL"/>
                                <w:sz w:val="12"/>
                              </w:rPr>
                            </w:pPr>
                          </w:p>
                          <w:p w14:paraId="0CE0B4F5" w14:textId="77777777" w:rsidR="008105F9" w:rsidRDefault="008105F9" w:rsidP="00AE4930">
                            <w:pPr>
                              <w:rPr>
                                <w:rFonts w:ascii="Arial PL" w:hAnsi="Arial PL"/>
                                <w:sz w:val="12"/>
                              </w:rPr>
                            </w:pPr>
                            <w:r>
                              <w:rPr>
                                <w:rFonts w:ascii="Arial PL" w:hAnsi="Arial PL"/>
                                <w:sz w:val="12"/>
                              </w:rPr>
                              <w:t>............................................................................                   ................................................................................................................</w:t>
                            </w:r>
                          </w:p>
                          <w:p w14:paraId="238AC39E"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1D7F491C" w14:textId="77777777" w:rsidR="008105F9" w:rsidRDefault="008105F9" w:rsidP="00AE4930"/>
                          <w:p w14:paraId="3724804E" w14:textId="77777777" w:rsidR="008105F9" w:rsidRDefault="008105F9" w:rsidP="00AE4930">
                            <w:pPr>
                              <w:rPr>
                                <w:rFonts w:ascii="Arial PL" w:hAnsi="Arial PL"/>
                                <w:sz w:val="12"/>
                              </w:rPr>
                            </w:pPr>
                          </w:p>
                          <w:p w14:paraId="0E5AEE9B" w14:textId="77777777" w:rsidR="008105F9" w:rsidRDefault="008105F9" w:rsidP="00AE4930">
                            <w:pPr>
                              <w:rPr>
                                <w:rFonts w:ascii="Arial PL" w:hAnsi="Arial PL"/>
                                <w:sz w:val="12"/>
                              </w:rPr>
                            </w:pPr>
                            <w:r>
                              <w:rPr>
                                <w:rFonts w:ascii="Arial PL" w:hAnsi="Arial PL"/>
                                <w:sz w:val="12"/>
                              </w:rPr>
                              <w:t xml:space="preserve"> .......................................................................                       .................................................................................................................</w:t>
                            </w:r>
                          </w:p>
                          <w:p w14:paraId="5180619C"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452D8B71"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7F4B4BDC" w14:textId="77777777" w:rsidR="008105F9" w:rsidRPr="000A1EA4" w:rsidRDefault="008105F9" w:rsidP="00AE4930">
                            <w:pPr>
                              <w:rPr>
                                <w:rFonts w:ascii="Arial PL" w:hAnsi="Arial PL"/>
                                <w:sz w:val="10"/>
                              </w:rPr>
                            </w:pPr>
                          </w:p>
                          <w:p w14:paraId="06AA20A6" w14:textId="77777777" w:rsidR="008105F9" w:rsidRDefault="008105F9" w:rsidP="00AE4930"/>
                          <w:p w14:paraId="47B33F2B" w14:textId="77777777" w:rsidR="008105F9" w:rsidRDefault="008105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9B17"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" filled="f" stroked="f">
                <v:textbox>
                  <w:txbxContent>
                    <w:p w14:paraId="49122498" w14:textId="77777777" w:rsidR="008105F9" w:rsidRDefault="008105F9" w:rsidP="00AE4930">
                      <w:pPr>
                        <w:spacing w:line="220" w:lineRule="exact"/>
                        <w:rPr>
                          <w:rFonts w:ascii="Arial" w:hAnsi="Arial"/>
                          <w:color w:val="000000"/>
                          <w:sz w:val="18"/>
                        </w:rPr>
                      </w:pPr>
                      <w:r>
                        <w:rPr>
                          <w:rFonts w:ascii="Arial" w:hAnsi="Arial"/>
                          <w:color w:val="000000"/>
                          <w:sz w:val="18"/>
                        </w:rPr>
                        <w:t>Wyjaśnienia dotyczące sprawozdania można</w:t>
                      </w:r>
                    </w:p>
                    <w:p w14:paraId="5812B49B" w14:textId="77777777" w:rsidR="008105F9" w:rsidRDefault="008105F9" w:rsidP="00AE4930">
                      <w:pPr>
                        <w:spacing w:line="220" w:lineRule="exact"/>
                        <w:rPr>
                          <w:rFonts w:ascii="Arial" w:hAnsi="Arial"/>
                          <w:color w:val="000000"/>
                          <w:sz w:val="18"/>
                        </w:rPr>
                      </w:pPr>
                      <w:r>
                        <w:rPr>
                          <w:rFonts w:ascii="Arial" w:hAnsi="Arial"/>
                          <w:color w:val="000000"/>
                          <w:sz w:val="18"/>
                        </w:rPr>
                        <w:t>uzyskać pod numerem telefonu</w:t>
                      </w:r>
                    </w:p>
                    <w:p w14:paraId="60A792E5" w14:textId="77777777" w:rsidR="008105F9" w:rsidRDefault="008105F9" w:rsidP="00AE4930">
                      <w:pPr>
                        <w:spacing w:line="220" w:lineRule="exact"/>
                        <w:rPr>
                          <w:rFonts w:ascii="Arial" w:hAnsi="Arial"/>
                          <w:color w:val="000000"/>
                          <w:sz w:val="18"/>
                        </w:rPr>
                      </w:pPr>
                    </w:p>
                    <w:p w14:paraId="17BB4D4F" w14:textId="77777777" w:rsidR="008105F9" w:rsidRDefault="008105F9" w:rsidP="00AE4930">
                      <w:pPr>
                        <w:spacing w:line="220" w:lineRule="exact"/>
                        <w:rPr>
                          <w:rFonts w:ascii="Arial" w:hAnsi="Arial"/>
                          <w:color w:val="000000"/>
                          <w:sz w:val="18"/>
                        </w:rPr>
                      </w:pPr>
                      <w:r>
                        <w:t>...........................................</w:t>
                      </w:r>
                      <w:r>
                        <w:rPr>
                          <w:rFonts w:ascii="Arial PL" w:hAnsi="Arial PL"/>
                          <w:sz w:val="12"/>
                        </w:rPr>
                        <w:t xml:space="preserve">                                                                           .</w:t>
                      </w:r>
                    </w:p>
                    <w:p w14:paraId="07919BAE" w14:textId="77777777" w:rsidR="008105F9" w:rsidRDefault="008105F9" w:rsidP="00AE4930">
                      <w:pPr>
                        <w:rPr>
                          <w:rFonts w:ascii="Arial PL" w:hAnsi="Arial PL"/>
                          <w:sz w:val="12"/>
                        </w:rPr>
                      </w:pPr>
                    </w:p>
                    <w:p w14:paraId="780E1CBA" w14:textId="77777777" w:rsidR="008105F9" w:rsidRDefault="008105F9" w:rsidP="00AE4930">
                      <w:pPr>
                        <w:rPr>
                          <w:rFonts w:ascii="Arial PL" w:hAnsi="Arial PL"/>
                          <w:sz w:val="12"/>
                        </w:rPr>
                      </w:pPr>
                    </w:p>
                    <w:p w14:paraId="50710674" w14:textId="77777777" w:rsidR="008105F9" w:rsidRDefault="008105F9" w:rsidP="00AE4930">
                      <w:pPr>
                        <w:rPr>
                          <w:rFonts w:ascii="Arial PL" w:hAnsi="Arial PL"/>
                          <w:sz w:val="12"/>
                        </w:rPr>
                      </w:pPr>
                      <w:r>
                        <w:rPr>
                          <w:rFonts w:ascii="Arial PL" w:hAnsi="Arial PL"/>
                          <w:sz w:val="12"/>
                        </w:rPr>
                        <w:t>..............................................................................                 .................................................................................................................</w:t>
                      </w:r>
                    </w:p>
                    <w:p w14:paraId="1B1165C9" w14:textId="77777777" w:rsidR="008105F9" w:rsidRDefault="008105F9" w:rsidP="00AE4930">
                      <w:pPr>
                        <w:rPr>
                          <w:rFonts w:ascii="Arial PL" w:hAnsi="Arial PL"/>
                          <w:sz w:val="10"/>
                        </w:rPr>
                      </w:pPr>
                      <w:r>
                        <w:rPr>
                          <w:rFonts w:ascii="Arial PL" w:hAnsi="Arial PL"/>
                          <w:sz w:val="10"/>
                        </w:rPr>
                        <w:t xml:space="preserve">                              (miejscowość i data)                                                                              pieczątka i podpis osoby sporządzającej </w:t>
                      </w:r>
                    </w:p>
                    <w:p w14:paraId="057A9B1A" w14:textId="77777777" w:rsidR="008105F9" w:rsidRDefault="008105F9" w:rsidP="00AE4930">
                      <w:pPr>
                        <w:rPr>
                          <w:rFonts w:ascii="Arial PL" w:hAnsi="Arial PL"/>
                          <w:sz w:val="12"/>
                        </w:rPr>
                      </w:pPr>
                    </w:p>
                    <w:p w14:paraId="4B9CE812" w14:textId="77777777" w:rsidR="008105F9" w:rsidRDefault="008105F9" w:rsidP="00AE4930">
                      <w:pPr>
                        <w:rPr>
                          <w:rFonts w:ascii="Arial PL" w:hAnsi="Arial PL"/>
                          <w:sz w:val="12"/>
                        </w:rPr>
                      </w:pPr>
                    </w:p>
                    <w:p w14:paraId="5D7FDA25" w14:textId="77777777" w:rsidR="008105F9" w:rsidRDefault="008105F9" w:rsidP="00AE4930">
                      <w:pPr>
                        <w:rPr>
                          <w:rFonts w:ascii="Arial PL" w:hAnsi="Arial PL"/>
                          <w:sz w:val="12"/>
                        </w:rPr>
                      </w:pPr>
                    </w:p>
                    <w:p w14:paraId="0CE0B4F5" w14:textId="77777777" w:rsidR="008105F9" w:rsidRDefault="008105F9" w:rsidP="00AE4930">
                      <w:pPr>
                        <w:rPr>
                          <w:rFonts w:ascii="Arial PL" w:hAnsi="Arial PL"/>
                          <w:sz w:val="12"/>
                        </w:rPr>
                      </w:pPr>
                      <w:r>
                        <w:rPr>
                          <w:rFonts w:ascii="Arial PL" w:hAnsi="Arial PL"/>
                          <w:sz w:val="12"/>
                        </w:rPr>
                        <w:t>............................................................................                   ................................................................................................................</w:t>
                      </w:r>
                    </w:p>
                    <w:p w14:paraId="238AC39E" w14:textId="77777777" w:rsidR="008105F9" w:rsidRDefault="008105F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1D7F491C" w14:textId="77777777" w:rsidR="008105F9" w:rsidRDefault="008105F9" w:rsidP="00AE4930"/>
                    <w:p w14:paraId="3724804E" w14:textId="77777777" w:rsidR="008105F9" w:rsidRDefault="008105F9" w:rsidP="00AE4930">
                      <w:pPr>
                        <w:rPr>
                          <w:rFonts w:ascii="Arial PL" w:hAnsi="Arial PL"/>
                          <w:sz w:val="12"/>
                        </w:rPr>
                      </w:pPr>
                    </w:p>
                    <w:p w14:paraId="0E5AEE9B" w14:textId="77777777" w:rsidR="008105F9" w:rsidRDefault="008105F9" w:rsidP="00AE4930">
                      <w:pPr>
                        <w:rPr>
                          <w:rFonts w:ascii="Arial PL" w:hAnsi="Arial PL"/>
                          <w:sz w:val="12"/>
                        </w:rPr>
                      </w:pPr>
                      <w:r>
                        <w:rPr>
                          <w:rFonts w:ascii="Arial PL" w:hAnsi="Arial PL"/>
                          <w:sz w:val="12"/>
                        </w:rPr>
                        <w:t xml:space="preserve"> .......................................................................                       .................................................................................................................</w:t>
                      </w:r>
                    </w:p>
                    <w:p w14:paraId="5180619C" w14:textId="77777777" w:rsidR="008105F9" w:rsidRDefault="008105F9" w:rsidP="00AE4930">
                      <w:pPr>
                        <w:rPr>
                          <w:rFonts w:ascii="Arial PL" w:hAnsi="Arial PL"/>
                          <w:sz w:val="10"/>
                        </w:rPr>
                      </w:pPr>
                      <w:r>
                        <w:rPr>
                          <w:rFonts w:ascii="Arial PL" w:hAnsi="Arial PL"/>
                          <w:sz w:val="10"/>
                        </w:rPr>
                        <w:t xml:space="preserve">                             (miejscowość i data)                                                                                 pieczątka i podpis prezesa sądu*</w:t>
                      </w:r>
                    </w:p>
                    <w:p w14:paraId="452D8B71" w14:textId="77777777" w:rsidR="008105F9" w:rsidRPr="000A1EA4" w:rsidRDefault="008105F9" w:rsidP="000A1EA4">
                      <w:r w:rsidRPr="000A1EA4">
                        <w:rPr>
                          <w:rFonts w:ascii="TimesNewRomanPSMT" w:hAnsi="TimesNewRomanPSMT" w:cs="TimesNewRomanPSMT"/>
                          <w:sz w:val="14"/>
                          <w:szCs w:val="14"/>
                        </w:rPr>
                        <w:t>*Wymóg opatrzenia pieczęcią dotyczy wyłącznie sprawozdania wnoszonego w postaci papierowej.</w:t>
                      </w:r>
                    </w:p>
                    <w:p w14:paraId="7F4B4BDC" w14:textId="77777777" w:rsidR="008105F9" w:rsidRPr="000A1EA4" w:rsidRDefault="008105F9" w:rsidP="00AE4930">
                      <w:pPr>
                        <w:rPr>
                          <w:rFonts w:ascii="Arial PL" w:hAnsi="Arial PL"/>
                          <w:sz w:val="10"/>
                        </w:rPr>
                      </w:pPr>
                    </w:p>
                    <w:p w14:paraId="06AA20A6" w14:textId="77777777" w:rsidR="008105F9" w:rsidRDefault="008105F9" w:rsidP="00AE4930"/>
                    <w:p w14:paraId="47B33F2B" w14:textId="77777777" w:rsidR="008105F9" w:rsidRDefault="008105F9"/>
                  </w:txbxContent>
                </v:textbox>
              </v:shape>
            </w:pict>
          </mc:Fallback>
        </mc:AlternateContent>
      </w:r>
    </w:p>
    <w:p w14:paraId="77E7BC2B"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t>Objaśnienia do formularza MS-S5</w:t>
      </w:r>
    </w:p>
    <w:p w14:paraId="102AB92E"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w:t>
      </w:r>
    </w:p>
    <w:p w14:paraId="520EE16B"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Do ewidencji spraw ogółem (wiersz 01) nie wlicza się spraw Med. W sprawach Ko wykazuje się sprawy nie tylko na wniosek stron, ale także podejmowane z urzędu.</w:t>
      </w:r>
    </w:p>
    <w:p w14:paraId="1FEA9932" w14:textId="77777777" w:rsidR="005C335C" w:rsidRPr="005C335C" w:rsidRDefault="005C335C" w:rsidP="005C335C">
      <w:pPr>
        <w:rPr>
          <w:rFonts w:ascii="Arial" w:hAnsi="Arial" w:cs="Arial"/>
          <w:sz w:val="20"/>
          <w:szCs w:val="20"/>
        </w:rPr>
      </w:pPr>
    </w:p>
    <w:p w14:paraId="0603C60B" w14:textId="77777777" w:rsidR="005C335C" w:rsidRPr="005C335C" w:rsidRDefault="005C335C" w:rsidP="005C335C">
      <w:pPr>
        <w:rPr>
          <w:rFonts w:ascii="Arial" w:hAnsi="Arial" w:cs="Arial"/>
          <w:sz w:val="18"/>
          <w:szCs w:val="18"/>
        </w:rPr>
      </w:pPr>
      <w:r w:rsidRPr="005C335C">
        <w:rPr>
          <w:rFonts w:ascii="Arial" w:hAnsi="Arial" w:cs="Arial"/>
          <w:sz w:val="18"/>
          <w:szCs w:val="18"/>
        </w:rPr>
        <w:t>Dział 1.1.1 i Dział 1.1.2</w:t>
      </w:r>
    </w:p>
    <w:p w14:paraId="59D15449"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4E9B4883" w14:textId="77777777" w:rsidR="005C335C" w:rsidRPr="005C335C" w:rsidRDefault="005C335C" w:rsidP="005C335C">
      <w:pPr>
        <w:rPr>
          <w:rFonts w:ascii="Arial" w:hAnsi="Arial" w:cs="Arial"/>
          <w:sz w:val="18"/>
          <w:szCs w:val="18"/>
        </w:rPr>
      </w:pPr>
      <w:r w:rsidRPr="005C335C">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3639BB2F" w14:textId="77777777" w:rsidR="005C335C" w:rsidRPr="005C335C" w:rsidRDefault="005C335C" w:rsidP="005C335C">
      <w:pPr>
        <w:rPr>
          <w:rFonts w:ascii="Arial" w:hAnsi="Arial" w:cs="Arial"/>
          <w:sz w:val="18"/>
          <w:szCs w:val="18"/>
        </w:rPr>
      </w:pPr>
      <w:r w:rsidRPr="005C335C">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5FCEBBA3" w14:textId="77777777" w:rsidR="005C335C" w:rsidRPr="005C335C" w:rsidRDefault="005C335C" w:rsidP="005C335C">
      <w:pPr>
        <w:rPr>
          <w:rFonts w:ascii="Arial" w:hAnsi="Arial" w:cs="Arial"/>
          <w:sz w:val="18"/>
          <w:szCs w:val="18"/>
        </w:rPr>
      </w:pPr>
      <w:r w:rsidRPr="005C335C">
        <w:rPr>
          <w:rFonts w:ascii="Arial" w:hAnsi="Arial" w:cs="Arial"/>
          <w:sz w:val="18"/>
          <w:szCs w:val="18"/>
        </w:rPr>
        <w:t>Wpływ spraw K karne-skarbowe z wnioskiem o dobrowolne poddanie się odpowiedzialności powinno się wykazywać w wierszu 02 (wniosek o ukaranie).</w:t>
      </w:r>
    </w:p>
    <w:p w14:paraId="19013395"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W wierszu 34 wykazujemy (odpowiednio przy załatwieniach w wierszu 29) wszystkie przerejestrowania (załatwienia) do jakich ewentualnie doszło w wyniku wprowadzenia systemu wspólnego wpływu spraw na pion (§ 77 ust 2 Regulaminu). </w:t>
      </w:r>
    </w:p>
    <w:p w14:paraId="5E24AD06"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sz w:val="18"/>
          <w:szCs w:val="18"/>
        </w:rPr>
        <w:t xml:space="preserve">W przypadku, gdy sprawy ze zniesionego wydziału przejmuje inny wydział </w:t>
      </w:r>
      <w:r w:rsidRPr="005C335C">
        <w:rPr>
          <w:rFonts w:ascii="Arial" w:hAnsi="Arial" w:cs="Arial"/>
          <w:sz w:val="18"/>
          <w:szCs w:val="18"/>
          <w:u w:val="single"/>
        </w:rPr>
        <w:t>w ramach tego samego sądu</w:t>
      </w:r>
      <w:r w:rsidRPr="005C335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C335C">
        <w:rPr>
          <w:rFonts w:ascii="Arial" w:hAnsi="Arial" w:cs="Arial"/>
          <w:sz w:val="18"/>
          <w:szCs w:val="18"/>
          <w:u w:val="single"/>
        </w:rPr>
        <w:t>do innego sądu</w:t>
      </w:r>
      <w:r w:rsidRPr="005C335C">
        <w:rPr>
          <w:rFonts w:ascii="Arial" w:hAnsi="Arial" w:cs="Arial"/>
          <w:sz w:val="18"/>
          <w:szCs w:val="18"/>
        </w:rPr>
        <w:t>, wówczas w sądzie przejmującym sprawy te należy wykazać w wierszu „w związku ze zmianą obszaru właściwości miejscowej sądu (ów)”.</w:t>
      </w:r>
      <w:r w:rsidRPr="005C335C">
        <w:rPr>
          <w:rFonts w:ascii="Arial" w:hAnsi="Arial" w:cs="Arial"/>
          <w:bCs/>
          <w:sz w:val="18"/>
          <w:szCs w:val="18"/>
        </w:rPr>
        <w:t xml:space="preserve"> </w:t>
      </w:r>
    </w:p>
    <w:p w14:paraId="400EAD79"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a</w:t>
      </w:r>
    </w:p>
    <w:p w14:paraId="0E21E330"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45154EF3"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b, c</w:t>
      </w:r>
    </w:p>
    <w:p w14:paraId="5D82A80D"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5C335C">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7875EA83"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f, g ,h</w:t>
      </w:r>
    </w:p>
    <w:p w14:paraId="5EB2A417"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064DF3FB" w14:textId="77777777" w:rsidR="005C335C" w:rsidRPr="005C335C" w:rsidRDefault="005C335C" w:rsidP="005C335C">
      <w:pPr>
        <w:jc w:val="both"/>
        <w:rPr>
          <w:rFonts w:ascii="Arial" w:hAnsi="Arial" w:cs="Arial"/>
          <w:sz w:val="18"/>
          <w:szCs w:val="18"/>
        </w:rPr>
      </w:pPr>
    </w:p>
    <w:p w14:paraId="77958DB1"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 xml:space="preserve">Dział 1.1.j </w:t>
      </w:r>
    </w:p>
    <w:p w14:paraId="3F69B144" w14:textId="77777777" w:rsidR="005C335C" w:rsidRPr="005C335C" w:rsidRDefault="005C335C" w:rsidP="005C335C">
      <w:pPr>
        <w:autoSpaceDE w:val="0"/>
        <w:autoSpaceDN w:val="0"/>
        <w:adjustRightInd w:val="0"/>
        <w:spacing w:line="240" w:lineRule="exact"/>
        <w:jc w:val="both"/>
        <w:rPr>
          <w:rFonts w:ascii="Arial" w:hAnsi="Arial" w:cs="Arial"/>
          <w:bCs/>
          <w:sz w:val="18"/>
          <w:szCs w:val="18"/>
        </w:rPr>
      </w:pPr>
      <w:r w:rsidRPr="005C335C">
        <w:rPr>
          <w:rFonts w:ascii="Arial" w:hAnsi="Arial" w:cs="Arial"/>
          <w:bCs/>
          <w:sz w:val="18"/>
          <w:szCs w:val="18"/>
        </w:rPr>
        <w:t>Dział ten obejmuje rozstrzygnięcia spraw w wyniku kasacji wniesionych przez Prokuratora Generalnego, Rzecznika Praw Obywatelskich, Rzecznika Praw Dziecka.</w:t>
      </w:r>
    </w:p>
    <w:p w14:paraId="54C2622E" w14:textId="77777777" w:rsidR="005C335C" w:rsidRPr="005C335C" w:rsidRDefault="005C335C" w:rsidP="005C335C">
      <w:pPr>
        <w:autoSpaceDE w:val="0"/>
        <w:autoSpaceDN w:val="0"/>
        <w:adjustRightInd w:val="0"/>
        <w:spacing w:before="240"/>
        <w:jc w:val="both"/>
        <w:rPr>
          <w:rFonts w:ascii="Arial" w:hAnsi="Arial" w:cs="Arial"/>
          <w:bCs/>
          <w:sz w:val="18"/>
          <w:szCs w:val="18"/>
        </w:rPr>
      </w:pPr>
      <w:r w:rsidRPr="005C335C">
        <w:rPr>
          <w:rFonts w:ascii="Arial" w:hAnsi="Arial" w:cs="Arial"/>
          <w:bCs/>
          <w:sz w:val="18"/>
          <w:szCs w:val="18"/>
        </w:rPr>
        <w:t>Dział 1.1 k</w:t>
      </w:r>
    </w:p>
    <w:p w14:paraId="403D6ECE"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0FD0A47D" w14:textId="77777777" w:rsidR="005C335C" w:rsidRPr="005C335C" w:rsidRDefault="005C335C" w:rsidP="005C335C">
      <w:pPr>
        <w:jc w:val="both"/>
        <w:rPr>
          <w:rFonts w:ascii="Arial" w:hAnsi="Arial" w:cs="Arial"/>
          <w:b/>
          <w:sz w:val="18"/>
          <w:szCs w:val="18"/>
        </w:rPr>
      </w:pPr>
    </w:p>
    <w:p w14:paraId="5243061B"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 </w:t>
      </w:r>
    </w:p>
    <w:p w14:paraId="704E2A93"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ten dotyczy także przesłuchań na etapie postępowania przygotowawczego. </w:t>
      </w:r>
    </w:p>
    <w:p w14:paraId="01C43168" w14:textId="77777777" w:rsidR="005C335C" w:rsidRPr="005C335C" w:rsidRDefault="005C335C" w:rsidP="005C335C">
      <w:pPr>
        <w:jc w:val="both"/>
        <w:rPr>
          <w:rFonts w:cs="Arial"/>
          <w:sz w:val="18"/>
          <w:szCs w:val="18"/>
        </w:rPr>
      </w:pPr>
    </w:p>
    <w:p w14:paraId="5EA81AC0"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1.1.7.b </w:t>
      </w:r>
    </w:p>
    <w:p w14:paraId="72172BE3"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7DFBA922" w14:textId="77777777" w:rsidR="005C335C" w:rsidRPr="005C335C" w:rsidRDefault="005C335C" w:rsidP="005C335C">
      <w:pPr>
        <w:autoSpaceDE w:val="0"/>
        <w:autoSpaceDN w:val="0"/>
        <w:adjustRightInd w:val="0"/>
        <w:spacing w:before="240"/>
        <w:jc w:val="both"/>
        <w:rPr>
          <w:rFonts w:ascii="Arial" w:hAnsi="Arial" w:cs="Arial"/>
          <w:bCs/>
          <w:sz w:val="18"/>
          <w:szCs w:val="18"/>
        </w:rPr>
      </w:pPr>
      <w:bookmarkStart w:id="2" w:name="_Hlk38448275"/>
      <w:r w:rsidRPr="005C335C">
        <w:rPr>
          <w:rFonts w:ascii="Arial" w:hAnsi="Arial" w:cs="Arial"/>
          <w:bCs/>
          <w:sz w:val="18"/>
          <w:szCs w:val="18"/>
        </w:rPr>
        <w:t>Dział 1.2.1</w:t>
      </w:r>
    </w:p>
    <w:bookmarkEnd w:id="2"/>
    <w:p w14:paraId="3A947F5A"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5C335C">
        <w:rPr>
          <w:rFonts w:ascii="Arial" w:hAnsi="Arial" w:cs="Arial"/>
          <w:bCs/>
          <w:sz w:val="18"/>
          <w:szCs w:val="18"/>
          <w:u w:val="single"/>
        </w:rPr>
        <w:t>wszystkich</w:t>
      </w:r>
      <w:r w:rsidRPr="005C335C">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5C335C">
        <w:rPr>
          <w:rFonts w:ascii="Arial" w:hAnsi="Arial" w:cs="Arial"/>
          <w:bCs/>
          <w:sz w:val="18"/>
          <w:szCs w:val="18"/>
          <w:u w:val="single"/>
        </w:rPr>
        <w:t>powodujące zakreślenie</w:t>
      </w:r>
      <w:r w:rsidRPr="005C335C">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5C335C">
        <w:rPr>
          <w:rFonts w:ascii="Arial" w:hAnsi="Arial" w:cs="Arial"/>
          <w:b/>
          <w:bCs/>
          <w:sz w:val="18"/>
          <w:szCs w:val="18"/>
        </w:rPr>
        <w:t>Nadto wykazuje się jedynie te wyznaczenia spraw, które wiążą się z merytorycznym ich rozpoznaniem, a nie z kwestiami incydentalnymi w danego rodzaju sprawie.</w:t>
      </w:r>
      <w:r w:rsidRPr="005C335C">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C335C">
        <w:rPr>
          <w:rFonts w:ascii="Arial" w:hAnsi="Arial" w:cs="Arial"/>
          <w:b/>
          <w:bCs/>
          <w:sz w:val="18"/>
          <w:szCs w:val="18"/>
          <w:u w:val="single"/>
        </w:rPr>
        <w:t>wszystkie</w:t>
      </w:r>
      <w:r w:rsidRPr="005C335C">
        <w:rPr>
          <w:rFonts w:ascii="Arial" w:hAnsi="Arial" w:cs="Arial"/>
          <w:bCs/>
          <w:sz w:val="18"/>
          <w:szCs w:val="18"/>
        </w:rPr>
        <w:t xml:space="preserve"> wokandy (choćby było ich więcej niż jedna danego dnia) jakie zostały sporządzone a dotyczą one wyznaczenia spraw, </w:t>
      </w:r>
      <w:r w:rsidRPr="005C335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5C335C">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6DE67F3A"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3EABC49D"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5EA28E47"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1D39326E"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36506A5F"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460D9222"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11ABF11B" w14:textId="77777777" w:rsidR="005C335C" w:rsidRPr="005C335C" w:rsidRDefault="005C335C" w:rsidP="005C335C">
      <w:pPr>
        <w:autoSpaceDE w:val="0"/>
        <w:autoSpaceDN w:val="0"/>
        <w:adjustRightInd w:val="0"/>
        <w:jc w:val="both"/>
        <w:rPr>
          <w:rFonts w:ascii="Arial" w:hAnsi="Arial" w:cs="Arial"/>
          <w:bCs/>
          <w:sz w:val="18"/>
          <w:szCs w:val="18"/>
        </w:rPr>
      </w:pPr>
    </w:p>
    <w:p w14:paraId="0C4D489E"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1.2.2</w:t>
      </w:r>
    </w:p>
    <w:p w14:paraId="0BE78488"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C335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5C335C">
        <w:rPr>
          <w:rFonts w:ascii="Arial" w:hAnsi="Arial" w:cs="Arial"/>
          <w:sz w:val="18"/>
          <w:szCs w:val="18"/>
        </w:rPr>
        <w:t xml:space="preserve"> </w:t>
      </w:r>
    </w:p>
    <w:p w14:paraId="4BD4128C" w14:textId="77777777" w:rsidR="005C335C" w:rsidRPr="005C335C" w:rsidRDefault="005C335C" w:rsidP="005C335C">
      <w:pPr>
        <w:ind w:firstLine="708"/>
        <w:rPr>
          <w:rFonts w:ascii="Arial" w:hAnsi="Arial" w:cs="Arial"/>
          <w:sz w:val="18"/>
          <w:szCs w:val="18"/>
        </w:rPr>
      </w:pPr>
      <w:r w:rsidRPr="005C335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21D86718"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5F7BC38" w14:textId="77777777" w:rsidR="005C335C" w:rsidRPr="005C335C" w:rsidRDefault="005C335C" w:rsidP="005C335C">
      <w:pPr>
        <w:ind w:firstLine="708"/>
        <w:jc w:val="both"/>
        <w:rPr>
          <w:rFonts w:ascii="Arial" w:hAnsi="Arial" w:cs="Arial"/>
          <w:sz w:val="18"/>
          <w:szCs w:val="18"/>
        </w:rPr>
      </w:pPr>
      <w:r w:rsidRPr="005C335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0BFC622D" w14:textId="77777777" w:rsidR="005C335C" w:rsidRPr="005C335C" w:rsidRDefault="005C335C" w:rsidP="005C335C">
      <w:pPr>
        <w:autoSpaceDE w:val="0"/>
        <w:autoSpaceDN w:val="0"/>
        <w:adjustRightInd w:val="0"/>
        <w:ind w:firstLine="708"/>
        <w:jc w:val="both"/>
        <w:rPr>
          <w:rFonts w:ascii="Arial" w:hAnsi="Arial" w:cs="Arial"/>
          <w:b/>
          <w:sz w:val="18"/>
          <w:szCs w:val="18"/>
          <w:u w:val="single"/>
        </w:rPr>
      </w:pPr>
      <w:r w:rsidRPr="005C335C">
        <w:rPr>
          <w:rFonts w:ascii="Arial" w:hAnsi="Arial" w:cs="Arial"/>
          <w:b/>
          <w:bCs/>
          <w:sz w:val="18"/>
          <w:szCs w:val="18"/>
          <w:u w:val="single"/>
        </w:rPr>
        <w:t xml:space="preserve">Dane dotyczące działu limitów i obsad wykazywane są na dotychczasowych zasadach. </w:t>
      </w:r>
    </w:p>
    <w:p w14:paraId="6C4F03CE" w14:textId="77777777" w:rsidR="005C335C" w:rsidRPr="005C335C" w:rsidRDefault="005C335C" w:rsidP="005C335C">
      <w:pPr>
        <w:autoSpaceDE w:val="0"/>
        <w:autoSpaceDN w:val="0"/>
        <w:adjustRightInd w:val="0"/>
        <w:ind w:firstLine="708"/>
        <w:jc w:val="both"/>
        <w:rPr>
          <w:rFonts w:ascii="Arial" w:hAnsi="Arial" w:cs="Arial"/>
          <w:bCs/>
          <w:sz w:val="14"/>
          <w:szCs w:val="18"/>
        </w:rPr>
      </w:pPr>
      <w:r w:rsidRPr="005C335C">
        <w:rPr>
          <w:rFonts w:ascii="Arial" w:hAnsi="Arial" w:cs="Arial"/>
          <w:bCs/>
          <w:sz w:val="18"/>
          <w:szCs w:val="18"/>
        </w:rPr>
        <w:t>Prezesa sądu i wiceprezesów wykazujemy w kolumnach dotyczących sędziów funkcyjnych choćby orzekali w kilku pionach.</w:t>
      </w:r>
      <w:r w:rsidRPr="005C335C">
        <w:rPr>
          <w:rFonts w:ascii="Arial" w:hAnsi="Arial" w:cs="Arial"/>
          <w:bCs/>
          <w:sz w:val="14"/>
          <w:szCs w:val="18"/>
        </w:rPr>
        <w:t xml:space="preserve"> </w:t>
      </w:r>
    </w:p>
    <w:p w14:paraId="2E51DD2A" w14:textId="77777777" w:rsidR="005C335C" w:rsidRPr="005C335C" w:rsidRDefault="005C335C" w:rsidP="005C335C">
      <w:pPr>
        <w:autoSpaceDE w:val="0"/>
        <w:autoSpaceDN w:val="0"/>
        <w:adjustRightInd w:val="0"/>
        <w:ind w:firstLine="708"/>
        <w:jc w:val="both"/>
        <w:rPr>
          <w:rFonts w:ascii="Arial" w:hAnsi="Arial" w:cs="Arial"/>
          <w:strike/>
          <w:sz w:val="18"/>
          <w:szCs w:val="18"/>
        </w:rPr>
      </w:pPr>
      <w:r w:rsidRPr="005C335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159E5A52" w14:textId="77777777" w:rsidR="005C335C" w:rsidRPr="005C335C" w:rsidRDefault="005C335C" w:rsidP="005C335C">
      <w:pPr>
        <w:autoSpaceDE w:val="0"/>
        <w:autoSpaceDN w:val="0"/>
        <w:adjustRightInd w:val="0"/>
        <w:jc w:val="both"/>
        <w:rPr>
          <w:rFonts w:ascii="Arial" w:hAnsi="Arial" w:cs="Arial"/>
          <w:sz w:val="18"/>
          <w:szCs w:val="18"/>
        </w:rPr>
      </w:pPr>
      <w:r w:rsidRPr="005C335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76FBA8E5" w14:textId="77777777" w:rsidR="005C335C" w:rsidRPr="005C335C" w:rsidRDefault="005C335C" w:rsidP="005C335C">
      <w:pPr>
        <w:autoSpaceDE w:val="0"/>
        <w:autoSpaceDN w:val="0"/>
        <w:adjustRightInd w:val="0"/>
        <w:spacing w:before="60"/>
        <w:jc w:val="both"/>
        <w:rPr>
          <w:rFonts w:ascii="Arial" w:hAnsi="Arial" w:cs="Arial"/>
          <w:bCs/>
          <w:sz w:val="18"/>
          <w:szCs w:val="18"/>
        </w:rPr>
      </w:pPr>
    </w:p>
    <w:p w14:paraId="2F8B405E"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1.3.1.a</w:t>
      </w:r>
    </w:p>
    <w:p w14:paraId="0C3134A3"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 xml:space="preserve">W kolumnach 3, 5, 7, 9 wykazuje się uzasadnienia sporządzone we wskazanych w nich terminach, które przypadają </w:t>
      </w:r>
      <w:r w:rsidRPr="005C335C">
        <w:rPr>
          <w:rFonts w:ascii="Arial" w:hAnsi="Arial" w:cs="Arial"/>
          <w:b/>
          <w:bCs/>
          <w:sz w:val="18"/>
          <w:szCs w:val="18"/>
          <w:u w:val="single"/>
        </w:rPr>
        <w:t>po terminie ustawowym</w:t>
      </w:r>
      <w:r w:rsidRPr="005C335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C335C">
        <w:rPr>
          <w:rFonts w:ascii="Arial" w:hAnsi="Arial" w:cs="Arial"/>
          <w:b/>
          <w:bCs/>
          <w:sz w:val="18"/>
          <w:szCs w:val="18"/>
          <w:u w:val="single"/>
        </w:rPr>
        <w:t>nadto</w:t>
      </w:r>
      <w:r w:rsidRPr="005C335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56BD0690" w14:textId="77777777" w:rsidR="005C335C" w:rsidRPr="005C335C" w:rsidRDefault="005C335C" w:rsidP="005C335C">
      <w:pPr>
        <w:jc w:val="both"/>
        <w:rPr>
          <w:rFonts w:ascii="Arial" w:hAnsi="Arial" w:cs="Arial"/>
          <w:sz w:val="18"/>
          <w:szCs w:val="18"/>
        </w:rPr>
      </w:pPr>
      <w:r w:rsidRPr="005C335C">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5C335C">
        <w:rPr>
          <w:rFonts w:ascii="Arial" w:hAnsi="Arial" w:cs="Arial"/>
          <w:sz w:val="18"/>
          <w:szCs w:val="18"/>
        </w:rPr>
        <w:t>82 § 6 kpw.</w:t>
      </w:r>
    </w:p>
    <w:p w14:paraId="2CB1A8BE" w14:textId="77777777" w:rsidR="005C335C" w:rsidRPr="005C335C" w:rsidRDefault="005C335C" w:rsidP="005C335C">
      <w:pPr>
        <w:jc w:val="both"/>
        <w:rPr>
          <w:rFonts w:ascii="Arial" w:hAnsi="Arial" w:cs="Arial"/>
          <w:sz w:val="18"/>
          <w:szCs w:val="18"/>
        </w:rPr>
      </w:pPr>
    </w:p>
    <w:p w14:paraId="36A3401D"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2.1.1</w:t>
      </w:r>
    </w:p>
    <w:p w14:paraId="2FDF7021" w14:textId="77777777" w:rsidR="005C335C" w:rsidRPr="005C335C" w:rsidRDefault="005C335C" w:rsidP="005C335C">
      <w:pPr>
        <w:spacing w:before="120"/>
        <w:jc w:val="both"/>
        <w:rPr>
          <w:rFonts w:ascii="Arial" w:hAnsi="Arial" w:cs="Arial"/>
          <w:sz w:val="18"/>
          <w:szCs w:val="18"/>
        </w:rPr>
      </w:pPr>
      <w:r w:rsidRPr="005C335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29DD626E" w14:textId="77777777" w:rsidR="005C335C" w:rsidRPr="005C335C" w:rsidRDefault="005C335C" w:rsidP="005C335C">
      <w:pPr>
        <w:spacing w:before="120"/>
        <w:jc w:val="both"/>
        <w:rPr>
          <w:rFonts w:ascii="Arial" w:hAnsi="Arial" w:cs="Arial"/>
          <w:bCs/>
          <w:sz w:val="18"/>
          <w:szCs w:val="18"/>
        </w:rPr>
      </w:pPr>
      <w:r w:rsidRPr="005C335C">
        <w:rPr>
          <w:rFonts w:ascii="Arial" w:hAnsi="Arial" w:cs="Arial"/>
          <w:sz w:val="18"/>
          <w:szCs w:val="18"/>
        </w:rPr>
        <w:t>Dział 2.1.2</w:t>
      </w:r>
      <w:r w:rsidRPr="005C335C">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2D15D188" w14:textId="77777777" w:rsidR="005C335C" w:rsidRPr="005C335C" w:rsidRDefault="005C335C" w:rsidP="005C335C">
      <w:pPr>
        <w:widowControl w:val="0"/>
        <w:outlineLvl w:val="0"/>
        <w:rPr>
          <w:rFonts w:ascii="Arial" w:hAnsi="Arial" w:cs="Arial"/>
          <w:bCs/>
          <w:sz w:val="18"/>
          <w:szCs w:val="18"/>
        </w:rPr>
      </w:pPr>
    </w:p>
    <w:p w14:paraId="39141165" w14:textId="77777777" w:rsidR="005C335C" w:rsidRPr="005C335C" w:rsidRDefault="005C335C" w:rsidP="005C335C">
      <w:pPr>
        <w:widowControl w:val="0"/>
        <w:outlineLvl w:val="0"/>
        <w:rPr>
          <w:rFonts w:ascii="Arial" w:hAnsi="Arial" w:cs="Arial"/>
          <w:bCs/>
          <w:sz w:val="18"/>
          <w:szCs w:val="18"/>
        </w:rPr>
      </w:pPr>
    </w:p>
    <w:p w14:paraId="51EC1201"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w:t>
      </w:r>
    </w:p>
    <w:p w14:paraId="687B80AF"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W wierszach 02 - 11 należy wykazać wszystkie sprawy „K, Kp, W”, które zakończyły się prawomocnie w I instancji. Wykazywane sprawy obejmują także te</w:t>
      </w:r>
      <w:r w:rsidRPr="005C335C">
        <w:rPr>
          <w:rFonts w:ascii="Arial" w:hAnsi="Arial" w:cs="Arial"/>
          <w:sz w:val="18"/>
          <w:szCs w:val="18"/>
        </w:rPr>
        <w:t xml:space="preserve">, w których wydano prawomocne orzeczenie w danym okresie sprawozdawczym w wyniku podjęcia zawieszonego postępowania. </w:t>
      </w:r>
      <w:r w:rsidRPr="005C335C">
        <w:rPr>
          <w:rFonts w:ascii="Arial" w:hAnsi="Arial" w:cs="Arial"/>
          <w:bCs/>
          <w:sz w:val="18"/>
          <w:szCs w:val="18"/>
        </w:rPr>
        <w:t xml:space="preserve">Okres we wszystkich sprawach liczy się od </w:t>
      </w:r>
      <w:r w:rsidRPr="005C335C">
        <w:rPr>
          <w:rFonts w:ascii="Arial" w:hAnsi="Arial" w:cs="Arial"/>
          <w:sz w:val="18"/>
          <w:szCs w:val="18"/>
        </w:rPr>
        <w:t>daty pierwszej rejestracji w sądzie i obejmuje także okres, w którym postępowanie w sprawie było zawieszone.</w:t>
      </w:r>
      <w:r w:rsidRPr="005C335C">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6504AEFC" w14:textId="77777777" w:rsidR="005C335C" w:rsidRPr="005C335C" w:rsidRDefault="005C335C" w:rsidP="005C335C">
      <w:pPr>
        <w:jc w:val="both"/>
        <w:rPr>
          <w:rFonts w:ascii="Arial" w:hAnsi="Arial" w:cs="Arial"/>
          <w:bCs/>
          <w:sz w:val="18"/>
          <w:szCs w:val="18"/>
        </w:rPr>
      </w:pPr>
    </w:p>
    <w:p w14:paraId="7FB9EB96" w14:textId="77777777" w:rsidR="005C335C" w:rsidRPr="005C335C" w:rsidRDefault="005C335C" w:rsidP="005C335C">
      <w:pPr>
        <w:widowControl w:val="0"/>
        <w:outlineLvl w:val="0"/>
        <w:rPr>
          <w:rFonts w:ascii="Arial" w:hAnsi="Arial" w:cs="Arial"/>
          <w:bCs/>
          <w:sz w:val="18"/>
          <w:szCs w:val="18"/>
        </w:rPr>
      </w:pPr>
    </w:p>
    <w:p w14:paraId="1A8FC4DE" w14:textId="77777777" w:rsidR="005C335C" w:rsidRPr="005C335C" w:rsidRDefault="005C335C" w:rsidP="005C335C">
      <w:pPr>
        <w:widowControl w:val="0"/>
        <w:outlineLvl w:val="0"/>
        <w:rPr>
          <w:rFonts w:ascii="Arial" w:hAnsi="Arial" w:cs="Arial"/>
          <w:bCs/>
          <w:sz w:val="18"/>
          <w:szCs w:val="18"/>
        </w:rPr>
      </w:pPr>
      <w:r w:rsidRPr="005C335C">
        <w:rPr>
          <w:rFonts w:ascii="Arial" w:hAnsi="Arial" w:cs="Arial"/>
          <w:bCs/>
          <w:sz w:val="18"/>
          <w:szCs w:val="18"/>
        </w:rPr>
        <w:t>Dział 2.2.a</w:t>
      </w:r>
    </w:p>
    <w:p w14:paraId="1880375E" w14:textId="77777777" w:rsidR="005C335C" w:rsidRPr="005C335C" w:rsidRDefault="005C335C" w:rsidP="005C335C">
      <w:pPr>
        <w:jc w:val="both"/>
        <w:rPr>
          <w:rFonts w:ascii="Arial" w:hAnsi="Arial" w:cs="Arial"/>
          <w:bCs/>
          <w:sz w:val="20"/>
          <w:szCs w:val="20"/>
        </w:rPr>
      </w:pPr>
      <w:r w:rsidRPr="005C335C">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09D8C5E7" w14:textId="77777777" w:rsidR="005C335C" w:rsidRPr="005C335C" w:rsidRDefault="005C335C" w:rsidP="005C335C">
      <w:pPr>
        <w:rPr>
          <w:rFonts w:ascii="Arial" w:hAnsi="Arial" w:cs="Arial"/>
          <w:bCs/>
          <w:sz w:val="18"/>
          <w:szCs w:val="18"/>
        </w:rPr>
      </w:pPr>
    </w:p>
    <w:p w14:paraId="5C2CDD99"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Dział 3</w:t>
      </w:r>
    </w:p>
    <w:p w14:paraId="403E16A4" w14:textId="77777777" w:rsidR="005C335C" w:rsidRPr="005C335C" w:rsidRDefault="005C335C" w:rsidP="005C335C">
      <w:pPr>
        <w:jc w:val="both"/>
        <w:outlineLvl w:val="0"/>
        <w:rPr>
          <w:rFonts w:ascii="Arial" w:hAnsi="Arial" w:cs="Arial"/>
          <w:bCs/>
          <w:sz w:val="18"/>
          <w:szCs w:val="18"/>
        </w:rPr>
      </w:pPr>
      <w:r w:rsidRPr="005C335C">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C335C">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5C335C">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5C335C">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28F7662D" w14:textId="77777777" w:rsidR="005C335C" w:rsidRPr="005C335C" w:rsidRDefault="005C335C" w:rsidP="005C335C">
      <w:pPr>
        <w:jc w:val="both"/>
        <w:rPr>
          <w:rFonts w:ascii="Arial" w:hAnsi="Arial" w:cs="Arial"/>
          <w:bCs/>
          <w:sz w:val="18"/>
          <w:szCs w:val="18"/>
        </w:rPr>
      </w:pPr>
    </w:p>
    <w:p w14:paraId="36178299"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3.1</w:t>
      </w:r>
    </w:p>
    <w:p w14:paraId="3EF9EE8A" w14:textId="77777777" w:rsidR="005C335C" w:rsidRPr="005C335C" w:rsidRDefault="005C335C" w:rsidP="005C335C">
      <w:pPr>
        <w:jc w:val="both"/>
        <w:rPr>
          <w:rFonts w:ascii="Arial" w:hAnsi="Arial" w:cs="Arial"/>
          <w:bCs/>
          <w:sz w:val="18"/>
          <w:szCs w:val="18"/>
        </w:rPr>
      </w:pPr>
      <w:r w:rsidRPr="005C335C">
        <w:rPr>
          <w:rFonts w:ascii="Arial" w:hAnsi="Arial" w:cs="Arial"/>
          <w:bCs/>
          <w:sz w:val="18"/>
          <w:szCs w:val="18"/>
        </w:rPr>
        <w:t>Dział ten wypełnia wydział pierwszoinstancyjny i wykazuje sprawy przekazane w okresie statystycznym do wydziału drugoinstancyjnego</w:t>
      </w:r>
    </w:p>
    <w:p w14:paraId="1540FE80" w14:textId="77777777" w:rsidR="005C335C" w:rsidRPr="005C335C" w:rsidRDefault="005C335C" w:rsidP="005C335C">
      <w:pPr>
        <w:jc w:val="both"/>
        <w:outlineLvl w:val="0"/>
        <w:rPr>
          <w:rFonts w:ascii="Arial" w:hAnsi="Arial" w:cs="Arial"/>
          <w:bCs/>
          <w:sz w:val="18"/>
          <w:szCs w:val="18"/>
        </w:rPr>
      </w:pPr>
    </w:p>
    <w:p w14:paraId="79702A38"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4.1 </w:t>
      </w:r>
    </w:p>
    <w:p w14:paraId="5F10AF9C" w14:textId="77777777" w:rsidR="005C335C" w:rsidRPr="005C335C" w:rsidRDefault="005C335C" w:rsidP="005C335C">
      <w:pPr>
        <w:jc w:val="both"/>
        <w:outlineLvl w:val="0"/>
        <w:rPr>
          <w:rFonts w:ascii="Arial" w:hAnsi="Arial" w:cs="Arial"/>
          <w:bCs/>
          <w:sz w:val="18"/>
          <w:szCs w:val="18"/>
        </w:rPr>
      </w:pPr>
      <w:r w:rsidRPr="005C335C">
        <w:rPr>
          <w:rFonts w:ascii="Arial" w:hAnsi="Arial" w:cs="Arial"/>
          <w:bCs/>
          <w:sz w:val="18"/>
          <w:szCs w:val="18"/>
        </w:rPr>
        <w:t xml:space="preserve">Dział ten dotyczy również spraw karnoskarbowych. </w:t>
      </w:r>
    </w:p>
    <w:p w14:paraId="1E2DEAE3" w14:textId="77777777" w:rsidR="005C335C" w:rsidRPr="005C335C" w:rsidRDefault="005C335C" w:rsidP="005C335C">
      <w:pPr>
        <w:jc w:val="both"/>
        <w:outlineLvl w:val="0"/>
        <w:rPr>
          <w:rFonts w:ascii="Arial" w:hAnsi="Arial" w:cs="Arial"/>
          <w:bCs/>
          <w:sz w:val="18"/>
          <w:szCs w:val="18"/>
        </w:rPr>
      </w:pPr>
    </w:p>
    <w:p w14:paraId="6298B990"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 xml:space="preserve">Dział 6 </w:t>
      </w:r>
    </w:p>
    <w:p w14:paraId="1813C4DF"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Wykaz dot. tymczasowo aresztowanych pozostających do dyspozycji sądów i inne rodzaje środków.</w:t>
      </w:r>
    </w:p>
    <w:p w14:paraId="497466A5" w14:textId="77777777" w:rsidR="005C335C" w:rsidRPr="005C335C" w:rsidRDefault="005C335C" w:rsidP="005C335C">
      <w:pPr>
        <w:pStyle w:val="Tekstpodstawowy3"/>
        <w:spacing w:line="240" w:lineRule="auto"/>
        <w:ind w:right="444"/>
        <w:rPr>
          <w:rFonts w:cs="Arial"/>
          <w:sz w:val="18"/>
          <w:szCs w:val="18"/>
        </w:rPr>
      </w:pPr>
      <w:r w:rsidRPr="005C335C">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14:paraId="1192944C" w14:textId="77777777" w:rsidR="005C335C" w:rsidRPr="005C335C" w:rsidRDefault="005C335C" w:rsidP="005C335C">
      <w:pPr>
        <w:pStyle w:val="Tekstpodstawowy3"/>
        <w:spacing w:line="240" w:lineRule="auto"/>
        <w:ind w:right="444"/>
        <w:rPr>
          <w:rFonts w:cs="Arial"/>
          <w:sz w:val="18"/>
          <w:szCs w:val="18"/>
        </w:rPr>
      </w:pPr>
    </w:p>
    <w:p w14:paraId="3F4FDE9B" w14:textId="77777777" w:rsidR="005C335C" w:rsidRPr="005C335C" w:rsidRDefault="005C335C" w:rsidP="005C335C">
      <w:pPr>
        <w:jc w:val="both"/>
        <w:rPr>
          <w:rFonts w:ascii="Arial" w:hAnsi="Arial" w:cs="Arial"/>
          <w:sz w:val="18"/>
          <w:szCs w:val="18"/>
        </w:rPr>
      </w:pPr>
      <w:r w:rsidRPr="005C335C">
        <w:rPr>
          <w:rFonts w:ascii="Arial" w:hAnsi="Arial" w:cs="Arial"/>
          <w:sz w:val="18"/>
          <w:szCs w:val="18"/>
        </w:rPr>
        <w:t>Uwaga: W wierszach od 01 do 14 należy wykazać liczbę osób, a w wierszach od 15 do 23 – liczbę zastosowanych środków.</w:t>
      </w:r>
    </w:p>
    <w:p w14:paraId="761BC695" w14:textId="77777777" w:rsidR="005C335C" w:rsidRPr="005C335C" w:rsidRDefault="005C335C" w:rsidP="005C335C">
      <w:pPr>
        <w:pStyle w:val="Tekstpodstawowy3"/>
        <w:spacing w:line="240" w:lineRule="auto"/>
        <w:ind w:right="1871"/>
        <w:rPr>
          <w:rFonts w:cs="Arial"/>
          <w:sz w:val="18"/>
          <w:szCs w:val="18"/>
        </w:rPr>
      </w:pPr>
      <w:r w:rsidRPr="005C335C">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14:paraId="229E4003" w14:textId="77777777" w:rsidR="005C335C" w:rsidRPr="005C335C" w:rsidRDefault="005C335C" w:rsidP="005C335C">
      <w:pPr>
        <w:jc w:val="both"/>
        <w:outlineLvl w:val="0"/>
        <w:rPr>
          <w:rFonts w:ascii="Arial" w:hAnsi="Arial" w:cs="Arial"/>
          <w:bCs/>
          <w:sz w:val="18"/>
          <w:szCs w:val="18"/>
        </w:rPr>
      </w:pPr>
    </w:p>
    <w:p w14:paraId="2C0A6C90" w14:textId="77777777" w:rsidR="005C335C" w:rsidRPr="005C335C" w:rsidRDefault="005C335C" w:rsidP="005C335C">
      <w:pPr>
        <w:outlineLvl w:val="0"/>
        <w:rPr>
          <w:rFonts w:ascii="Arial" w:hAnsi="Arial" w:cs="Arial"/>
          <w:bCs/>
          <w:sz w:val="18"/>
          <w:szCs w:val="18"/>
        </w:rPr>
      </w:pPr>
      <w:r w:rsidRPr="005C335C">
        <w:rPr>
          <w:rFonts w:ascii="Arial" w:hAnsi="Arial" w:cs="Arial"/>
          <w:b/>
          <w:sz w:val="18"/>
          <w:szCs w:val="18"/>
        </w:rPr>
        <w:t xml:space="preserve"> </w:t>
      </w:r>
      <w:r w:rsidRPr="005C335C">
        <w:rPr>
          <w:rFonts w:ascii="Arial" w:hAnsi="Arial" w:cs="Arial"/>
          <w:bCs/>
          <w:sz w:val="18"/>
          <w:szCs w:val="18"/>
        </w:rPr>
        <w:t>Dział 8</w:t>
      </w:r>
    </w:p>
    <w:p w14:paraId="26F39001" w14:textId="77777777" w:rsidR="005C335C" w:rsidRPr="005C335C" w:rsidRDefault="005C335C" w:rsidP="005C335C">
      <w:pPr>
        <w:autoSpaceDE w:val="0"/>
        <w:autoSpaceDN w:val="0"/>
        <w:adjustRightInd w:val="0"/>
        <w:jc w:val="both"/>
        <w:rPr>
          <w:rFonts w:ascii="Arial" w:hAnsi="Arial" w:cs="Arial"/>
          <w:b/>
          <w:bCs/>
          <w:i/>
          <w:sz w:val="18"/>
          <w:szCs w:val="18"/>
          <w:u w:val="single"/>
        </w:rPr>
      </w:pPr>
      <w:r w:rsidRPr="005C335C">
        <w:rPr>
          <w:rFonts w:ascii="Arial" w:hAnsi="Arial" w:cs="Arial"/>
          <w:sz w:val="18"/>
          <w:szCs w:val="18"/>
        </w:rPr>
        <w:t xml:space="preserve">Wykazywanie wpływu, załatwienia czy pozostałości spraw wielotomowych w pionie karnym nie dotyczy spraw w przedmiocie wydania wyroku łącznego. </w:t>
      </w:r>
    </w:p>
    <w:p w14:paraId="68E838F9"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2FDE94A8" w14:textId="77777777" w:rsidR="005C335C" w:rsidRPr="005C335C" w:rsidRDefault="005C335C" w:rsidP="005C335C">
      <w:pPr>
        <w:pStyle w:val="Tekstpodstawowy"/>
        <w:spacing w:line="240" w:lineRule="auto"/>
        <w:rPr>
          <w:rFonts w:cs="Arial"/>
          <w:color w:val="auto"/>
          <w:sz w:val="18"/>
          <w:szCs w:val="18"/>
        </w:rPr>
      </w:pPr>
      <w:r w:rsidRPr="005C335C">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w:t>
      </w:r>
      <w:bookmarkStart w:id="3" w:name="_Hlk90020643"/>
      <w:r w:rsidRPr="005C335C">
        <w:rPr>
          <w:rFonts w:cs="Arial"/>
          <w:noProof/>
          <w:color w:val="auto"/>
          <w:sz w:val="18"/>
          <w:szCs w:val="18"/>
        </w:rPr>
        <w:t xml:space="preserve">c) wykazujemy wszystkie pozostałe sprawy, które nie zostały zakończone w okresie statystycznym z wyłączeniem spraw, które wpłynęły w okresie statystycznym ale wydano w nich postanowienie o rozpoznaniu sprawy w składzie zawodowym. </w:t>
      </w:r>
      <w:bookmarkEnd w:id="3"/>
    </w:p>
    <w:p w14:paraId="08F9AF9A" w14:textId="77777777" w:rsidR="005C335C" w:rsidRPr="005C335C" w:rsidRDefault="005C335C" w:rsidP="005C335C">
      <w:pPr>
        <w:ind w:left="180"/>
        <w:rPr>
          <w:rFonts w:ascii="Arial" w:hAnsi="Arial" w:cs="Arial"/>
          <w:bCs/>
          <w:sz w:val="18"/>
          <w:szCs w:val="18"/>
        </w:rPr>
      </w:pPr>
    </w:p>
    <w:p w14:paraId="6DD24DC1"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Dział 9.1 Limity etatów i obsada sądu (wydziału)</w:t>
      </w:r>
    </w:p>
    <w:p w14:paraId="37FDE8C3" w14:textId="77777777" w:rsidR="005C335C" w:rsidRPr="005C335C" w:rsidRDefault="005C335C" w:rsidP="005C335C">
      <w:pPr>
        <w:ind w:left="180"/>
        <w:rPr>
          <w:rFonts w:ascii="Arial" w:hAnsi="Arial" w:cs="Arial"/>
          <w:b/>
          <w:bCs/>
          <w:sz w:val="18"/>
          <w:szCs w:val="18"/>
        </w:rPr>
      </w:pPr>
    </w:p>
    <w:p w14:paraId="22D7603A" w14:textId="77777777" w:rsidR="005C335C" w:rsidRPr="005C335C" w:rsidRDefault="005C335C" w:rsidP="005C335C">
      <w:pPr>
        <w:rPr>
          <w:rFonts w:ascii="Arial" w:hAnsi="Arial" w:cs="Arial"/>
          <w:b/>
          <w:bCs/>
          <w:sz w:val="18"/>
          <w:szCs w:val="18"/>
        </w:rPr>
      </w:pPr>
      <w:r w:rsidRPr="005C335C">
        <w:rPr>
          <w:rFonts w:ascii="Arial" w:hAnsi="Arial" w:cs="Arial"/>
          <w:b/>
          <w:bCs/>
          <w:sz w:val="18"/>
          <w:szCs w:val="18"/>
        </w:rPr>
        <w:t xml:space="preserve">Objaśnienia wspólne dla wszystkich pionów orzeczniczych. </w:t>
      </w:r>
    </w:p>
    <w:p w14:paraId="3B934D50" w14:textId="77777777" w:rsidR="005C335C" w:rsidRPr="005C335C" w:rsidRDefault="005C335C" w:rsidP="005C335C">
      <w:pPr>
        <w:jc w:val="both"/>
        <w:rPr>
          <w:rFonts w:ascii="Arial" w:hAnsi="Arial" w:cs="Arial"/>
          <w:b/>
          <w:bCs/>
        </w:rPr>
      </w:pPr>
      <w:r w:rsidRPr="005C335C">
        <w:rPr>
          <w:rFonts w:ascii="Arial" w:hAnsi="Arial" w:cs="Arial"/>
          <w:b/>
          <w:bCs/>
        </w:rPr>
        <w:t>W kolumnach dotyczących stanowisk sędziowskich wykazuje się również stanowiska asesorskie.</w:t>
      </w:r>
    </w:p>
    <w:p w14:paraId="1D09D16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Dla wykazywania obsad przyjmuje się, że </w:t>
      </w:r>
      <w:r w:rsidRPr="005C335C">
        <w:rPr>
          <w:rFonts w:ascii="Arial" w:hAnsi="Arial" w:cs="Arial"/>
          <w:b/>
          <w:bCs/>
          <w:sz w:val="18"/>
          <w:szCs w:val="18"/>
        </w:rPr>
        <w:t>rok jest równoważny 360 dniom pracy (12 miesięcy po 30 dni) a okres półrocza 180 dniom</w:t>
      </w:r>
      <w:r w:rsidRPr="005C335C">
        <w:rPr>
          <w:rFonts w:ascii="Arial" w:hAnsi="Arial" w:cs="Arial"/>
          <w:bCs/>
          <w:sz w:val="18"/>
          <w:szCs w:val="18"/>
        </w:rPr>
        <w:t xml:space="preserve">. Przy wyliczaniu obsady średniookresowej i odliczaniu okresów nieobecności w pracy przyjmuje się, że okres nieobecności </w:t>
      </w:r>
      <w:r w:rsidRPr="005C335C">
        <w:rPr>
          <w:rFonts w:ascii="Arial" w:hAnsi="Arial" w:cs="Arial"/>
          <w:b/>
          <w:bCs/>
          <w:sz w:val="18"/>
          <w:szCs w:val="18"/>
        </w:rPr>
        <w:t>w pracy</w:t>
      </w:r>
      <w:r w:rsidRPr="005C335C">
        <w:rPr>
          <w:rFonts w:ascii="Arial" w:hAnsi="Arial" w:cs="Arial"/>
          <w:bCs/>
          <w:sz w:val="18"/>
          <w:szCs w:val="18"/>
        </w:rPr>
        <w:t xml:space="preserve"> niezależnie od przyczyny (urlop, zwolnienie) </w:t>
      </w:r>
      <w:r w:rsidRPr="005C335C">
        <w:rPr>
          <w:rFonts w:ascii="Arial" w:hAnsi="Arial" w:cs="Arial"/>
          <w:b/>
          <w:bCs/>
          <w:sz w:val="18"/>
          <w:szCs w:val="18"/>
        </w:rPr>
        <w:t>obejmujący weekend liczony jest jako całość</w:t>
      </w:r>
      <w:r w:rsidRPr="005C335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1CB32001"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„Sędziowie funkcyjni SR”</w:t>
      </w:r>
      <w:r w:rsidRPr="005C335C">
        <w:rPr>
          <w:rFonts w:ascii="Arial" w:hAnsi="Arial" w:cs="Arial"/>
          <w:bCs/>
          <w:sz w:val="18"/>
          <w:szCs w:val="18"/>
        </w:rPr>
        <w:t xml:space="preserve"> </w:t>
      </w:r>
      <w:bookmarkStart w:id="4" w:name="_Hlk59187971"/>
      <w:bookmarkStart w:id="5" w:name="_Hlk59188529"/>
      <w:r w:rsidRPr="005C335C">
        <w:rPr>
          <w:rFonts w:ascii="Arial" w:hAnsi="Arial" w:cs="Arial"/>
          <w:bCs/>
          <w:sz w:val="18"/>
          <w:szCs w:val="18"/>
        </w:rPr>
        <w:t>to</w:t>
      </w:r>
      <w:bookmarkStart w:id="6" w:name="_Hlk59186137"/>
      <w:bookmarkStart w:id="7" w:name="_Hlk59183821"/>
      <w:r w:rsidRPr="005C335C">
        <w:rPr>
          <w:rFonts w:ascii="Arial" w:hAnsi="Arial" w:cs="Arial"/>
          <w:bCs/>
          <w:sz w:val="18"/>
          <w:szCs w:val="18"/>
        </w:rPr>
        <w:t xml:space="preserve">; </w:t>
      </w:r>
      <w:r w:rsidRPr="005C335C">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4"/>
      <w:bookmarkEnd w:id="6"/>
      <w:r w:rsidRPr="005C335C">
        <w:rPr>
          <w:rFonts w:ascii="Arial" w:hAnsi="Arial" w:cs="Arial"/>
          <w:b/>
          <w:sz w:val="18"/>
          <w:szCs w:val="18"/>
        </w:rPr>
        <w:t>.</w:t>
      </w:r>
      <w:bookmarkEnd w:id="5"/>
      <w:bookmarkEnd w:id="7"/>
      <w:r w:rsidRPr="005C335C">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5C335C">
        <w:rPr>
          <w:rFonts w:ascii="Arial" w:hAnsi="Arial" w:cs="Arial"/>
          <w:sz w:val="18"/>
          <w:szCs w:val="18"/>
        </w:rPr>
        <w:t>sędziowie wizytujący zakłady dla nieletnich i zakłady leczenia osób z zaburzeniami psychicznymi.</w:t>
      </w:r>
      <w:r w:rsidRPr="005C335C">
        <w:rPr>
          <w:rFonts w:ascii="Arial" w:hAnsi="Arial" w:cs="Arial"/>
          <w:bCs/>
          <w:sz w:val="18"/>
          <w:szCs w:val="18"/>
        </w:rPr>
        <w:t xml:space="preserve"> </w:t>
      </w:r>
      <w:r w:rsidRPr="005C335C">
        <w:rPr>
          <w:rFonts w:ascii="Arial" w:hAnsi="Arial" w:cs="Arial"/>
          <w:b/>
          <w:bCs/>
          <w:sz w:val="18"/>
          <w:szCs w:val="18"/>
          <w:u w:val="single"/>
        </w:rPr>
        <w:t xml:space="preserve"> </w:t>
      </w:r>
      <w:r w:rsidRPr="005C335C">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r w:rsidRPr="005C335C">
        <w:t xml:space="preserve">, </w:t>
      </w:r>
      <w:r w:rsidRPr="005C335C">
        <w:rPr>
          <w:rFonts w:ascii="Arial" w:hAnsi="Arial" w:cs="Arial"/>
          <w:bCs/>
          <w:sz w:val="18"/>
          <w:szCs w:val="18"/>
        </w:rPr>
        <w:t>z wyłączeniem Prezesa i Wiceprezesów.</w:t>
      </w:r>
    </w:p>
    <w:p w14:paraId="1EDF9A0F" w14:textId="77777777" w:rsidR="005C335C" w:rsidRPr="005C335C" w:rsidRDefault="005C335C" w:rsidP="005C335C">
      <w:pPr>
        <w:autoSpaceDE w:val="0"/>
        <w:autoSpaceDN w:val="0"/>
        <w:adjustRightInd w:val="0"/>
        <w:spacing w:before="160"/>
        <w:ind w:left="720"/>
        <w:jc w:val="both"/>
        <w:rPr>
          <w:rFonts w:ascii="Arial" w:hAnsi="Arial" w:cs="Arial"/>
          <w:bCs/>
          <w:sz w:val="18"/>
          <w:szCs w:val="18"/>
        </w:rPr>
      </w:pPr>
    </w:p>
    <w:p w14:paraId="0326072C" w14:textId="77777777" w:rsidR="005C335C" w:rsidRPr="005C335C" w:rsidRDefault="005C335C" w:rsidP="005C335C">
      <w:pPr>
        <w:autoSpaceDE w:val="0"/>
        <w:autoSpaceDN w:val="0"/>
        <w:adjustRightInd w:val="0"/>
        <w:jc w:val="both"/>
        <w:rPr>
          <w:rFonts w:ascii="Arial" w:hAnsi="Arial" w:cs="Arial"/>
          <w:bCs/>
          <w:sz w:val="18"/>
          <w:szCs w:val="18"/>
        </w:rPr>
      </w:pPr>
      <w:r w:rsidRPr="005C335C">
        <w:rPr>
          <w:rFonts w:ascii="Arial" w:hAnsi="Arial" w:cs="Arial"/>
          <w:b/>
          <w:bCs/>
          <w:sz w:val="18"/>
          <w:szCs w:val="18"/>
        </w:rPr>
        <w:t>2a. Do wyliczeń stosowanych w Dziale 9.1 i 9.1a  poprzez sesje należy rozumieć: rozprawy, posiedzenia jawne i posiedzenia niejawne</w:t>
      </w:r>
      <w:r w:rsidRPr="005C335C">
        <w:rPr>
          <w:rFonts w:ascii="Arial" w:hAnsi="Arial" w:cs="Arial"/>
          <w:b/>
          <w:bCs/>
          <w:sz w:val="18"/>
          <w:szCs w:val="18"/>
          <w:u w:val="single"/>
        </w:rPr>
        <w:t>.</w:t>
      </w:r>
    </w:p>
    <w:p w14:paraId="64EDCEAA"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121E4BFF"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na ostatni dzień okresu statystycznego”</w:t>
      </w:r>
      <w:r w:rsidRPr="005C335C">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5C335C">
        <w:rPr>
          <w:rFonts w:ascii="Arial" w:hAnsi="Arial" w:cs="Arial"/>
          <w:b/>
          <w:bCs/>
          <w:sz w:val="18"/>
          <w:szCs w:val="18"/>
        </w:rPr>
        <w:t xml:space="preserve">Wliczeniu podlegają także sędziowie danego sądu rejonowego przydzieleni do danego pionu, a delegowani do Ministerstwa Sprawiedliwości. </w:t>
      </w:r>
      <w:r w:rsidRPr="005C335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C335C">
        <w:rPr>
          <w:rFonts w:ascii="Arial" w:hAnsi="Arial" w:cs="Arial"/>
          <w:b/>
          <w:bCs/>
          <w:sz w:val="18"/>
          <w:szCs w:val="18"/>
        </w:rPr>
        <w:t>w ramach limitu danego pionu orzeczniczego na</w:t>
      </w:r>
      <w:r w:rsidRPr="005C335C">
        <w:rPr>
          <w:rFonts w:ascii="Arial" w:hAnsi="Arial" w:cs="Arial"/>
          <w:bCs/>
          <w:sz w:val="18"/>
          <w:szCs w:val="18"/>
        </w:rPr>
        <w:t xml:space="preserve"> ostatni dzień okresu statystycznego</w:t>
      </w:r>
      <w:r w:rsidRPr="005C335C">
        <w:rPr>
          <w:rFonts w:ascii="Arial" w:hAnsi="Arial" w:cs="Arial"/>
          <w:b/>
          <w:bCs/>
          <w:sz w:val="18"/>
          <w:szCs w:val="18"/>
        </w:rPr>
        <w:t xml:space="preserve">, </w:t>
      </w:r>
      <w:r w:rsidRPr="005C335C">
        <w:rPr>
          <w:rFonts w:ascii="Arial" w:hAnsi="Arial" w:cs="Arial"/>
          <w:bCs/>
          <w:sz w:val="18"/>
          <w:szCs w:val="18"/>
        </w:rPr>
        <w:t xml:space="preserve">stanowi liczba sędziów i wakujących stanowisk sędziowskich w tym pionie na ten dzień.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w:t>
      </w:r>
      <w:r w:rsidRPr="005C335C">
        <w:rPr>
          <w:rFonts w:ascii="Arial" w:hAnsi="Arial" w:cs="Arial"/>
          <w:bCs/>
          <w:sz w:val="18"/>
          <w:szCs w:val="18"/>
        </w:rPr>
        <w:t xml:space="preserve">na ostatni dzień okresu statystycznego </w:t>
      </w:r>
      <w:r w:rsidRPr="005C335C">
        <w:rPr>
          <w:rFonts w:ascii="Arial" w:hAnsi="Arial" w:cs="Arial"/>
          <w:b/>
          <w:bCs/>
          <w:sz w:val="18"/>
          <w:szCs w:val="18"/>
          <w:u w:val="single"/>
        </w:rPr>
        <w:t xml:space="preserve">powinna odpowiadać ogólnemu limitowi etatów sędziowskich SR (w tym wakujących stanowisk) w danym sądzie na ten dzień.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C335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C335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2F561FE6"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„Liczba sędziów SR i wakujących stanowisk sędziowskich, w ramach limitu w danym okresie statystycznym”</w:t>
      </w:r>
      <w:r w:rsidRPr="005C335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5C335C">
        <w:rPr>
          <w:rFonts w:ascii="Arial" w:hAnsi="Arial" w:cs="Arial"/>
          <w:b/>
          <w:bCs/>
          <w:sz w:val="18"/>
          <w:szCs w:val="18"/>
        </w:rPr>
        <w:t>Wliczeniu podlegają także sędziowie danego sądu rejonowego przydzieleni do danego pionu a delegowani do Ministerstwa Sprawiedliwości.</w:t>
      </w:r>
      <w:r w:rsidRPr="005C335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C335C">
        <w:rPr>
          <w:rFonts w:ascii="Arial" w:hAnsi="Arial" w:cs="Arial"/>
          <w:b/>
          <w:bCs/>
          <w:sz w:val="18"/>
          <w:szCs w:val="18"/>
        </w:rPr>
        <w:t>w ramach ogólnego limitu etatów sądu rejonowego,</w:t>
      </w:r>
      <w:r w:rsidRPr="005C335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C335C">
        <w:rPr>
          <w:rFonts w:ascii="Arial" w:hAnsi="Arial" w:cs="Arial"/>
          <w:b/>
          <w:bCs/>
          <w:sz w:val="18"/>
          <w:szCs w:val="18"/>
        </w:rPr>
        <w:t>w ramach limitu danego pionu orzeczniczego</w:t>
      </w:r>
      <w:r w:rsidRPr="005C335C">
        <w:rPr>
          <w:rFonts w:ascii="Arial" w:hAnsi="Arial" w:cs="Arial"/>
          <w:bCs/>
          <w:sz w:val="18"/>
          <w:szCs w:val="18"/>
        </w:rPr>
        <w:t xml:space="preserve"> za dany okres statystyczny, stanowi liczba sędziów i wakujących stanowisk sędziowskich w tym pionie. </w:t>
      </w:r>
      <w:r w:rsidRPr="005C335C">
        <w:rPr>
          <w:rFonts w:ascii="Arial" w:hAnsi="Arial" w:cs="Arial"/>
          <w:b/>
          <w:bCs/>
          <w:sz w:val="18"/>
          <w:szCs w:val="18"/>
        </w:rPr>
        <w:t>W omawianych kolumnach nie należy wykazywać sędziów sądów okręgowych delegowanych do sądu rejonowego</w:t>
      </w:r>
      <w:r w:rsidRPr="005C335C">
        <w:rPr>
          <w:rFonts w:ascii="Arial" w:hAnsi="Arial" w:cs="Arial"/>
          <w:bCs/>
          <w:sz w:val="18"/>
          <w:szCs w:val="18"/>
        </w:rPr>
        <w:t xml:space="preserve">. </w:t>
      </w:r>
      <w:r w:rsidRPr="005C335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C335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C335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C335C">
        <w:rPr>
          <w:rFonts w:ascii="Arial" w:hAnsi="Arial" w:cs="Arial"/>
          <w:b/>
          <w:bCs/>
          <w:sz w:val="18"/>
          <w:szCs w:val="18"/>
        </w:rPr>
        <w:t xml:space="preserve"> </w:t>
      </w:r>
      <w:r w:rsidRPr="005C335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C335C">
        <w:rPr>
          <w:rFonts w:ascii="Arial" w:hAnsi="Arial" w:cs="Arial"/>
          <w:b/>
          <w:bCs/>
          <w:sz w:val="18"/>
          <w:szCs w:val="18"/>
        </w:rPr>
        <w:t>etat</w:t>
      </w:r>
      <w:r w:rsidRPr="005C335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5C335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C335C">
        <w:rPr>
          <w:rFonts w:ascii="Arial" w:hAnsi="Arial" w:cs="Arial"/>
          <w:bCs/>
          <w:sz w:val="18"/>
          <w:szCs w:val="18"/>
        </w:rPr>
        <w:t>na ostatni dzień okresu statystycznego.</w:t>
      </w:r>
      <w:r w:rsidRPr="005C335C">
        <w:rPr>
          <w:rFonts w:ascii="Arial" w:hAnsi="Arial" w:cs="Arial"/>
          <w:b/>
          <w:bCs/>
          <w:sz w:val="18"/>
          <w:szCs w:val="18"/>
        </w:rPr>
        <w:t xml:space="preserve"> </w:t>
      </w:r>
    </w:p>
    <w:p w14:paraId="16127F1E"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Dane dotyczące danego pionu obejmują także dane z wydziałów zamiejscowych danego sądu rejonowego oraz wydziałów wykonawczych i egzekucyjnych. </w:t>
      </w:r>
    </w:p>
    <w:p w14:paraId="5EA35D17"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C37283A"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W sytuacji gdy w sądzie rejonowym w danym pionie jest więcej niż jeden wydział do ustalenia </w:t>
      </w:r>
      <w:r w:rsidRPr="005C335C">
        <w:rPr>
          <w:rFonts w:ascii="Arial" w:hAnsi="Arial" w:cs="Arial"/>
          <w:b/>
          <w:bCs/>
          <w:sz w:val="18"/>
          <w:szCs w:val="18"/>
        </w:rPr>
        <w:t>średniookresowej liczby sesji sędziego SR w danym okresie statystycznym</w:t>
      </w:r>
      <w:r w:rsidRPr="005C335C">
        <w:rPr>
          <w:rFonts w:ascii="Arial" w:hAnsi="Arial" w:cs="Arial"/>
          <w:bCs/>
          <w:sz w:val="18"/>
          <w:szCs w:val="18"/>
        </w:rPr>
        <w:t xml:space="preserve"> (miesięcznym, półrocznym czy też rocznym) przyjmuje się</w:t>
      </w:r>
      <w:r w:rsidRPr="005C335C">
        <w:rPr>
          <w:rFonts w:ascii="Arial" w:hAnsi="Arial" w:cs="Arial"/>
          <w:b/>
          <w:bCs/>
          <w:sz w:val="18"/>
          <w:szCs w:val="18"/>
        </w:rPr>
        <w:t xml:space="preserve"> </w:t>
      </w:r>
      <w:r w:rsidRPr="005C335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C335C">
        <w:rPr>
          <w:rFonts w:ascii="Arial" w:hAnsi="Arial" w:cs="Arial"/>
          <w:b/>
          <w:bCs/>
          <w:sz w:val="18"/>
          <w:szCs w:val="18"/>
        </w:rPr>
        <w:t>przez obsadę średniookresową</w:t>
      </w:r>
      <w:r w:rsidRPr="005C335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C335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5C335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2B0F0FFD" w14:textId="77777777" w:rsidR="005C335C" w:rsidRPr="005C335C" w:rsidRDefault="005C335C" w:rsidP="005C335C">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Liczby sędziów w kolumnach następujących po obsadzie średniookresowej (</w:t>
      </w:r>
      <w:r w:rsidRPr="005C335C">
        <w:rPr>
          <w:rFonts w:ascii="Arial" w:hAnsi="Arial" w:cs="Arial"/>
          <w:b/>
          <w:bCs/>
          <w:sz w:val="18"/>
          <w:szCs w:val="18"/>
        </w:rPr>
        <w:t>w żadnym wypadku</w:t>
      </w:r>
      <w:r w:rsidRPr="005C335C">
        <w:rPr>
          <w:rFonts w:ascii="Arial" w:hAnsi="Arial" w:cs="Arial"/>
          <w:bCs/>
          <w:sz w:val="18"/>
          <w:szCs w:val="18"/>
        </w:rPr>
        <w:t xml:space="preserve"> </w:t>
      </w:r>
      <w:r w:rsidRPr="005C335C">
        <w:rPr>
          <w:rFonts w:ascii="Arial" w:hAnsi="Arial" w:cs="Arial"/>
          <w:b/>
          <w:bCs/>
          <w:sz w:val="18"/>
          <w:szCs w:val="18"/>
        </w:rPr>
        <w:t xml:space="preserve">nie dotyczy to kolumn dotyczących limitu etatów na ostatni dzień okresu statystycznego czy też za dany okres statystyczny </w:t>
      </w:r>
      <w:r w:rsidRPr="005C335C">
        <w:rPr>
          <w:rFonts w:ascii="Arial" w:hAnsi="Arial" w:cs="Arial"/>
          <w:b/>
          <w:bCs/>
          <w:strike/>
          <w:sz w:val="18"/>
          <w:szCs w:val="18"/>
        </w:rPr>
        <w:t>oraz kolumny dotyczącej sędziów delegowanych do Ministerstwa Sprawiedliwości</w:t>
      </w:r>
      <w:r w:rsidRPr="005C335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7BE52B5B"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 xml:space="preserve"> „</w:t>
      </w:r>
      <w:r w:rsidRPr="005C335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5C335C">
        <w:rPr>
          <w:rFonts w:ascii="Arial" w:hAnsi="Arial" w:cs="Arial"/>
          <w:sz w:val="18"/>
          <w:szCs w:val="18"/>
        </w:rPr>
        <w:t xml:space="preserve"> i delegowanych do pełnienia czynności orzeczniczych w pełnym wymiarze w innym sądzie rejonowym</w:t>
      </w:r>
      <w:r w:rsidRPr="005C335C">
        <w:rPr>
          <w:rFonts w:ascii="Arial" w:hAnsi="Arial" w:cs="Arial"/>
          <w:b/>
          <w:bCs/>
          <w:sz w:val="18"/>
          <w:szCs w:val="18"/>
        </w:rPr>
        <w:t>)</w:t>
      </w:r>
      <w:r w:rsidRPr="005C335C">
        <w:rPr>
          <w:rFonts w:ascii="Arial" w:hAnsi="Arial" w:cs="Arial"/>
          <w:bCs/>
          <w:sz w:val="18"/>
          <w:szCs w:val="18"/>
        </w:rPr>
        <w:t xml:space="preserve">” - </w:t>
      </w:r>
      <w:r w:rsidRPr="005C335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w:t>
      </w:r>
      <w:r w:rsidRPr="005C335C">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C335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C335C">
        <w:rPr>
          <w:rFonts w:ascii="Arial" w:hAnsi="Arial" w:cs="Arial"/>
          <w:b/>
          <w:bCs/>
          <w:sz w:val="18"/>
          <w:szCs w:val="18"/>
        </w:rPr>
        <w:t xml:space="preserve">w trybie art. 77 § 1 usp na czas nieokreślony lub na czas określony orzekających </w:t>
      </w:r>
      <w:r w:rsidRPr="005C335C">
        <w:rPr>
          <w:rFonts w:ascii="Arial" w:hAnsi="Arial" w:cs="Arial"/>
          <w:b/>
          <w:bCs/>
          <w:sz w:val="18"/>
          <w:szCs w:val="18"/>
          <w:u w:val="single"/>
        </w:rPr>
        <w:t>w niepełnym wymiarze</w:t>
      </w:r>
      <w:r w:rsidRPr="005C335C">
        <w:rPr>
          <w:rFonts w:ascii="Arial" w:hAnsi="Arial" w:cs="Arial"/>
          <w:b/>
          <w:bCs/>
          <w:sz w:val="18"/>
          <w:szCs w:val="18"/>
        </w:rPr>
        <w:t xml:space="preserve"> w SO. W obsadę nie wliczamy </w:t>
      </w:r>
      <w:r w:rsidRPr="005C335C">
        <w:rPr>
          <w:rFonts w:ascii="Arial" w:hAnsi="Arial" w:cs="Arial"/>
          <w:b/>
          <w:bCs/>
          <w:sz w:val="18"/>
          <w:szCs w:val="18"/>
          <w:u w:val="single"/>
        </w:rPr>
        <w:t xml:space="preserve">okresów delegacji </w:t>
      </w:r>
      <w:r w:rsidRPr="005C335C">
        <w:rPr>
          <w:rFonts w:ascii="Arial" w:hAnsi="Arial" w:cs="Arial"/>
          <w:b/>
          <w:bCs/>
          <w:sz w:val="18"/>
          <w:szCs w:val="18"/>
        </w:rPr>
        <w:t xml:space="preserve">sędziów SR do Ministerstwa Sprawiedliwości, KSSiP i nie wliczamy </w:t>
      </w:r>
      <w:r w:rsidRPr="005C335C">
        <w:rPr>
          <w:rFonts w:ascii="Arial" w:hAnsi="Arial" w:cs="Arial"/>
          <w:b/>
          <w:bCs/>
          <w:sz w:val="18"/>
          <w:szCs w:val="18"/>
          <w:u w:val="single"/>
        </w:rPr>
        <w:t>okresów delegacji</w:t>
      </w:r>
      <w:r w:rsidRPr="005C335C">
        <w:rPr>
          <w:rFonts w:ascii="Arial" w:hAnsi="Arial" w:cs="Arial"/>
          <w:b/>
          <w:bCs/>
          <w:sz w:val="18"/>
          <w:szCs w:val="18"/>
        </w:rPr>
        <w:t xml:space="preserve"> w trybie art. 77 § 1 usp na czas nieokreślony lub na czas określony orzekających w pełnym wymiarze w S.O.</w:t>
      </w:r>
      <w:r w:rsidRPr="005C335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21BD4915"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75A96A64"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C335C">
        <w:rPr>
          <w:rFonts w:ascii="Arial" w:hAnsi="Arial" w:cs="Arial"/>
          <w:b/>
          <w:bCs/>
          <w:sz w:val="18"/>
          <w:szCs w:val="18"/>
        </w:rPr>
        <w:t xml:space="preserve"> (to samo dotyczy sędziów wykonujący czynności orzecznicze na mocy ustawy)</w:t>
      </w:r>
      <w:r w:rsidRPr="005C335C">
        <w:rPr>
          <w:rFonts w:ascii="Arial" w:hAnsi="Arial" w:cs="Arial"/>
          <w:sz w:val="18"/>
          <w:szCs w:val="18"/>
        </w:rPr>
        <w:t>.</w:t>
      </w:r>
      <w:r w:rsidRPr="005C335C">
        <w:rPr>
          <w:rFonts w:ascii="Arial" w:hAnsi="Arial" w:cs="Arial"/>
          <w:bCs/>
          <w:sz w:val="18"/>
          <w:szCs w:val="18"/>
        </w:rPr>
        <w:t xml:space="preserve"> W kolejnej kolumnie wykazujemy liczbę sędziów tj. osób, których delegacja dotyczyła.  </w:t>
      </w:r>
    </w:p>
    <w:p w14:paraId="7F636E44"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 </w:t>
      </w:r>
      <w:r w:rsidRPr="005C335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C335C">
        <w:rPr>
          <w:rFonts w:ascii="Arial" w:hAnsi="Arial" w:cs="Arial"/>
          <w:bCs/>
          <w:sz w:val="18"/>
          <w:szCs w:val="18"/>
        </w:rPr>
        <w:t>W kolumnie następnej wykazujemy liczbę sędziów podając liczbę osób, których delegacja dotyczyła.</w:t>
      </w:r>
    </w:p>
    <w:p w14:paraId="248A354B"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52B4B32"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w:t>
      </w:r>
      <w:r w:rsidRPr="005C335C">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5C335C">
        <w:rPr>
          <w:rFonts w:ascii="Arial" w:hAnsi="Arial" w:cs="Arial"/>
          <w:bCs/>
          <w:sz w:val="18"/>
          <w:szCs w:val="18"/>
        </w:rPr>
        <w:t>W kolumnie następnej wykazujemy liczbę sędziów podając liczbę osób, których delegacja dotyczyła.</w:t>
      </w:r>
    </w:p>
    <w:p w14:paraId="48F0ABE8"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C335C">
        <w:rPr>
          <w:rFonts w:ascii="Arial" w:hAnsi="Arial" w:cs="Arial"/>
          <w:bCs/>
          <w:sz w:val="18"/>
          <w:szCs w:val="18"/>
        </w:rPr>
        <w:t>„</w:t>
      </w: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 </w:t>
      </w:r>
      <w:r w:rsidRPr="005C335C">
        <w:rPr>
          <w:rFonts w:ascii="Arial" w:hAnsi="Arial" w:cs="Arial"/>
          <w:b/>
          <w:bCs/>
          <w:sz w:val="18"/>
          <w:szCs w:val="18"/>
          <w:u w:val="single"/>
        </w:rPr>
        <w:t>wersja I</w:t>
      </w:r>
      <w:r w:rsidRPr="005C335C">
        <w:rPr>
          <w:rFonts w:ascii="Arial" w:hAnsi="Arial" w:cs="Arial"/>
          <w:bCs/>
          <w:sz w:val="18"/>
          <w:szCs w:val="18"/>
        </w:rPr>
        <w:t xml:space="preserve">” </w:t>
      </w:r>
      <w:r w:rsidRPr="005C335C">
        <w:rPr>
          <w:rFonts w:ascii="Arial" w:hAnsi="Arial" w:cs="Arial"/>
          <w:sz w:val="18"/>
          <w:szCs w:val="18"/>
        </w:rPr>
        <w:t xml:space="preserve">wykazuje się według średniookresowego zatrudnienia </w:t>
      </w:r>
      <w:r w:rsidRPr="005C335C">
        <w:rPr>
          <w:rFonts w:ascii="Arial" w:hAnsi="Arial" w:cs="Arial"/>
          <w:bCs/>
          <w:sz w:val="18"/>
          <w:szCs w:val="18"/>
        </w:rPr>
        <w:t xml:space="preserve">po wcześniejszym ustaleniu, które z osób funkcyjnych w danym pionie orzekają, </w:t>
      </w:r>
      <w:r w:rsidRPr="005C335C">
        <w:rPr>
          <w:rFonts w:ascii="Arial" w:hAnsi="Arial" w:cs="Arial"/>
          <w:sz w:val="18"/>
          <w:szCs w:val="18"/>
        </w:rPr>
        <w:t xml:space="preserve">a zatem faktycznych dni świadczenia pracy w danym okresie statystycznym po odliczeniu </w:t>
      </w:r>
      <w:r w:rsidRPr="005C335C">
        <w:rPr>
          <w:rFonts w:ascii="Arial" w:hAnsi="Arial" w:cs="Arial"/>
          <w:bCs/>
          <w:sz w:val="18"/>
          <w:szCs w:val="18"/>
        </w:rPr>
        <w:t xml:space="preserve">wszystkich okresów nieobecności w pracy, a więc zwolnień lekarskich, urlopów itp. </w:t>
      </w:r>
      <w:r w:rsidRPr="005C335C">
        <w:rPr>
          <w:rFonts w:ascii="Arial" w:hAnsi="Arial" w:cs="Arial"/>
          <w:b/>
          <w:bCs/>
          <w:sz w:val="18"/>
          <w:szCs w:val="18"/>
        </w:rPr>
        <w:t>(patrz punkt I)</w:t>
      </w:r>
      <w:r w:rsidRPr="005C335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C335C">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5C335C">
        <w:rPr>
          <w:rFonts w:ascii="Arial" w:hAnsi="Arial" w:cs="Arial"/>
          <w:b/>
          <w:bCs/>
          <w:sz w:val="18"/>
          <w:szCs w:val="18"/>
          <w:u w:val="single"/>
        </w:rPr>
        <w:t xml:space="preserve"> </w:t>
      </w:r>
      <w:r w:rsidRPr="005C335C">
        <w:rPr>
          <w:rFonts w:ascii="Arial" w:hAnsi="Arial" w:cs="Arial"/>
          <w:bCs/>
          <w:sz w:val="18"/>
          <w:szCs w:val="18"/>
        </w:rPr>
        <w:t xml:space="preserve">Liczbę dni </w:t>
      </w:r>
      <w:r w:rsidRPr="005C335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C335C">
        <w:rPr>
          <w:rFonts w:ascii="Arial" w:hAnsi="Arial" w:cs="Arial"/>
          <w:b/>
          <w:sz w:val="18"/>
          <w:szCs w:val="18"/>
          <w:u w:val="single"/>
        </w:rPr>
        <w:t>o ile nie ma możliwości określenia obsady w układzie okresowym</w:t>
      </w:r>
      <w:r w:rsidRPr="005C335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C335C">
        <w:rPr>
          <w:rFonts w:ascii="Arial" w:hAnsi="Arial" w:cs="Arial"/>
          <w:b/>
          <w:sz w:val="18"/>
          <w:szCs w:val="18"/>
          <w:u w:val="single"/>
        </w:rPr>
        <w:t>sytuacji czasowego określenia obowiązków orzeczniczych</w:t>
      </w:r>
      <w:r w:rsidRPr="005C335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C335C">
        <w:rPr>
          <w:rFonts w:ascii="Arial" w:hAnsi="Arial" w:cs="Arial"/>
          <w:bCs/>
          <w:sz w:val="18"/>
          <w:szCs w:val="18"/>
        </w:rPr>
        <w:t xml:space="preserve">Sędziowie funkcyjni SR (vide pkt 2 objaśnień do działu 9.1). </w:t>
      </w:r>
      <w:r w:rsidRPr="005C335C">
        <w:rPr>
          <w:rFonts w:ascii="Arial" w:hAnsi="Arial" w:cs="Arial"/>
          <w:b/>
          <w:bCs/>
          <w:sz w:val="18"/>
          <w:szCs w:val="18"/>
        </w:rPr>
        <w:t xml:space="preserve">  </w:t>
      </w:r>
    </w:p>
    <w:p w14:paraId="53FFCEF4"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„Obsadę średniookresową (sędziowie funkcyjni SR)</w:t>
      </w:r>
      <w:r w:rsidRPr="005C335C">
        <w:rPr>
          <w:rFonts w:ascii="Arial" w:hAnsi="Arial" w:cs="Arial"/>
          <w:bCs/>
          <w:sz w:val="18"/>
          <w:szCs w:val="18"/>
        </w:rPr>
        <w:t xml:space="preserve"> –</w:t>
      </w:r>
      <w:r w:rsidRPr="005C335C">
        <w:rPr>
          <w:rFonts w:ascii="Arial" w:hAnsi="Arial" w:cs="Arial"/>
          <w:b/>
          <w:bCs/>
          <w:sz w:val="18"/>
          <w:szCs w:val="18"/>
          <w:u w:val="single"/>
        </w:rPr>
        <w:t xml:space="preserve"> wersja II</w:t>
      </w:r>
      <w:r w:rsidRPr="005C335C">
        <w:rPr>
          <w:rFonts w:ascii="Arial" w:hAnsi="Arial" w:cs="Arial"/>
          <w:bCs/>
          <w:sz w:val="18"/>
          <w:szCs w:val="18"/>
        </w:rPr>
        <w:t>” wykazuje się poprzez określenie proporcji ich orzekania</w:t>
      </w:r>
      <w:r w:rsidRPr="005C335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C335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17B34128"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 xml:space="preserve"> w ramach limitu</w:t>
      </w:r>
      <w:r w:rsidRPr="005C335C">
        <w:rPr>
          <w:rFonts w:ascii="Arial" w:hAnsi="Arial" w:cs="Arial"/>
          <w:sz w:val="18"/>
          <w:szCs w:val="18"/>
        </w:rPr>
        <w:t xml:space="preserve"> delegowanych do pełnienia czynności w Ministerstwie Sprawiedliwości”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52D75F31"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sz w:val="18"/>
          <w:szCs w:val="18"/>
        </w:rPr>
        <w:t>„</w:t>
      </w:r>
      <w:r w:rsidRPr="005C335C">
        <w:rPr>
          <w:rFonts w:ascii="Arial" w:hAnsi="Arial" w:cs="Arial"/>
          <w:b/>
          <w:bCs/>
          <w:sz w:val="18"/>
          <w:szCs w:val="18"/>
        </w:rPr>
        <w:t xml:space="preserve">Obsadę średniookresową sędziów </w:t>
      </w:r>
      <w:r w:rsidRPr="005C335C">
        <w:rPr>
          <w:rFonts w:ascii="Arial" w:hAnsi="Arial" w:cs="Arial"/>
          <w:sz w:val="18"/>
          <w:szCs w:val="18"/>
        </w:rPr>
        <w:t xml:space="preserve">SR </w:t>
      </w:r>
      <w:r w:rsidRPr="005C335C">
        <w:rPr>
          <w:rFonts w:ascii="Arial" w:hAnsi="Arial" w:cs="Arial"/>
          <w:b/>
          <w:sz w:val="18"/>
          <w:szCs w:val="18"/>
          <w:u w:val="single"/>
        </w:rPr>
        <w:t>w ramach limitu</w:t>
      </w:r>
      <w:r w:rsidRPr="005C335C">
        <w:rPr>
          <w:rFonts w:ascii="Arial" w:hAnsi="Arial" w:cs="Arial"/>
          <w:sz w:val="18"/>
          <w:szCs w:val="18"/>
        </w:rPr>
        <w:t xml:space="preserve"> (na ostatni dzień okresu statystycznego delegowanych do pełnienia czynności w Krajowej Szkole Sądownictwa i Prokuratury” </w:t>
      </w:r>
      <w:r w:rsidRPr="005C335C">
        <w:rPr>
          <w:rFonts w:ascii="Courier New" w:hAnsi="Courier New" w:cs="Courier New"/>
          <w:sz w:val="18"/>
          <w:szCs w:val="18"/>
        </w:rPr>
        <w:t>­</w:t>
      </w:r>
      <w:r w:rsidRPr="005C335C">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C335C">
        <w:rPr>
          <w:rFonts w:ascii="Arial" w:hAnsi="Arial" w:cs="Arial"/>
          <w:bCs/>
          <w:sz w:val="18"/>
          <w:szCs w:val="18"/>
        </w:rPr>
        <w:t xml:space="preserve">gdyż nieobecności, w tym urlopy, tych sędziów w tym okresie nie mają żadnego wpływu na pracę sądu okręgowego, a okresy nieobecności dotyczą pracy w </w:t>
      </w:r>
      <w:r w:rsidRPr="005C335C">
        <w:rPr>
          <w:rFonts w:ascii="Arial" w:hAnsi="Arial" w:cs="Arial"/>
          <w:sz w:val="18"/>
          <w:szCs w:val="18"/>
        </w:rPr>
        <w:t>Krajowej Szkole Sądownictwa i Prokuratury</w:t>
      </w:r>
      <w:r w:rsidRPr="005C335C">
        <w:rPr>
          <w:rFonts w:ascii="Arial" w:hAnsi="Arial" w:cs="Arial"/>
          <w:bCs/>
          <w:sz w:val="18"/>
          <w:szCs w:val="18"/>
        </w:rPr>
        <w:t>. W następnej kolumnie wykazujemy liczbę sędziów nie w ramach limitu etatów a jedynie podając liczbę osób których delegacja dotyczyła.</w:t>
      </w:r>
    </w:p>
    <w:p w14:paraId="2B6BB577"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1 usp na czas nieokreślony lub na czas określony orzekających w pełnym wymiarze w SO</w:t>
      </w:r>
      <w:r w:rsidRPr="005C335C">
        <w:rPr>
          <w:rFonts w:ascii="Arial" w:hAnsi="Arial" w:cs="Arial"/>
          <w:bCs/>
          <w:sz w:val="18"/>
          <w:szCs w:val="18"/>
        </w:rPr>
        <w:t>” – wykazuje się</w:t>
      </w:r>
      <w:r w:rsidRPr="005C335C">
        <w:rPr>
          <w:rFonts w:ascii="Arial" w:hAnsi="Arial" w:cs="Arial"/>
          <w:sz w:val="18"/>
          <w:szCs w:val="18"/>
        </w:rPr>
        <w:t xml:space="preserve"> według średniookresowego zatrudnienia bez względu na faktyczne dni świadczenia pracy w danym okresie statystycznym i jego okresy nieobecności </w:t>
      </w:r>
      <w:r w:rsidRPr="005C335C">
        <w:rPr>
          <w:rFonts w:ascii="Arial" w:hAnsi="Arial" w:cs="Arial"/>
          <w:bCs/>
          <w:sz w:val="18"/>
          <w:szCs w:val="18"/>
        </w:rPr>
        <w:t>w pracy (zwolnienia lekarskie, urlopy itp.).</w:t>
      </w:r>
      <w:r w:rsidRPr="005C335C">
        <w:rPr>
          <w:rFonts w:ascii="Arial" w:hAnsi="Arial" w:cs="Arial"/>
          <w:b/>
          <w:bCs/>
          <w:sz w:val="18"/>
          <w:szCs w:val="18"/>
        </w:rPr>
        <w:t xml:space="preserve"> </w:t>
      </w:r>
      <w:r w:rsidRPr="005C335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5E1D67D3" w14:textId="77777777" w:rsidR="005C335C" w:rsidRPr="005C335C" w:rsidRDefault="005C335C" w:rsidP="005C335C">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C335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29250270"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C335C">
        <w:rPr>
          <w:rFonts w:ascii="Arial" w:hAnsi="Arial" w:cs="Arial"/>
          <w:bCs/>
          <w:sz w:val="18"/>
          <w:szCs w:val="18"/>
        </w:rPr>
        <w:t>„</w:t>
      </w:r>
      <w:r w:rsidRPr="005C335C">
        <w:rPr>
          <w:rFonts w:ascii="Arial" w:hAnsi="Arial" w:cs="Arial"/>
          <w:b/>
          <w:bCs/>
          <w:sz w:val="18"/>
          <w:szCs w:val="18"/>
        </w:rPr>
        <w:t>Obsadę średniookresową sędziów SR delegowanych w trybie art. 77 § 8 i 9 usp”</w:t>
      </w:r>
      <w:r w:rsidRPr="005C335C">
        <w:rPr>
          <w:rFonts w:ascii="Arial" w:hAnsi="Arial" w:cs="Arial"/>
          <w:bCs/>
          <w:sz w:val="18"/>
          <w:szCs w:val="18"/>
        </w:rPr>
        <w:t xml:space="preserve"> ­</w:t>
      </w:r>
      <w:r w:rsidRPr="005C335C">
        <w:rPr>
          <w:rFonts w:ascii="Courier New" w:hAnsi="Courier New" w:cs="Courier New"/>
          <w:bCs/>
          <w:sz w:val="18"/>
          <w:szCs w:val="18"/>
        </w:rPr>
        <w:t xml:space="preserve"> w</w:t>
      </w:r>
      <w:r w:rsidRPr="005C335C">
        <w:rPr>
          <w:rFonts w:ascii="Arial" w:hAnsi="Arial" w:cs="Arial"/>
          <w:bCs/>
          <w:sz w:val="18"/>
          <w:szCs w:val="18"/>
        </w:rPr>
        <w:t xml:space="preserve">ykazujemy </w:t>
      </w:r>
      <w:r w:rsidRPr="005C335C">
        <w:rPr>
          <w:rFonts w:ascii="Arial" w:hAnsi="Arial" w:cs="Arial"/>
          <w:b/>
          <w:bCs/>
          <w:sz w:val="18"/>
          <w:szCs w:val="18"/>
        </w:rPr>
        <w:t>jedynie w</w:t>
      </w:r>
      <w:r w:rsidRPr="005C335C">
        <w:rPr>
          <w:rFonts w:ascii="Arial" w:hAnsi="Arial" w:cs="Arial"/>
          <w:bCs/>
          <w:sz w:val="18"/>
          <w:szCs w:val="18"/>
        </w:rPr>
        <w:t xml:space="preserve"> przypadku delegacji </w:t>
      </w:r>
      <w:r w:rsidRPr="005C335C">
        <w:rPr>
          <w:rFonts w:ascii="Arial" w:hAnsi="Arial" w:cs="Arial"/>
          <w:b/>
          <w:bCs/>
          <w:sz w:val="18"/>
          <w:szCs w:val="18"/>
        </w:rPr>
        <w:t>na nieprzerwany okres jednego miesiąca.</w:t>
      </w:r>
      <w:r w:rsidRPr="005C335C">
        <w:rPr>
          <w:rFonts w:ascii="Arial" w:hAnsi="Arial" w:cs="Arial"/>
          <w:bCs/>
          <w:sz w:val="18"/>
          <w:szCs w:val="18"/>
        </w:rPr>
        <w:t xml:space="preserve"> Taki okres uwzględnia się w proporcji jednego miesiąca w danym okresie statystycznym, np. roku, a więc 1/12 </w:t>
      </w:r>
      <w:r w:rsidRPr="005C335C">
        <w:rPr>
          <w:rFonts w:ascii="Arial" w:hAnsi="Arial" w:cs="Arial"/>
          <w:b/>
          <w:bCs/>
          <w:sz w:val="18"/>
          <w:szCs w:val="18"/>
        </w:rPr>
        <w:t>rocznej o</w:t>
      </w:r>
      <w:r w:rsidRPr="005C335C">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0BDB550A"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
          <w:bCs/>
          <w:sz w:val="18"/>
          <w:szCs w:val="18"/>
        </w:rPr>
        <w:t>„</w:t>
      </w:r>
      <w:r w:rsidRPr="005C335C">
        <w:rPr>
          <w:rFonts w:ascii="Arial" w:hAnsi="Arial" w:cs="Arial"/>
          <w:sz w:val="18"/>
          <w:szCs w:val="18"/>
        </w:rPr>
        <w:t>Łączna liczba sesji w danym okresie statystycznym (rozprawy i posiedzenia) sędziów SR z wyłączeniami” -</w:t>
      </w:r>
      <w:r w:rsidRPr="005C335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5C335C">
        <w:rPr>
          <w:rFonts w:ascii="Arial" w:hAnsi="Arial" w:cs="Arial"/>
          <w:b/>
          <w:bCs/>
          <w:sz w:val="18"/>
          <w:szCs w:val="18"/>
          <w:u w:val="single"/>
        </w:rPr>
        <w:t xml:space="preserve"> niefunkcyjnego,</w:t>
      </w:r>
      <w:r w:rsidRPr="005C335C">
        <w:rPr>
          <w:rFonts w:ascii="Arial" w:hAnsi="Arial" w:cs="Arial"/>
          <w:bCs/>
          <w:sz w:val="18"/>
          <w:szCs w:val="18"/>
        </w:rPr>
        <w:t xml:space="preserve"> o którym mowa w pkt 2, należy podać liczbę sesji jedynie tego sędziego funkcyjnego. </w:t>
      </w:r>
    </w:p>
    <w:p w14:paraId="785A05A5" w14:textId="77777777" w:rsidR="005C335C" w:rsidRPr="005C335C" w:rsidRDefault="005C335C" w:rsidP="005C335C">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5C335C">
        <w:rPr>
          <w:rFonts w:ascii="Arial" w:hAnsi="Arial" w:cs="Arial"/>
          <w:b/>
          <w:bCs/>
          <w:sz w:val="18"/>
          <w:szCs w:val="18"/>
          <w:u w:val="single"/>
        </w:rPr>
        <w:t>niefunkcyjnego,</w:t>
      </w:r>
      <w:r w:rsidRPr="005C335C">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wierszu 01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14:paraId="309780CE"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C335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3F352E09"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7633E8E1"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C335C">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407A093B"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24C10243" w14:textId="77777777" w:rsidR="005C335C" w:rsidRPr="005C335C" w:rsidRDefault="005C335C" w:rsidP="005C335C">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C335C">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1B809869" w14:textId="77777777" w:rsidR="005C335C" w:rsidRPr="005C335C" w:rsidRDefault="005C335C" w:rsidP="005C335C">
      <w:pPr>
        <w:rPr>
          <w:rFonts w:ascii="Arial" w:hAnsi="Arial" w:cs="Arial"/>
          <w:bCs/>
          <w:sz w:val="18"/>
          <w:szCs w:val="18"/>
        </w:rPr>
      </w:pPr>
      <w:bookmarkStart w:id="8" w:name="_Hlk58479734"/>
      <w:r w:rsidRPr="005C335C">
        <w:rPr>
          <w:rFonts w:ascii="Arial" w:hAnsi="Arial" w:cs="Arial"/>
          <w:bCs/>
          <w:sz w:val="18"/>
          <w:szCs w:val="18"/>
        </w:rPr>
        <w:t xml:space="preserve">Dział 9.1.a. </w:t>
      </w:r>
    </w:p>
    <w:p w14:paraId="2F63C658" w14:textId="77777777" w:rsidR="005C335C" w:rsidRPr="005C335C" w:rsidRDefault="005C335C" w:rsidP="005C335C">
      <w:pPr>
        <w:rPr>
          <w:rFonts w:ascii="Arial" w:hAnsi="Arial" w:cs="Arial"/>
          <w:bCs/>
          <w:sz w:val="18"/>
          <w:szCs w:val="18"/>
        </w:rPr>
      </w:pPr>
      <w:r w:rsidRPr="005C335C">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8"/>
    <w:p w14:paraId="21BCDB6A" w14:textId="77777777" w:rsidR="005C335C" w:rsidRPr="005C335C" w:rsidRDefault="005C335C" w:rsidP="005C335C">
      <w:pPr>
        <w:spacing w:line="220" w:lineRule="exact"/>
        <w:jc w:val="both"/>
        <w:outlineLvl w:val="0"/>
        <w:rPr>
          <w:rFonts w:ascii="Arial" w:hAnsi="Arial" w:cs="Arial"/>
          <w:sz w:val="18"/>
          <w:szCs w:val="18"/>
        </w:rPr>
      </w:pPr>
    </w:p>
    <w:p w14:paraId="653A22E2" w14:textId="77777777" w:rsidR="005C335C" w:rsidRPr="005C335C" w:rsidRDefault="005C335C" w:rsidP="005C335C">
      <w:pPr>
        <w:spacing w:after="80" w:line="220" w:lineRule="exact"/>
        <w:outlineLvl w:val="0"/>
        <w:rPr>
          <w:rFonts w:ascii="Arial" w:hAnsi="Arial"/>
          <w:b/>
          <w:sz w:val="20"/>
          <w:szCs w:val="20"/>
        </w:rPr>
      </w:pPr>
    </w:p>
    <w:p w14:paraId="02592CD8" w14:textId="77777777" w:rsidR="005C335C" w:rsidRPr="005C335C" w:rsidRDefault="005C335C" w:rsidP="005C335C">
      <w:pPr>
        <w:spacing w:after="80" w:line="220" w:lineRule="exact"/>
        <w:outlineLvl w:val="0"/>
        <w:rPr>
          <w:rFonts w:ascii="Arial" w:hAnsi="Arial"/>
          <w:b/>
          <w:sz w:val="20"/>
          <w:szCs w:val="20"/>
        </w:rPr>
      </w:pPr>
      <w:r w:rsidRPr="005C335C">
        <w:rPr>
          <w:rFonts w:ascii="Arial" w:hAnsi="Arial"/>
          <w:b/>
          <w:sz w:val="20"/>
          <w:szCs w:val="20"/>
        </w:rPr>
        <w:t>Dział 9.2. Obsada Sądu (Wydziału)</w:t>
      </w:r>
    </w:p>
    <w:p w14:paraId="321A0DCC" w14:textId="77777777" w:rsidR="005C335C" w:rsidRPr="005C335C" w:rsidRDefault="005C335C" w:rsidP="005C335C">
      <w:pPr>
        <w:spacing w:line="220" w:lineRule="exact"/>
        <w:jc w:val="both"/>
        <w:outlineLvl w:val="0"/>
        <w:rPr>
          <w:rFonts w:ascii="Arial" w:hAnsi="Arial" w:cs="Arial"/>
          <w:bCs/>
          <w:sz w:val="18"/>
          <w:szCs w:val="18"/>
        </w:rPr>
      </w:pPr>
      <w:r w:rsidRPr="005C335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2C900ED9" w14:textId="77777777" w:rsidR="005C335C" w:rsidRPr="005C335C" w:rsidRDefault="005C335C" w:rsidP="005C335C">
      <w:pPr>
        <w:spacing w:line="220" w:lineRule="exact"/>
        <w:jc w:val="both"/>
        <w:outlineLvl w:val="0"/>
        <w:rPr>
          <w:rFonts w:ascii="Arial" w:hAnsi="Arial" w:cs="Arial"/>
          <w:b/>
          <w:sz w:val="18"/>
          <w:szCs w:val="18"/>
        </w:rPr>
      </w:pPr>
      <w:r w:rsidRPr="005C335C">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p w14:paraId="2D966D1B" w14:textId="77777777" w:rsidR="005C335C" w:rsidRPr="005C335C" w:rsidRDefault="005C335C" w:rsidP="005C335C">
      <w:pPr>
        <w:autoSpaceDE w:val="0"/>
        <w:autoSpaceDN w:val="0"/>
        <w:adjustRightInd w:val="0"/>
        <w:jc w:val="both"/>
        <w:rPr>
          <w:rFonts w:ascii="Arial" w:hAnsi="Arial" w:cs="Arial"/>
          <w:bCs/>
          <w:sz w:val="18"/>
          <w:szCs w:val="18"/>
        </w:rPr>
      </w:pPr>
    </w:p>
    <w:p w14:paraId="7EE46937" w14:textId="77777777" w:rsidR="005C335C" w:rsidRPr="005C335C" w:rsidRDefault="005C335C" w:rsidP="005C335C">
      <w:pPr>
        <w:ind w:left="720"/>
        <w:jc w:val="both"/>
        <w:rPr>
          <w:rFonts w:ascii="Arial" w:hAnsi="Arial" w:cs="Arial"/>
          <w:sz w:val="18"/>
          <w:szCs w:val="18"/>
        </w:rPr>
      </w:pPr>
    </w:p>
    <w:p w14:paraId="1BA55CF7" w14:textId="77777777" w:rsidR="005C335C" w:rsidRPr="005C335C" w:rsidRDefault="005C335C" w:rsidP="005C335C">
      <w:pPr>
        <w:ind w:left="720"/>
        <w:jc w:val="both"/>
        <w:rPr>
          <w:rFonts w:ascii="Arial" w:hAnsi="Arial" w:cs="Arial"/>
          <w:sz w:val="18"/>
          <w:szCs w:val="18"/>
        </w:rPr>
      </w:pPr>
    </w:p>
    <w:p w14:paraId="31EC3E7B" w14:textId="77777777" w:rsidR="005C335C" w:rsidRPr="005C335C" w:rsidRDefault="005C335C" w:rsidP="005C335C">
      <w:pPr>
        <w:ind w:left="360" w:hanging="360"/>
        <w:jc w:val="both"/>
        <w:rPr>
          <w:rFonts w:ascii="Arial" w:hAnsi="Arial" w:cs="Arial"/>
          <w:sz w:val="18"/>
          <w:szCs w:val="18"/>
        </w:rPr>
      </w:pPr>
      <w:r w:rsidRPr="005C335C">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4F25CADA" w14:textId="77777777" w:rsidR="005C335C" w:rsidRPr="005C335C" w:rsidRDefault="005C335C" w:rsidP="005C335C">
      <w:pPr>
        <w:ind w:left="360" w:hanging="360"/>
        <w:jc w:val="both"/>
        <w:rPr>
          <w:rFonts w:ascii="Arial" w:hAnsi="Arial" w:cs="Arial"/>
          <w:sz w:val="18"/>
          <w:szCs w:val="18"/>
        </w:rPr>
      </w:pPr>
    </w:p>
    <w:p w14:paraId="77E3E2AF" w14:textId="77777777" w:rsidR="005C335C" w:rsidRPr="005C335C" w:rsidRDefault="005C335C" w:rsidP="005C335C">
      <w:pPr>
        <w:jc w:val="both"/>
        <w:rPr>
          <w:rFonts w:ascii="Arial" w:hAnsi="Arial" w:cs="Arial"/>
          <w:bCs/>
          <w:sz w:val="18"/>
          <w:szCs w:val="18"/>
        </w:rPr>
      </w:pPr>
      <w:r w:rsidRPr="005C335C">
        <w:rPr>
          <w:rFonts w:ascii="Arial" w:hAnsi="Arial" w:cs="Arial"/>
          <w:sz w:val="18"/>
          <w:szCs w:val="18"/>
        </w:rPr>
        <w:t xml:space="preserve">Dział 11.2. </w:t>
      </w:r>
      <w:r w:rsidRPr="005C335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7C7C5D70" w14:textId="77777777"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459C" w14:textId="77777777" w:rsidR="00A671BD" w:rsidRDefault="00A671BD">
      <w:r>
        <w:separator/>
      </w:r>
    </w:p>
  </w:endnote>
  <w:endnote w:type="continuationSeparator" w:id="0">
    <w:p w14:paraId="69D3D255" w14:textId="77777777" w:rsidR="00A671BD" w:rsidRDefault="00A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PL">
    <w:panose1 w:val="00000000000000000000"/>
    <w:charset w:val="00"/>
    <w:family w:val="roman"/>
    <w:notTrueType/>
    <w:pitch w:val="default"/>
  </w:font>
  <w:font w:name="TimesNewRomanPSM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73A" w14:textId="77777777" w:rsidR="008105F9" w:rsidRDefault="008105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E5BD" w14:textId="77777777" w:rsidR="008105F9" w:rsidRPr="0011733D" w:rsidRDefault="008105F9" w:rsidP="00AE4930">
    <w:pPr>
      <w:pStyle w:val="Stopka"/>
      <w:jc w:val="center"/>
      <w:rPr>
        <w:rFonts w:ascii="Arial" w:hAnsi="Arial" w:cs="Arial"/>
        <w:sz w:val="16"/>
        <w:szCs w:val="16"/>
      </w:rPr>
    </w:pPr>
    <w:r w:rsidRPr="0011733D">
      <w:rPr>
        <w:rFonts w:ascii="Arial" w:hAnsi="Arial" w:cs="Arial"/>
        <w:sz w:val="16"/>
        <w:szCs w:val="16"/>
      </w:rPr>
      <w:t xml:space="preserve">Strona </w:t>
    </w:r>
    <w:r w:rsidR="00416953" w:rsidRPr="0011733D">
      <w:rPr>
        <w:rFonts w:ascii="Arial" w:hAnsi="Arial" w:cs="Arial"/>
        <w:b/>
        <w:bCs/>
        <w:sz w:val="16"/>
        <w:szCs w:val="16"/>
      </w:rPr>
      <w:fldChar w:fldCharType="begin"/>
    </w:r>
    <w:r w:rsidRPr="0011733D">
      <w:rPr>
        <w:rFonts w:ascii="Arial" w:hAnsi="Arial" w:cs="Arial"/>
        <w:b/>
        <w:bCs/>
        <w:sz w:val="16"/>
        <w:szCs w:val="16"/>
      </w:rPr>
      <w:instrText>PAGE</w:instrText>
    </w:r>
    <w:r w:rsidR="00416953" w:rsidRPr="0011733D">
      <w:rPr>
        <w:rFonts w:ascii="Arial" w:hAnsi="Arial" w:cs="Arial"/>
        <w:b/>
        <w:bCs/>
        <w:sz w:val="16"/>
        <w:szCs w:val="16"/>
      </w:rPr>
      <w:fldChar w:fldCharType="separate"/>
    </w:r>
    <w:r>
      <w:rPr>
        <w:rFonts w:ascii="Arial" w:hAnsi="Arial" w:cs="Arial"/>
        <w:b/>
        <w:bCs/>
        <w:noProof/>
        <w:sz w:val="16"/>
        <w:szCs w:val="16"/>
      </w:rPr>
      <w:t>18</w:t>
    </w:r>
    <w:r w:rsidR="00416953" w:rsidRPr="0011733D">
      <w:rPr>
        <w:rFonts w:ascii="Arial" w:hAnsi="Arial" w:cs="Arial"/>
        <w:b/>
        <w:bCs/>
        <w:sz w:val="16"/>
        <w:szCs w:val="16"/>
      </w:rPr>
      <w:fldChar w:fldCharType="end"/>
    </w:r>
    <w:r w:rsidRPr="0011733D">
      <w:rPr>
        <w:rFonts w:ascii="Arial" w:hAnsi="Arial" w:cs="Arial"/>
        <w:sz w:val="16"/>
        <w:szCs w:val="16"/>
      </w:rPr>
      <w:t xml:space="preserve"> z </w:t>
    </w:r>
    <w:r w:rsidR="00416953" w:rsidRPr="0011733D">
      <w:rPr>
        <w:rFonts w:ascii="Arial" w:hAnsi="Arial" w:cs="Arial"/>
        <w:b/>
        <w:bCs/>
        <w:sz w:val="16"/>
        <w:szCs w:val="16"/>
      </w:rPr>
      <w:fldChar w:fldCharType="begin"/>
    </w:r>
    <w:r w:rsidRPr="0011733D">
      <w:rPr>
        <w:rFonts w:ascii="Arial" w:hAnsi="Arial" w:cs="Arial"/>
        <w:b/>
        <w:bCs/>
        <w:sz w:val="16"/>
        <w:szCs w:val="16"/>
      </w:rPr>
      <w:instrText>NUMPAGES</w:instrText>
    </w:r>
    <w:r w:rsidR="00416953" w:rsidRPr="0011733D">
      <w:rPr>
        <w:rFonts w:ascii="Arial" w:hAnsi="Arial" w:cs="Arial"/>
        <w:b/>
        <w:bCs/>
        <w:sz w:val="16"/>
        <w:szCs w:val="16"/>
      </w:rPr>
      <w:fldChar w:fldCharType="separate"/>
    </w:r>
    <w:r>
      <w:rPr>
        <w:rFonts w:ascii="Arial" w:hAnsi="Arial" w:cs="Arial"/>
        <w:b/>
        <w:bCs/>
        <w:noProof/>
        <w:sz w:val="16"/>
        <w:szCs w:val="16"/>
      </w:rPr>
      <w:t>29</w:t>
    </w:r>
    <w:r w:rsidR="00416953"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6C5B" w14:textId="77777777" w:rsidR="008105F9" w:rsidRDefault="00810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A083" w14:textId="77777777" w:rsidR="00A671BD" w:rsidRDefault="00A671BD">
      <w:r>
        <w:separator/>
      </w:r>
    </w:p>
  </w:footnote>
  <w:footnote w:type="continuationSeparator" w:id="0">
    <w:p w14:paraId="6111AF71" w14:textId="77777777" w:rsidR="00A671BD" w:rsidRDefault="00A6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5ADF" w14:textId="77777777" w:rsidR="008105F9" w:rsidRDefault="008105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407C" w14:textId="77777777" w:rsidR="008105F9" w:rsidRPr="00EA2E99" w:rsidRDefault="008105F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F7E6" w14:textId="77777777" w:rsidR="008105F9" w:rsidRDefault="008105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16cid:durableId="818961215">
    <w:abstractNumId w:val="21"/>
  </w:num>
  <w:num w:numId="2" w16cid:durableId="1832138225">
    <w:abstractNumId w:val="8"/>
  </w:num>
  <w:num w:numId="3" w16cid:durableId="1871261191">
    <w:abstractNumId w:val="6"/>
  </w:num>
  <w:num w:numId="4" w16cid:durableId="1121067406">
    <w:abstractNumId w:val="22"/>
  </w:num>
  <w:num w:numId="5" w16cid:durableId="1967270565">
    <w:abstractNumId w:val="19"/>
  </w:num>
  <w:num w:numId="6" w16cid:durableId="873660911">
    <w:abstractNumId w:val="18"/>
  </w:num>
  <w:num w:numId="7" w16cid:durableId="196355575">
    <w:abstractNumId w:val="13"/>
  </w:num>
  <w:num w:numId="8" w16cid:durableId="1898197016">
    <w:abstractNumId w:val="16"/>
  </w:num>
  <w:num w:numId="9" w16cid:durableId="489709323">
    <w:abstractNumId w:val="9"/>
  </w:num>
  <w:num w:numId="10" w16cid:durableId="2110271985">
    <w:abstractNumId w:val="19"/>
  </w:num>
  <w:num w:numId="11" w16cid:durableId="2028289956">
    <w:abstractNumId w:val="2"/>
  </w:num>
  <w:num w:numId="12" w16cid:durableId="703482004">
    <w:abstractNumId w:val="20"/>
  </w:num>
  <w:num w:numId="13" w16cid:durableId="1515345414">
    <w:abstractNumId w:val="0"/>
  </w:num>
  <w:num w:numId="14" w16cid:durableId="2100832098">
    <w:abstractNumId w:val="4"/>
  </w:num>
  <w:num w:numId="15" w16cid:durableId="379937218">
    <w:abstractNumId w:val="10"/>
  </w:num>
  <w:num w:numId="16" w16cid:durableId="1409813286">
    <w:abstractNumId w:val="1"/>
  </w:num>
  <w:num w:numId="17" w16cid:durableId="1954558124">
    <w:abstractNumId w:val="12"/>
  </w:num>
  <w:num w:numId="18" w16cid:durableId="2143230639">
    <w:abstractNumId w:val="7"/>
  </w:num>
  <w:num w:numId="19" w16cid:durableId="112519486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831228">
    <w:abstractNumId w:val="11"/>
  </w:num>
  <w:num w:numId="21" w16cid:durableId="90707410">
    <w:abstractNumId w:val="14"/>
  </w:num>
  <w:num w:numId="22" w16cid:durableId="1042091849">
    <w:abstractNumId w:val="5"/>
  </w:num>
  <w:num w:numId="23" w16cid:durableId="563835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4029775">
    <w:abstractNumId w:val="3"/>
  </w:num>
  <w:num w:numId="25" w16cid:durableId="777140723">
    <w:abstractNumId w:val="19"/>
  </w:num>
  <w:num w:numId="26" w16cid:durableId="1474327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6F0F"/>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93F"/>
    <w:rsid w:val="000A2A3F"/>
    <w:rsid w:val="000A4510"/>
    <w:rsid w:val="000A51F4"/>
    <w:rsid w:val="000A6518"/>
    <w:rsid w:val="000A6A3C"/>
    <w:rsid w:val="000B0EB6"/>
    <w:rsid w:val="000B189A"/>
    <w:rsid w:val="000B18CF"/>
    <w:rsid w:val="000B29BA"/>
    <w:rsid w:val="000B3348"/>
    <w:rsid w:val="000B4010"/>
    <w:rsid w:val="000B56A2"/>
    <w:rsid w:val="000B6A27"/>
    <w:rsid w:val="000C00E3"/>
    <w:rsid w:val="000C464A"/>
    <w:rsid w:val="000C6DDC"/>
    <w:rsid w:val="000D3049"/>
    <w:rsid w:val="000D5446"/>
    <w:rsid w:val="000D5E63"/>
    <w:rsid w:val="000E0521"/>
    <w:rsid w:val="000E171E"/>
    <w:rsid w:val="000E4FC3"/>
    <w:rsid w:val="000E74F6"/>
    <w:rsid w:val="000F1ABA"/>
    <w:rsid w:val="000F1D9A"/>
    <w:rsid w:val="000F23F9"/>
    <w:rsid w:val="000F3315"/>
    <w:rsid w:val="000F3E00"/>
    <w:rsid w:val="000F424B"/>
    <w:rsid w:val="000F459C"/>
    <w:rsid w:val="000F45D8"/>
    <w:rsid w:val="000F5062"/>
    <w:rsid w:val="000F5C19"/>
    <w:rsid w:val="000F6016"/>
    <w:rsid w:val="000F6FBD"/>
    <w:rsid w:val="0010052F"/>
    <w:rsid w:val="001011DE"/>
    <w:rsid w:val="00101734"/>
    <w:rsid w:val="001044E1"/>
    <w:rsid w:val="001074BC"/>
    <w:rsid w:val="001108DF"/>
    <w:rsid w:val="00110B0B"/>
    <w:rsid w:val="001124BB"/>
    <w:rsid w:val="00112912"/>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3AC4"/>
    <w:rsid w:val="00243F11"/>
    <w:rsid w:val="00246C4D"/>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0F1C"/>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4E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387"/>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6ECE"/>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6953"/>
    <w:rsid w:val="0041723A"/>
    <w:rsid w:val="00420C8C"/>
    <w:rsid w:val="00420D0F"/>
    <w:rsid w:val="004216E7"/>
    <w:rsid w:val="0042241A"/>
    <w:rsid w:val="00422738"/>
    <w:rsid w:val="004228DB"/>
    <w:rsid w:val="00424397"/>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262"/>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8"/>
    <w:rsid w:val="004B4502"/>
    <w:rsid w:val="004B6337"/>
    <w:rsid w:val="004B7052"/>
    <w:rsid w:val="004B7C3E"/>
    <w:rsid w:val="004C0FF4"/>
    <w:rsid w:val="004C1031"/>
    <w:rsid w:val="004C1CF3"/>
    <w:rsid w:val="004C3290"/>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3AF"/>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35C"/>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000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F1198"/>
    <w:rsid w:val="006F1A98"/>
    <w:rsid w:val="006F49E2"/>
    <w:rsid w:val="006F6278"/>
    <w:rsid w:val="00701332"/>
    <w:rsid w:val="00701F7E"/>
    <w:rsid w:val="0070328C"/>
    <w:rsid w:val="00703710"/>
    <w:rsid w:val="00704424"/>
    <w:rsid w:val="00704A4D"/>
    <w:rsid w:val="007053A8"/>
    <w:rsid w:val="0071008F"/>
    <w:rsid w:val="00710930"/>
    <w:rsid w:val="00711653"/>
    <w:rsid w:val="00711D60"/>
    <w:rsid w:val="00712E67"/>
    <w:rsid w:val="0071320A"/>
    <w:rsid w:val="00713942"/>
    <w:rsid w:val="007146F9"/>
    <w:rsid w:val="00716060"/>
    <w:rsid w:val="00716422"/>
    <w:rsid w:val="007169B7"/>
    <w:rsid w:val="00716BA7"/>
    <w:rsid w:val="00720AA6"/>
    <w:rsid w:val="00721025"/>
    <w:rsid w:val="00722617"/>
    <w:rsid w:val="00722AC5"/>
    <w:rsid w:val="0072483C"/>
    <w:rsid w:val="00724CB4"/>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A6035"/>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05F9"/>
    <w:rsid w:val="00811C47"/>
    <w:rsid w:val="00814098"/>
    <w:rsid w:val="008148B4"/>
    <w:rsid w:val="00814E25"/>
    <w:rsid w:val="008151D5"/>
    <w:rsid w:val="00816964"/>
    <w:rsid w:val="008227CB"/>
    <w:rsid w:val="00825AE6"/>
    <w:rsid w:val="00825C60"/>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4D54"/>
    <w:rsid w:val="00885B1D"/>
    <w:rsid w:val="00886FC3"/>
    <w:rsid w:val="0088758E"/>
    <w:rsid w:val="00891A4B"/>
    <w:rsid w:val="00892437"/>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571E"/>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27AD"/>
    <w:rsid w:val="009028AE"/>
    <w:rsid w:val="00902D6C"/>
    <w:rsid w:val="0090319A"/>
    <w:rsid w:val="00903393"/>
    <w:rsid w:val="00903AA9"/>
    <w:rsid w:val="00906AAB"/>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5635"/>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089F"/>
    <w:rsid w:val="0098119E"/>
    <w:rsid w:val="00984B10"/>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3B59"/>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650"/>
    <w:rsid w:val="009F3EF0"/>
    <w:rsid w:val="009F451D"/>
    <w:rsid w:val="009F59B2"/>
    <w:rsid w:val="009F6FCD"/>
    <w:rsid w:val="009F70EF"/>
    <w:rsid w:val="00A02411"/>
    <w:rsid w:val="00A02499"/>
    <w:rsid w:val="00A03528"/>
    <w:rsid w:val="00A03CCF"/>
    <w:rsid w:val="00A05423"/>
    <w:rsid w:val="00A06BF8"/>
    <w:rsid w:val="00A0776F"/>
    <w:rsid w:val="00A111F5"/>
    <w:rsid w:val="00A1290E"/>
    <w:rsid w:val="00A13549"/>
    <w:rsid w:val="00A139AD"/>
    <w:rsid w:val="00A16D7A"/>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356D7"/>
    <w:rsid w:val="00A378BF"/>
    <w:rsid w:val="00A41C51"/>
    <w:rsid w:val="00A42807"/>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1BD"/>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021"/>
    <w:rsid w:val="00B04F0A"/>
    <w:rsid w:val="00B04FC9"/>
    <w:rsid w:val="00B0521B"/>
    <w:rsid w:val="00B0687B"/>
    <w:rsid w:val="00B12B56"/>
    <w:rsid w:val="00B17162"/>
    <w:rsid w:val="00B207F6"/>
    <w:rsid w:val="00B208D7"/>
    <w:rsid w:val="00B25376"/>
    <w:rsid w:val="00B25903"/>
    <w:rsid w:val="00B27C2D"/>
    <w:rsid w:val="00B33F4A"/>
    <w:rsid w:val="00B344F7"/>
    <w:rsid w:val="00B36D9F"/>
    <w:rsid w:val="00B36FD6"/>
    <w:rsid w:val="00B37D57"/>
    <w:rsid w:val="00B42190"/>
    <w:rsid w:val="00B428EC"/>
    <w:rsid w:val="00B44CDE"/>
    <w:rsid w:val="00B45F18"/>
    <w:rsid w:val="00B46267"/>
    <w:rsid w:val="00B463C4"/>
    <w:rsid w:val="00B501DF"/>
    <w:rsid w:val="00B521A9"/>
    <w:rsid w:val="00B52A1F"/>
    <w:rsid w:val="00B54670"/>
    <w:rsid w:val="00B552B5"/>
    <w:rsid w:val="00B556E2"/>
    <w:rsid w:val="00B56E53"/>
    <w:rsid w:val="00B56F75"/>
    <w:rsid w:val="00B56F8B"/>
    <w:rsid w:val="00B60FF6"/>
    <w:rsid w:val="00B628C0"/>
    <w:rsid w:val="00B650AE"/>
    <w:rsid w:val="00B652B3"/>
    <w:rsid w:val="00B65FF0"/>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5460"/>
    <w:rsid w:val="00BB728E"/>
    <w:rsid w:val="00BC0207"/>
    <w:rsid w:val="00BC17FD"/>
    <w:rsid w:val="00BC1C62"/>
    <w:rsid w:val="00BC3F32"/>
    <w:rsid w:val="00BC46EE"/>
    <w:rsid w:val="00BD0340"/>
    <w:rsid w:val="00BD0357"/>
    <w:rsid w:val="00BD03A7"/>
    <w:rsid w:val="00BD095B"/>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3D59"/>
    <w:rsid w:val="00C144A0"/>
    <w:rsid w:val="00C1516D"/>
    <w:rsid w:val="00C15CD6"/>
    <w:rsid w:val="00C163E8"/>
    <w:rsid w:val="00C17478"/>
    <w:rsid w:val="00C17FC2"/>
    <w:rsid w:val="00C22101"/>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46E7"/>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19A1"/>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3EA8"/>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0DA8"/>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019D"/>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0BB"/>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2A6"/>
    <w:rsid w:val="00FC0B22"/>
    <w:rsid w:val="00FC195B"/>
    <w:rsid w:val="00FC30B3"/>
    <w:rsid w:val="00FC3B6C"/>
    <w:rsid w:val="00FC3D3B"/>
    <w:rsid w:val="00FC41DA"/>
    <w:rsid w:val="00FC506E"/>
    <w:rsid w:val="00FD113D"/>
    <w:rsid w:val="00FD18C5"/>
    <w:rsid w:val="00FD415F"/>
    <w:rsid w:val="00FD4938"/>
    <w:rsid w:val="00FD6E18"/>
    <w:rsid w:val="00FD7CBD"/>
    <w:rsid w:val="00FE000F"/>
    <w:rsid w:val="00FE481A"/>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FF6ED11"/>
  <w15:docId w15:val="{36AF0C86-A7EB-4B14-A41C-DBADDD6C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link w:val="Nagwek1Znak"/>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link w:val="Nagwek1"/>
    <w:rsid w:val="0093563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16277</Words>
  <Characters>97666</Characters>
  <Application>Microsoft Office Word</Application>
  <DocSecurity>0</DocSecurity>
  <Lines>813</Lines>
  <Paragraphs>227</Paragraphs>
  <ScaleCrop>false</ScaleCrop>
  <Company>MS</Company>
  <LinksUpToDate>false</LinksUpToDate>
  <CharactersWithSpaces>113716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2022-07-29T07:32:00Z</dcterms:created>
  <dcterms:modified xsi:type="dcterms:W3CDTF">2022-07-29T07:32:00Z</dcterms:modified>
</cp:coreProperties>
</file>