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29BB" w14:textId="77777777" w:rsidR="001A48C3" w:rsidRDefault="001E3736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64F1BB68" w14:textId="77777777" w:rsidR="001A48C3" w:rsidRDefault="001A48C3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8AF61C5" w14:textId="77777777" w:rsidR="001A48C3" w:rsidRDefault="001E3736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kpc w związku z art. 955 kpc,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21.11.2022 r. o godz. 09,00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Kolbuszowej  w sali nr 13  odbędzie się</w:t>
      </w:r>
    </w:p>
    <w:p w14:paraId="6B468600" w14:textId="77777777" w:rsidR="001A48C3" w:rsidRDefault="001A48C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B8F9A20" w14:textId="77777777" w:rsidR="001A48C3" w:rsidRDefault="001E373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14:paraId="1F18754D" w14:textId="77777777" w:rsidR="001A48C3" w:rsidRDefault="001A48C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858BCE1" w14:textId="5724B610" w:rsidR="001A48C3" w:rsidRDefault="001E373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hint="eastAsia"/>
        </w:rPr>
      </w:pPr>
      <w:r>
        <w:rPr>
          <w:color w:val="000000"/>
          <w:lang w:eastAsia="pl-PL" w:bidi="pl-PL"/>
        </w:rPr>
        <w:t>nieruchomo</w:t>
      </w:r>
      <w:r>
        <w:rPr>
          <w:rFonts w:eastAsia="Times New Roman"/>
          <w:color w:val="000000"/>
          <w:lang w:eastAsia="pl-PL" w:bidi="pl-PL"/>
        </w:rPr>
        <w:t xml:space="preserve">ści składającej się z działki ewidencyjnej nr 1793 o pow.  0,0489 ha sklasyfikowana jako B-0,0489 </w:t>
      </w:r>
      <w:r>
        <w:rPr>
          <w:rFonts w:eastAsia="Times New Roman"/>
          <w:color w:val="000000"/>
          <w:lang w:eastAsia="pl-PL" w:bidi="pl-PL"/>
        </w:rPr>
        <w:t xml:space="preserve">zabudowanej  budynkiem </w:t>
      </w:r>
      <w:r>
        <w:rPr>
          <w:rFonts w:ascii="Arial" w:hAnsi="Arial"/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mieszkalnym. Budynek mieszkalny, pi</w:t>
      </w:r>
      <w:r>
        <w:rPr>
          <w:rFonts w:eastAsia="Times New Roman"/>
          <w:color w:val="000000"/>
          <w:lang w:eastAsia="pl-PL" w:bidi="pl-PL"/>
        </w:rPr>
        <w:t xml:space="preserve">ętrowy, niepodpiwniczony z poddaszem nieużytkowym.  Powierzchnia użytkowa budynku </w:t>
      </w:r>
      <w:r>
        <w:rPr>
          <w:rFonts w:eastAsia="Times New Roman"/>
          <w:color w:val="000000"/>
          <w:lang w:eastAsia="pl-PL" w:bidi="pl-PL"/>
        </w:rPr>
        <w:t xml:space="preserve">143,20 m2. </w:t>
      </w:r>
      <w:r>
        <w:br/>
      </w:r>
      <w:r>
        <w:rPr>
          <w:rFonts w:eastAsia="Times New Roman"/>
          <w:color w:val="000000"/>
          <w:lang w:eastAsia="pl-PL" w:bidi="pl-PL"/>
        </w:rPr>
        <w:t xml:space="preserve">Nieruchomość położona jest w Kolbuszowej  i posiada założoną  Księgę Wieczystą </w:t>
      </w:r>
      <w:r>
        <w:rPr>
          <w:rFonts w:eastAsia="Times New Roman"/>
          <w:color w:val="000000"/>
          <w:lang w:eastAsia="pl-PL" w:bidi="pl-PL"/>
        </w:rPr>
        <w:t>nr TB1K/00007768/3</w:t>
      </w:r>
      <w:r>
        <w:br/>
      </w:r>
      <w:r>
        <w:rPr>
          <w:rFonts w:eastAsia="Times New Roman"/>
          <w:color w:val="000000"/>
          <w:lang w:eastAsia="pl-PL" w:bidi="pl-PL"/>
        </w:rPr>
        <w:t xml:space="preserve"> w Sądzie Rejonowym w Kolbuszowej  stanowiąca własność :</w:t>
      </w:r>
    </w:p>
    <w:p w14:paraId="4F52B62A" w14:textId="77777777" w:rsidR="001A48C3" w:rsidRDefault="001E3736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Cichocki Grzegorz</w:t>
      </w:r>
    </w:p>
    <w:p w14:paraId="33234C77" w14:textId="77777777" w:rsidR="001A48C3" w:rsidRDefault="001A48C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C393796" w14:textId="77777777" w:rsidR="001A48C3" w:rsidRDefault="001A48C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A1664D5" w14:textId="77777777" w:rsidR="001A48C3" w:rsidRDefault="001E373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Nieruchomość oszacowana jest na kwotę: 528 000,00 zł.-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Cena wywołania w powyższej licytacji wynosi: trzy czwarte wartości oszacowania tj. kwotę: 396 000,00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14:paraId="78273C95" w14:textId="77777777" w:rsidR="001A48C3" w:rsidRDefault="001E3736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144C0DFA" w14:textId="77777777" w:rsidR="001A48C3" w:rsidRDefault="001A48C3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44C0EE63" w14:textId="77777777" w:rsidR="001A48C3" w:rsidRDefault="001A48C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8861924" w14:textId="77777777" w:rsidR="001A48C3" w:rsidRDefault="001E3736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sumy oszacowania  tj. 52 800,00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książeczce oszczędnościowej zaopatrzonej w upoważnienie właściciela książeczki do wypłaty całego wkładu stosownie do prawomocnego postanowienia sądu o utracie rękojmi albo w inny wskazany prz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ez komornika sposób;</w:t>
      </w:r>
    </w:p>
    <w:p w14:paraId="0B7F575E" w14:textId="77777777" w:rsidR="001A48C3" w:rsidRDefault="001E3736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licytacji, jeżeli dodatkowym publicznym obwieszczeniem nie będą podane do wiadomości odmienne warunki.</w:t>
      </w:r>
    </w:p>
    <w:p w14:paraId="2F476A18" w14:textId="77777777" w:rsidR="001A48C3" w:rsidRDefault="001E3736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ciągu dwóch tygodni poprzedzających dzień licytacji można oglądać nieruchomość oraz przeglą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dać protokół opisu i oszacowania który  znajdują się do wglądu w Sądzie Rejonowym Wydział Cywilny w Kolbuszowej przy ul. Tyszkiewiczów 4 .</w:t>
      </w:r>
    </w:p>
    <w:p w14:paraId="61BDF65B" w14:textId="77777777" w:rsidR="001A48C3" w:rsidRDefault="001E3736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Prawa osób trzecich nie będą przeszkodą do przeprowadzenia licytacji i przysądzenia na własność na rzecz nabywcy bez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zastrzeżeń, jeśli osoby te przed rozpoczęciem licytacji nie złożą dowodu, że wniosły powództwo o zwolnienie spod egzekucji tej nieruchomości lub innych przedmiotów razem z nią zajętych.</w:t>
      </w:r>
    </w:p>
    <w:p w14:paraId="4FA0E084" w14:textId="77777777" w:rsidR="001A48C3" w:rsidRDefault="001E3736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 , służebności i prawa dożywotnika , jeśli nie są ujawnione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księdze wieczystej i nie zostaną zgłoszone najpóźniej na trzy dni przed rozpoczęciem licytacji nie będą uwzględniane w dalszym toku egzekucji i wygasną z chwilą uprawomocnienia się postanowienia o przysądzaniu własności.</w:t>
      </w:r>
    </w:p>
    <w:p w14:paraId="69D21186" w14:textId="77777777" w:rsidR="001A48C3" w:rsidRDefault="001A48C3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AF73F43" w14:textId="77777777" w:rsidR="001A48C3" w:rsidRDefault="001A48C3">
      <w:pPr>
        <w:pStyle w:val="Standard"/>
        <w:rPr>
          <w:rFonts w:hint="eastAsia"/>
        </w:rPr>
      </w:pPr>
    </w:p>
    <w:sectPr w:rsidR="001A48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C581" w14:textId="77777777" w:rsidR="00000000" w:rsidRDefault="001E3736">
      <w:pPr>
        <w:rPr>
          <w:rFonts w:hint="eastAsia"/>
        </w:rPr>
      </w:pPr>
      <w:r>
        <w:separator/>
      </w:r>
    </w:p>
  </w:endnote>
  <w:endnote w:type="continuationSeparator" w:id="0">
    <w:p w14:paraId="5D68AEA3" w14:textId="77777777" w:rsidR="00000000" w:rsidRDefault="001E37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B14D" w14:textId="77777777" w:rsidR="00000000" w:rsidRDefault="001E37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511DEC" w14:textId="77777777" w:rsidR="00000000" w:rsidRDefault="001E37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48C3"/>
    <w:rsid w:val="001A48C3"/>
    <w:rsid w:val="001E3736"/>
    <w:rsid w:val="005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2110"/>
  <w15:docId w15:val="{23E238C1-410E-481A-88E1-31E26226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3</cp:revision>
  <dcterms:created xsi:type="dcterms:W3CDTF">2022-10-03T11:57:00Z</dcterms:created>
  <dcterms:modified xsi:type="dcterms:W3CDTF">2022-10-03T12:01:00Z</dcterms:modified>
</cp:coreProperties>
</file>