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495142" w:rsidTr="00897D18">
        <w:trPr>
          <w:cantSplit/>
          <w:trHeight w:hRule="exact" w:val="340"/>
        </w:trPr>
        <w:tc>
          <w:tcPr>
            <w:tcW w:w="15593" w:type="dxa"/>
            <w:tcBorders>
              <w:top w:val="single" w:sz="8" w:space="0" w:color="auto"/>
              <w:bottom w:val="single" w:sz="8" w:space="0" w:color="auto"/>
            </w:tcBorders>
            <w:vAlign w:val="center"/>
          </w:tcPr>
          <w:p w:rsidR="00E6374D" w:rsidRPr="00495142"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495142">
              <w:rPr>
                <w:rFonts w:ascii="Arial" w:hAnsi="Arial" w:cs="Arial"/>
                <w:sz w:val="22"/>
              </w:rPr>
              <w:t>MINISTERSTWO SPRAWIEDLIWOŚCI, Al. Ujazdowskie 11, 00-950 Warszawa</w:t>
            </w:r>
          </w:p>
        </w:tc>
      </w:tr>
    </w:tbl>
    <w:p w:rsidR="00515C38" w:rsidRPr="00495142"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495142" w:rsidTr="003648FA">
        <w:trPr>
          <w:cantSplit/>
          <w:trHeight w:hRule="exact" w:val="850"/>
        </w:trPr>
        <w:tc>
          <w:tcPr>
            <w:tcW w:w="4536" w:type="dxa"/>
            <w:gridSpan w:val="2"/>
            <w:tcBorders>
              <w:top w:val="single" w:sz="8" w:space="0" w:color="auto"/>
              <w:right w:val="single" w:sz="8" w:space="0" w:color="auto"/>
            </w:tcBorders>
            <w:vAlign w:val="center"/>
          </w:tcPr>
          <w:p w:rsidR="003F1490" w:rsidRPr="00495142" w:rsidRDefault="004A5DAC" w:rsidP="00131457">
            <w:pPr>
              <w:rPr>
                <w:rFonts w:ascii="Arial" w:hAnsi="Arial" w:cs="Arial"/>
              </w:rPr>
            </w:pPr>
            <w:r w:rsidRPr="00495142">
              <w:t xml:space="preserve">  </w:t>
            </w:r>
            <w:r w:rsidRPr="00495142">
              <w:rPr>
                <w:rFonts w:ascii="Arial" w:hAnsi="Arial" w:cs="Arial"/>
              </w:rPr>
              <w:t xml:space="preserve">SR w Kolbuszowej  </w:t>
            </w:r>
          </w:p>
        </w:tc>
        <w:tc>
          <w:tcPr>
            <w:tcW w:w="5670" w:type="dxa"/>
            <w:vMerge w:val="restart"/>
            <w:tcBorders>
              <w:top w:val="single" w:sz="8" w:space="0" w:color="auto"/>
              <w:left w:val="single" w:sz="8" w:space="0" w:color="auto"/>
              <w:right w:val="single" w:sz="8" w:space="0" w:color="auto"/>
            </w:tcBorders>
            <w:vAlign w:val="center"/>
          </w:tcPr>
          <w:p w:rsidR="003F1490" w:rsidRPr="00495142" w:rsidRDefault="003F1490" w:rsidP="00897D18">
            <w:pPr>
              <w:pStyle w:val="Nagwek2"/>
              <w:jc w:val="center"/>
              <w:rPr>
                <w:rFonts w:ascii="Arial" w:hAnsi="Arial" w:cs="Arial"/>
                <w:b w:val="0"/>
                <w:color w:val="auto"/>
                <w:sz w:val="28"/>
                <w:szCs w:val="28"/>
              </w:rPr>
            </w:pPr>
            <w:r w:rsidRPr="00495142">
              <w:rPr>
                <w:rFonts w:ascii="Arial" w:hAnsi="Arial" w:cs="Arial"/>
                <w:color w:val="auto"/>
                <w:sz w:val="28"/>
                <w:szCs w:val="28"/>
              </w:rPr>
              <w:t>MS-S1</w:t>
            </w:r>
            <w:r w:rsidR="00A05041" w:rsidRPr="00495142">
              <w:rPr>
                <w:rFonts w:ascii="Arial" w:hAnsi="Arial" w:cs="Arial"/>
                <w:color w:val="auto"/>
                <w:sz w:val="28"/>
                <w:szCs w:val="28"/>
              </w:rPr>
              <w:t>r</w:t>
            </w:r>
          </w:p>
          <w:p w:rsidR="003F1490" w:rsidRPr="00495142" w:rsidRDefault="003F1490" w:rsidP="00FD3A76">
            <w:pPr>
              <w:spacing w:before="8" w:after="8" w:line="360" w:lineRule="auto"/>
              <w:ind w:left="85" w:right="85"/>
              <w:jc w:val="center"/>
              <w:rPr>
                <w:rFonts w:ascii="Arial" w:hAnsi="Arial" w:cs="Arial"/>
                <w:b/>
              </w:rPr>
            </w:pPr>
            <w:r w:rsidRPr="00495142">
              <w:rPr>
                <w:rFonts w:ascii="Arial" w:hAnsi="Arial" w:cs="Arial"/>
                <w:b/>
              </w:rPr>
              <w:t>SPRAWOZDANIE</w:t>
            </w:r>
          </w:p>
          <w:p w:rsidR="003F1490" w:rsidRPr="00495142" w:rsidRDefault="003F1490" w:rsidP="00FD3A76">
            <w:pPr>
              <w:spacing w:before="8" w:after="8" w:line="360" w:lineRule="auto"/>
              <w:ind w:left="85" w:right="85"/>
              <w:jc w:val="center"/>
              <w:rPr>
                <w:rFonts w:ascii="Arial" w:hAnsi="Arial" w:cs="Arial"/>
                <w:b/>
                <w:sz w:val="22"/>
                <w:szCs w:val="22"/>
              </w:rPr>
            </w:pPr>
            <w:r w:rsidRPr="00495142">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495142" w:rsidRDefault="00C57D6B" w:rsidP="00C57D6B">
            <w:pPr>
              <w:ind w:left="85" w:right="85"/>
              <w:rPr>
                <w:rFonts w:ascii="Arial" w:hAnsi="Arial" w:cs="Arial"/>
                <w:sz w:val="22"/>
                <w:szCs w:val="22"/>
              </w:rPr>
            </w:pPr>
            <w:r w:rsidRPr="00495142">
              <w:rPr>
                <w:rFonts w:ascii="Arial" w:hAnsi="Arial" w:cs="Arial"/>
                <w:sz w:val="22"/>
                <w:szCs w:val="22"/>
              </w:rPr>
              <w:t>Adresaci:</w:t>
            </w:r>
          </w:p>
          <w:p w:rsidR="00C57D6B" w:rsidRPr="00495142" w:rsidRDefault="00C57D6B" w:rsidP="00C57D6B">
            <w:pPr>
              <w:ind w:left="85" w:right="85"/>
              <w:rPr>
                <w:rFonts w:ascii="Arial" w:hAnsi="Arial" w:cs="Arial"/>
                <w:sz w:val="22"/>
                <w:szCs w:val="22"/>
              </w:rPr>
            </w:pPr>
            <w:r w:rsidRPr="00495142">
              <w:rPr>
                <w:rFonts w:ascii="Arial" w:hAnsi="Arial" w:cs="Arial"/>
                <w:sz w:val="22"/>
                <w:szCs w:val="22"/>
              </w:rPr>
              <w:t>1. Sąd Okręgowy</w:t>
            </w:r>
          </w:p>
          <w:p w:rsidR="00C57D6B" w:rsidRPr="00495142" w:rsidRDefault="00C57D6B" w:rsidP="00C57D6B">
            <w:pPr>
              <w:spacing w:line="220" w:lineRule="exact"/>
              <w:ind w:left="85" w:right="85"/>
              <w:rPr>
                <w:rFonts w:ascii="Arial" w:hAnsi="Arial" w:cs="Arial"/>
                <w:sz w:val="22"/>
                <w:szCs w:val="22"/>
              </w:rPr>
            </w:pPr>
            <w:r w:rsidRPr="00495142">
              <w:rPr>
                <w:rFonts w:ascii="Arial" w:hAnsi="Arial" w:cs="Arial"/>
                <w:sz w:val="22"/>
                <w:szCs w:val="22"/>
              </w:rPr>
              <w:t>2. Ministerstwo Sprawiedliwości</w:t>
            </w:r>
          </w:p>
          <w:p w:rsidR="003F1490" w:rsidRPr="00495142" w:rsidRDefault="00C57D6B" w:rsidP="003648FA">
            <w:pPr>
              <w:spacing w:line="220" w:lineRule="exact"/>
              <w:ind w:left="85" w:right="85"/>
              <w:rPr>
                <w:rFonts w:ascii="Arial" w:hAnsi="Arial" w:cs="Arial"/>
              </w:rPr>
            </w:pPr>
            <w:r w:rsidRPr="00495142">
              <w:rPr>
                <w:rFonts w:ascii="Arial" w:hAnsi="Arial" w:cs="Arial"/>
                <w:sz w:val="22"/>
                <w:szCs w:val="22"/>
              </w:rPr>
              <w:t xml:space="preserve">    Departament </w:t>
            </w:r>
            <w:r w:rsidR="002840B8" w:rsidRPr="00495142">
              <w:rPr>
                <w:rFonts w:ascii="Arial" w:hAnsi="Arial" w:cs="Arial"/>
                <w:sz w:val="22"/>
                <w:szCs w:val="22"/>
              </w:rPr>
              <w:t xml:space="preserve">Strategii i </w:t>
            </w:r>
            <w:r w:rsidR="003648FA" w:rsidRPr="00495142">
              <w:rPr>
                <w:rFonts w:ascii="Arial" w:hAnsi="Arial" w:cs="Arial"/>
                <w:sz w:val="22"/>
                <w:szCs w:val="22"/>
              </w:rPr>
              <w:t>Funduszy Europejskich</w:t>
            </w:r>
          </w:p>
        </w:tc>
      </w:tr>
      <w:tr w:rsidR="002C52A6" w:rsidRPr="00495142" w:rsidTr="00490B5E">
        <w:trPr>
          <w:cantSplit/>
          <w:trHeight w:val="285"/>
        </w:trPr>
        <w:tc>
          <w:tcPr>
            <w:tcW w:w="4536" w:type="dxa"/>
            <w:gridSpan w:val="2"/>
            <w:tcBorders>
              <w:top w:val="single" w:sz="4" w:space="0" w:color="auto"/>
              <w:right w:val="single" w:sz="8" w:space="0" w:color="auto"/>
            </w:tcBorders>
            <w:shd w:val="clear" w:color="auto" w:fill="auto"/>
          </w:tcPr>
          <w:p w:rsidR="00C57D6B" w:rsidRPr="00495142" w:rsidRDefault="00C57D6B" w:rsidP="00FD3A76">
            <w:pPr>
              <w:ind w:left="142" w:right="113"/>
              <w:rPr>
                <w:rFonts w:ascii="Arial" w:hAnsi="Arial" w:cs="Arial"/>
                <w:b/>
                <w:sz w:val="18"/>
              </w:rPr>
            </w:pPr>
            <w:r w:rsidRPr="00495142">
              <w:rPr>
                <w:rFonts w:ascii="Arial" w:hAnsi="Arial" w:cs="Arial"/>
              </w:rPr>
              <w:t>Okręg Sądu</w:t>
            </w:r>
          </w:p>
        </w:tc>
        <w:tc>
          <w:tcPr>
            <w:tcW w:w="5670" w:type="dxa"/>
            <w:vMerge/>
            <w:tcBorders>
              <w:left w:val="single" w:sz="8" w:space="0" w:color="auto"/>
              <w:right w:val="single" w:sz="8" w:space="0" w:color="auto"/>
            </w:tcBorders>
          </w:tcPr>
          <w:p w:rsidR="00C57D6B" w:rsidRPr="00495142"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495142" w:rsidRDefault="00C57D6B" w:rsidP="00897D18">
            <w:pPr>
              <w:spacing w:before="40" w:after="8"/>
              <w:ind w:left="85" w:right="85"/>
              <w:rPr>
                <w:rFonts w:ascii="Arial" w:hAnsi="Arial" w:cs="Arial"/>
              </w:rPr>
            </w:pPr>
          </w:p>
        </w:tc>
      </w:tr>
      <w:tr w:rsidR="002C52A6" w:rsidRPr="00495142"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13" w:right="113"/>
              <w:rPr>
                <w:rFonts w:ascii="Arial" w:hAnsi="Arial" w:cs="Arial"/>
                <w:b/>
                <w:sz w:val="18"/>
              </w:rPr>
            </w:pPr>
          </w:p>
          <w:p w:rsidR="00E6374D" w:rsidRPr="00495142" w:rsidRDefault="0006210C" w:rsidP="00D447A3">
            <w:pPr>
              <w:ind w:right="85" w:firstLine="84"/>
              <w:rPr>
                <w:rFonts w:ascii="Arial" w:hAnsi="Arial" w:cs="Arial"/>
                <w:b/>
                <w:sz w:val="18"/>
              </w:rPr>
            </w:pPr>
            <w:r w:rsidRPr="00495142">
              <w:rPr>
                <w:rFonts w:ascii="Arial" w:hAnsi="Arial" w:cs="Arial"/>
                <w:b/>
                <w:sz w:val="18"/>
              </w:rPr>
              <w:t xml:space="preserve"> </w:t>
            </w:r>
            <w:r w:rsidR="00517E84" w:rsidRPr="00495142">
              <w:rPr>
                <w:rFonts w:ascii="Arial" w:hAnsi="Arial" w:cs="Arial"/>
              </w:rPr>
              <w:t>Okręg</w:t>
            </w:r>
            <w:r w:rsidR="00C57D6B" w:rsidRPr="00495142">
              <w:rPr>
                <w:rFonts w:ascii="Arial" w:hAnsi="Arial" w:cs="Arial"/>
              </w:rPr>
              <w:t xml:space="preserve">owego </w:t>
            </w:r>
            <w:r w:rsidR="00C57D6B" w:rsidRPr="00495142">
              <w:rPr>
                <w:rFonts w:ascii="Arial" w:hAnsi="Arial" w:cs="Arial"/>
              </w:rPr>
              <w:br/>
              <w:t xml:space="preserve">  </w:t>
            </w:r>
            <w:r w:rsidR="00AA76DE" w:rsidRPr="00495142">
              <w:rPr>
                <w:rFonts w:ascii="Arial" w:hAnsi="Arial" w:cs="Arial"/>
              </w:rPr>
              <w:t xml:space="preserve">w </w:t>
            </w:r>
            <w:r w:rsidR="00D447A3" w:rsidRPr="00495142">
              <w:rPr>
                <w:rFonts w:ascii="Arial" w:hAnsi="Arial" w:cs="Arial"/>
              </w:rPr>
              <w:t>Tarnobrzeg</w:t>
            </w:r>
          </w:p>
        </w:tc>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42" w:right="113"/>
              <w:rPr>
                <w:rFonts w:ascii="Arial" w:hAnsi="Arial" w:cs="Arial"/>
                <w:b/>
                <w:sz w:val="18"/>
              </w:rPr>
            </w:pPr>
          </w:p>
          <w:p w:rsidR="00E6374D" w:rsidRPr="00495142" w:rsidRDefault="00C57D6B" w:rsidP="0043399F">
            <w:pPr>
              <w:ind w:right="85" w:firstLine="84"/>
              <w:rPr>
                <w:rFonts w:ascii="Arial" w:hAnsi="Arial" w:cs="Arial"/>
                <w:b/>
                <w:sz w:val="18"/>
              </w:rPr>
            </w:pPr>
            <w:r w:rsidRPr="00495142">
              <w:rPr>
                <w:rFonts w:ascii="Arial" w:hAnsi="Arial" w:cs="Arial"/>
              </w:rPr>
              <w:t xml:space="preserve">Apelacyjnego </w:t>
            </w:r>
            <w:r w:rsidRPr="00495142">
              <w:rPr>
                <w:rFonts w:ascii="Arial" w:hAnsi="Arial" w:cs="Arial"/>
              </w:rPr>
              <w:br/>
              <w:t xml:space="preserve"> w </w:t>
            </w:r>
            <w:r w:rsidR="00E253D5" w:rsidRPr="00495142">
              <w:rPr>
                <w:rFonts w:ascii="Arial" w:hAnsi="Arial" w:cs="Arial"/>
              </w:rPr>
              <w:t xml:space="preserve"> Apelacja Rzeszowska</w:t>
            </w: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495142" w:rsidRDefault="00E6374D" w:rsidP="00897D18">
            <w:pPr>
              <w:spacing w:before="40" w:after="8"/>
              <w:ind w:left="85" w:right="85"/>
              <w:rPr>
                <w:rFonts w:ascii="Arial" w:hAnsi="Arial" w:cs="Arial"/>
              </w:rPr>
            </w:pPr>
          </w:p>
        </w:tc>
      </w:tr>
      <w:tr w:rsidR="002C52A6" w:rsidRPr="00495142" w:rsidTr="003648FA">
        <w:trPr>
          <w:cantSplit/>
          <w:trHeight w:val="324"/>
        </w:trPr>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495142" w:rsidRDefault="008B6E86" w:rsidP="008B6E86">
            <w:pPr>
              <w:spacing w:before="8" w:after="8"/>
              <w:ind w:left="85" w:right="85"/>
              <w:rPr>
                <w:rFonts w:ascii="Arial" w:hAnsi="Arial" w:cs="Arial"/>
                <w:bCs/>
                <w:sz w:val="18"/>
                <w:szCs w:val="18"/>
              </w:rPr>
            </w:pPr>
            <w:r w:rsidRPr="00495142">
              <w:rPr>
                <w:rFonts w:ascii="Arial" w:hAnsi="Arial" w:cs="Arial"/>
                <w:bCs/>
                <w:sz w:val="18"/>
                <w:szCs w:val="18"/>
              </w:rPr>
              <w:t xml:space="preserve">Termin przekazania: </w:t>
            </w:r>
          </w:p>
          <w:p w:rsidR="008B6E86" w:rsidRPr="00495142" w:rsidRDefault="007D17D6" w:rsidP="008B6E86">
            <w:pPr>
              <w:spacing w:before="8" w:after="8"/>
              <w:ind w:left="85" w:right="85"/>
              <w:rPr>
                <w:rFonts w:ascii="Arial" w:hAnsi="Arial" w:cs="Arial"/>
                <w:bCs/>
                <w:sz w:val="18"/>
                <w:szCs w:val="18"/>
              </w:rPr>
            </w:pPr>
            <w:r w:rsidRPr="00495142">
              <w:rPr>
                <w:rFonts w:ascii="Arial" w:hAnsi="Arial" w:cs="Arial"/>
                <w:bCs/>
                <w:sz w:val="18"/>
                <w:szCs w:val="18"/>
              </w:rPr>
              <w:t xml:space="preserve">zgodnie z PBSSP </w:t>
            </w:r>
            <w:r w:rsidR="006211EE">
              <w:rPr>
                <w:rFonts w:ascii="Arial" w:hAnsi="Arial" w:cs="Arial"/>
                <w:bCs/>
                <w:sz w:val="18"/>
                <w:szCs w:val="18"/>
              </w:rPr>
              <w:t>2018</w:t>
            </w:r>
            <w:r w:rsidR="008B6E86" w:rsidRPr="00495142">
              <w:rPr>
                <w:rFonts w:ascii="Arial" w:hAnsi="Arial" w:cs="Arial"/>
                <w:bCs/>
                <w:sz w:val="18"/>
                <w:szCs w:val="18"/>
              </w:rPr>
              <w:t xml:space="preserve"> r.</w:t>
            </w:r>
          </w:p>
          <w:p w:rsidR="00E6374D" w:rsidRPr="00495142" w:rsidRDefault="00E6374D" w:rsidP="00C57D6B">
            <w:pPr>
              <w:ind w:left="113" w:right="113"/>
              <w:rPr>
                <w:rFonts w:ascii="Arial" w:hAnsi="Arial" w:cs="Arial"/>
                <w:bCs/>
                <w:sz w:val="18"/>
                <w:szCs w:val="18"/>
              </w:rPr>
            </w:pPr>
          </w:p>
        </w:tc>
      </w:tr>
      <w:tr w:rsidR="002C52A6" w:rsidRPr="00495142"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495142" w:rsidTr="00897D18">
              <w:trPr>
                <w:trHeight w:val="570"/>
              </w:trPr>
              <w:tc>
                <w:tcPr>
                  <w:tcW w:w="5777" w:type="dxa"/>
                  <w:vAlign w:val="center"/>
                </w:tcPr>
                <w:p w:rsidR="00E6374D" w:rsidRPr="00495142" w:rsidRDefault="00490122" w:rsidP="00490B5E">
                  <w:pPr>
                    <w:spacing w:before="8" w:after="8"/>
                    <w:ind w:right="85"/>
                    <w:jc w:val="center"/>
                    <w:rPr>
                      <w:rFonts w:ascii="Arial" w:hAnsi="Arial" w:cs="Arial"/>
                      <w:b/>
                    </w:rPr>
                  </w:pPr>
                  <w:r w:rsidRPr="00495142">
                    <w:rPr>
                      <w:rFonts w:ascii="Arial" w:hAnsi="Arial" w:cs="Arial"/>
                      <w:b/>
                    </w:rPr>
                    <w:t>za rok 2018 r.</w:t>
                  </w:r>
                </w:p>
              </w:tc>
            </w:tr>
          </w:tbl>
          <w:p w:rsidR="00E6374D" w:rsidRPr="00495142"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r w:rsidR="002C52A6" w:rsidRPr="00495142" w:rsidTr="003648FA">
        <w:trPr>
          <w:cantSplit/>
          <w:trHeight w:val="567"/>
        </w:trPr>
        <w:tc>
          <w:tcPr>
            <w:tcW w:w="4536" w:type="dxa"/>
            <w:gridSpan w:val="2"/>
            <w:tcBorders>
              <w:right w:val="single" w:sz="8" w:space="0" w:color="auto"/>
            </w:tcBorders>
            <w:shd w:val="clear" w:color="auto" w:fill="auto"/>
          </w:tcPr>
          <w:p w:rsidR="00E6374D" w:rsidRPr="00495142" w:rsidRDefault="00E6374D" w:rsidP="00FD3A76">
            <w:pPr>
              <w:ind w:left="113" w:right="113"/>
              <w:rPr>
                <w:rFonts w:ascii="Arial" w:hAnsi="Arial" w:cs="Arial"/>
                <w:sz w:val="18"/>
              </w:rPr>
            </w:pPr>
            <w:r w:rsidRPr="00495142">
              <w:rPr>
                <w:rFonts w:ascii="Arial" w:hAnsi="Arial" w:cs="Arial"/>
                <w:sz w:val="18"/>
              </w:rPr>
              <w:t>Numer identyfikacyjny REGON</w:t>
            </w:r>
          </w:p>
          <w:p w:rsidR="00E6374D" w:rsidRPr="00495142"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520B26" w:rsidRDefault="00BE7DF5" w:rsidP="001B3007">
            <w:pPr>
              <w:pStyle w:val="Nagwek1"/>
              <w:spacing w:before="120" w:after="40"/>
              <w:ind w:left="34" w:right="85"/>
              <w:rPr>
                <w:rFonts w:ascii="Arial" w:hAnsi="Arial" w:cs="Arial"/>
                <w:color w:val="000000"/>
                <w:sz w:val="14"/>
              </w:rPr>
            </w:pPr>
            <w:r w:rsidRPr="00520B26">
              <w:rPr>
                <w:rFonts w:cs="Arial"/>
                <w:b w:val="0"/>
                <w:color w:val="000000"/>
                <w:sz w:val="18"/>
                <w:szCs w:val="18"/>
              </w:rPr>
              <w:t>OGÓŁEM</w:t>
            </w:r>
            <w:r w:rsidRPr="00520B26">
              <w:rPr>
                <w:rFonts w:cs="Arial"/>
                <w:color w:val="000000"/>
                <w:sz w:val="18"/>
                <w:szCs w:val="18"/>
              </w:rPr>
              <w:t xml:space="preserve"> </w:t>
            </w:r>
            <w:r w:rsidRPr="00520B26">
              <w:rPr>
                <w:rFonts w:cs="Arial"/>
                <w:color w:val="000000"/>
                <w:sz w:val="14"/>
              </w:rPr>
              <w:t>(suma wierszy: 02, 103, 110, 157, 160, 201, 228, 229)</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1.543</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1.411</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900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708</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186</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b)h)450</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b)h)350</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e)h)132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h)23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b)h)286</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C44DAD"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635"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EF1623" w:rsidRDefault="00EF1623"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635"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EF1623" w:rsidRDefault="00EF1623"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Pr="00520B26">
              <w:rPr>
                <w:rFonts w:ascii="Arial" w:hAnsi="Arial" w:cs="Arial"/>
                <w:color w:val="000000"/>
                <w:sz w:val="12"/>
                <w:szCs w:val="12"/>
              </w:rPr>
              <w:t xml:space="preserve"> (Dz. U. z 2016r. poz. 1610 z późn.zm.)]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przygotowawczym (…)(Dz. U. z 2016 r., poz. 1259 z późn. zm.)</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238</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318</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286</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225</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270</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g)1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b/>
                <w:color w:val="000000"/>
                <w:sz w:val="14"/>
                <w:szCs w:val="14"/>
              </w:rPr>
              <w:t>Wykaz N</w:t>
            </w:r>
            <w:r w:rsidRPr="00520B26">
              <w:rPr>
                <w:rFonts w:ascii="Arial" w:hAnsi="Arial" w:cs="Arial"/>
                <w:color w:val="000000"/>
                <w:sz w:val="14"/>
                <w:szCs w:val="14"/>
              </w:rPr>
              <w:t xml:space="preserve"> (suma w. 158 do 159)  </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1"/>
              </w:rPr>
            </w:pP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161 do 200)</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160</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E7DF5" w:rsidRPr="000568B0" w:rsidRDefault="00BE7DF5" w:rsidP="001B3007">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BE7DF5" w:rsidRPr="00520B26" w:rsidRDefault="00BE7DF5" w:rsidP="001B3007">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176</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177</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1</w:t>
            </w:r>
          </w:p>
        </w:tc>
        <w:tc>
          <w:tcPr>
            <w:tcW w:w="904" w:type="dxa"/>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77032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77032A" w:rsidRPr="00520B26" w:rsidRDefault="0077032A"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2"/>
                <w:szCs w:val="12"/>
              </w:rPr>
            </w:pPr>
            <w:r w:rsidRPr="00520B26">
              <w:rPr>
                <w:rFonts w:ascii="Arial" w:hAnsi="Arial" w:cs="Arial"/>
                <w:color w:val="000000"/>
                <w:sz w:val="12"/>
                <w:szCs w:val="12"/>
              </w:rPr>
              <w:t>178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77032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77032A" w:rsidRPr="00520B26" w:rsidRDefault="0077032A" w:rsidP="001B3007">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4"/>
                <w:szCs w:val="14"/>
              </w:rPr>
            </w:pPr>
            <w:r w:rsidRPr="00520B26">
              <w:rPr>
                <w:rFonts w:ascii="Arial" w:hAnsi="Arial" w:cs="Arial"/>
                <w:color w:val="000000"/>
                <w:sz w:val="14"/>
                <w:szCs w:val="14"/>
              </w:rPr>
              <w:t>179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r>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BE7DF5"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BE7DF5" w:rsidRPr="00520B26" w:rsidRDefault="00BE7DF5" w:rsidP="001B3007">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794"/>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sidRPr="00520B26">
        <w:rPr>
          <w:rFonts w:ascii="Arial" w:hAnsi="Arial" w:cs="Arial"/>
          <w:b/>
          <w:color w:val="000000"/>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594"/>
        <w:gridCol w:w="1605"/>
        <w:gridCol w:w="276"/>
        <w:gridCol w:w="11"/>
        <w:gridCol w:w="462"/>
        <w:gridCol w:w="7"/>
        <w:gridCol w:w="917"/>
        <w:gridCol w:w="6"/>
        <w:gridCol w:w="1014"/>
        <w:gridCol w:w="973"/>
        <w:gridCol w:w="16"/>
        <w:gridCol w:w="6"/>
        <w:gridCol w:w="890"/>
        <w:gridCol w:w="698"/>
        <w:gridCol w:w="15"/>
        <w:gridCol w:w="12"/>
        <w:gridCol w:w="732"/>
        <w:gridCol w:w="11"/>
        <w:gridCol w:w="9"/>
        <w:gridCol w:w="14"/>
        <w:gridCol w:w="667"/>
        <w:gridCol w:w="789"/>
        <w:gridCol w:w="17"/>
        <w:gridCol w:w="6"/>
        <w:gridCol w:w="831"/>
        <w:gridCol w:w="643"/>
        <w:gridCol w:w="840"/>
        <w:gridCol w:w="18"/>
        <w:gridCol w:w="14"/>
        <w:gridCol w:w="858"/>
        <w:gridCol w:w="651"/>
        <w:gridCol w:w="8"/>
        <w:gridCol w:w="845"/>
        <w:gridCol w:w="13"/>
        <w:gridCol w:w="28"/>
        <w:gridCol w:w="883"/>
      </w:tblGrid>
      <w:tr w:rsidR="00BE7DF5" w:rsidRPr="00520B26" w:rsidTr="00BF1CFD">
        <w:trPr>
          <w:cantSplit/>
          <w:trHeight w:hRule="exact" w:val="240"/>
          <w:tblHeader/>
        </w:trPr>
        <w:tc>
          <w:tcPr>
            <w:tcW w:w="3681"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9" w:type="dxa"/>
            <w:gridSpan w:val="2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45"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86" w:type="dxa"/>
            <w:gridSpan w:val="2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45"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681"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4" w:type="dxa"/>
            <w:gridSpan w:val="4"/>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26"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0" w:type="dxa"/>
            <w:gridSpan w:val="3"/>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45"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0" w:type="dxa"/>
            <w:gridSpan w:val="3"/>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9"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86" w:type="dxa"/>
            <w:gridSpan w:val="3"/>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681"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0"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9"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6"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681"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0"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2"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4" w:type="dxa"/>
            <w:gridSpan w:val="4"/>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0"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9"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6"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umowy</w:t>
            </w: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sprzedaży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183</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402"/>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dostawy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184</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dzieło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1023"/>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pożyczki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156</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zlecenia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agencyjnej</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191</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przewozu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192</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spedycji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składu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poręczenia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84"/>
        </w:trPr>
        <w:tc>
          <w:tcPr>
            <w:tcW w:w="733" w:type="dxa"/>
            <w:vMerge/>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2199" w:type="dxa"/>
            <w:gridSpan w:val="2"/>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weksla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380"/>
        </w:trPr>
        <w:tc>
          <w:tcPr>
            <w:tcW w:w="2932" w:type="dxa"/>
            <w:gridSpan w:val="3"/>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color w:val="000000"/>
                <w:sz w:val="18"/>
              </w:rPr>
            </w:pPr>
            <w:r w:rsidRPr="00520B26">
              <w:rPr>
                <w:rFonts w:ascii="Arial" w:hAnsi="Arial" w:cs="Arial"/>
                <w:b/>
                <w:bCs/>
                <w:color w:val="000000"/>
                <w:sz w:val="18"/>
              </w:rPr>
              <w:t>Co  (ogólne)</w:t>
            </w:r>
          </w:p>
          <w:p w:rsidR="00BE7DF5" w:rsidRPr="00520B26" w:rsidRDefault="00BE7DF5" w:rsidP="001B3007">
            <w:pPr>
              <w:ind w:left="85" w:right="85"/>
              <w:rPr>
                <w:rFonts w:ascii="Arial" w:hAnsi="Arial" w:cs="Arial"/>
                <w:color w:val="000000"/>
                <w:sz w:val="14"/>
                <w:szCs w:val="14"/>
              </w:rPr>
            </w:pPr>
            <w:r w:rsidRPr="00520B26">
              <w:rPr>
                <w:rFonts w:ascii="Arial" w:hAnsi="Arial" w:cs="Arial"/>
                <w:color w:val="000000"/>
                <w:sz w:val="14"/>
                <w:szCs w:val="14"/>
              </w:rPr>
              <w:t>(suma wierszy od 202 do 227)</w:t>
            </w:r>
          </w:p>
        </w:tc>
        <w:tc>
          <w:tcPr>
            <w:tcW w:w="287"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201</w:t>
            </w:r>
          </w:p>
        </w:tc>
        <w:tc>
          <w:tcPr>
            <w:tcW w:w="92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105</w:t>
            </w:r>
          </w:p>
        </w:tc>
        <w:tc>
          <w:tcPr>
            <w:tcW w:w="102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317</w:t>
            </w:r>
          </w:p>
        </w:tc>
        <w:tc>
          <w:tcPr>
            <w:tcW w:w="97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301</w:t>
            </w:r>
          </w:p>
        </w:tc>
        <w:tc>
          <w:tcPr>
            <w:tcW w:w="912"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w:t>
            </w:r>
          </w:p>
        </w:tc>
        <w:tc>
          <w:tcPr>
            <w:tcW w:w="725"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9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0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866"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121</w:t>
            </w:r>
          </w:p>
        </w:tc>
      </w:tr>
      <w:tr w:rsidR="00BE7DF5" w:rsidRPr="00520B26" w:rsidTr="00BF1CFD">
        <w:trPr>
          <w:cantSplit/>
          <w:trHeight w:val="340"/>
        </w:trPr>
        <w:tc>
          <w:tcPr>
            <w:tcW w:w="2932" w:type="dxa"/>
            <w:gridSpan w:val="3"/>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287"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462" w:type="dxa"/>
            <w:tcBorders>
              <w:top w:val="single" w:sz="8"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202</w:t>
            </w:r>
          </w:p>
        </w:tc>
        <w:tc>
          <w:tcPr>
            <w:tcW w:w="92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5"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9" w:type="dxa"/>
            <w:gridSpan w:val="5"/>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64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nadanie klauzuli wykonalności z wyłączeniem spraw o symbolu 104E</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104</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184</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147</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val="794"/>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bl>
    <w:p w:rsidR="00BE7DF5" w:rsidRPr="00520B26"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F34C2D">
        <w:trPr>
          <w:cantSplit/>
          <w:trHeight w:hRule="exact" w:val="240"/>
          <w:tblHeader/>
        </w:trPr>
        <w:tc>
          <w:tcPr>
            <w:tcW w:w="3690"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2"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F34C2D">
        <w:trPr>
          <w:cantSplit/>
          <w:trHeight w:val="178"/>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6"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370"/>
          <w:tblHeader/>
        </w:trPr>
        <w:tc>
          <w:tcPr>
            <w:tcW w:w="3690"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164"/>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457"/>
          <w:tblHeader/>
        </w:trPr>
        <w:tc>
          <w:tcPr>
            <w:tcW w:w="3690"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hRule="exact" w:val="142"/>
          <w:tblHeader/>
        </w:trPr>
        <w:tc>
          <w:tcPr>
            <w:tcW w:w="369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34C2D">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obniżenie opłaty egzekucyjnej (art. 49 ust 7 ustawy z 29 sierpnia 1997 r. o komornikach sądowych i egzekucji) (Dz. U. z 2017r., poz. 1277, z późn. zm.)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94</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7F7953">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227</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val="405"/>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34C2D">
        <w:trPr>
          <w:cantSplit/>
          <w:trHeight w:val="447"/>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229</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324</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254</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188</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BE7DF5">
        <w:rPr>
          <w:rFonts w:ascii="Arial" w:hAnsi="Arial" w:cs="Arial"/>
          <w:b/>
          <w:sz w:val="16"/>
          <w:szCs w:val="16"/>
        </w:rPr>
        <w:t>0</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27</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53</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317</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229</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C44DAD" w:rsidP="00D3318D">
      <w:pPr>
        <w:rPr>
          <w:rFonts w:ascii="Arial" w:hAnsi="Arial" w:cs="Arial"/>
          <w:sz w:val="16"/>
          <w:szCs w:val="16"/>
        </w:rPr>
      </w:pPr>
      <w:r w:rsidRPr="007869FC">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9050" r="1905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Pr="007869FC">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9050" r="22225"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21</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23</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10</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4</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8</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176 i 177</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1</w:t>
            </w: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lastRenderedPageBreak/>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9B3F7E" w:rsidP="008C7D87">
      <w:pPr>
        <w:rPr>
          <w:rFonts w:ascii="Arial" w:hAnsi="Arial" w:cs="Arial"/>
          <w:b/>
        </w:rPr>
      </w:pPr>
      <w:r w:rsidRPr="00495142">
        <w:rPr>
          <w:rFonts w:ascii="Arial" w:hAnsi="Arial" w:cs="Arial"/>
          <w:b/>
        </w:rPr>
        <w:t>Dział 1.1.2</w:t>
      </w:r>
      <w:r w:rsidR="00CC2E29" w:rsidRPr="00495142">
        <w:rPr>
          <w:rFonts w:ascii="Arial" w:hAnsi="Arial" w:cs="Arial"/>
          <w:b/>
        </w:rPr>
        <w:t>.</w:t>
      </w:r>
      <w:r w:rsidRPr="00495142">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4858"/>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3"/>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3"/>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160CB0" w:rsidRPr="00520B26" w:rsidTr="00BF1CFD">
        <w:trPr>
          <w:cantSplit/>
          <w:trHeight w:val="348"/>
        </w:trPr>
        <w:tc>
          <w:tcPr>
            <w:tcW w:w="5173" w:type="dxa"/>
            <w:gridSpan w:val="2"/>
            <w:tcBorders>
              <w:bottom w:val="single" w:sz="4" w:space="0" w:color="auto"/>
              <w:right w:val="single" w:sz="18" w:space="0" w:color="auto"/>
            </w:tcBorders>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1" w:name="OLE_LINK3"/>
            <w:bookmarkStart w:id="2" w:name="OLE_LINK4"/>
            <w:r w:rsidRPr="00520B26">
              <w:rPr>
                <w:rFonts w:ascii="Arial" w:hAnsi="Arial" w:cs="Arial"/>
                <w:iCs/>
                <w:color w:val="000000"/>
                <w:sz w:val="14"/>
                <w:szCs w:val="14"/>
              </w:rPr>
              <w:br/>
              <w:t>(w.01=dz.1.1 r.1 odpowiednie wiersze</w:t>
            </w:r>
            <w:bookmarkEnd w:id="1"/>
            <w:bookmarkEnd w:id="2"/>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576</w:t>
            </w:r>
          </w:p>
        </w:tc>
        <w:tc>
          <w:tcPr>
            <w:tcW w:w="1276"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186</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238</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105</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18"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44</w:t>
            </w:r>
          </w:p>
        </w:tc>
      </w:tr>
      <w:tr w:rsidR="00160CB0" w:rsidRPr="00520B26" w:rsidTr="00BF1CFD">
        <w:trPr>
          <w:cantSplit/>
          <w:trHeight w:val="121"/>
        </w:trPr>
        <w:tc>
          <w:tcPr>
            <w:tcW w:w="5173" w:type="dxa"/>
            <w:gridSpan w:val="2"/>
            <w:tcBorders>
              <w:right w:val="single" w:sz="18" w:space="0" w:color="auto"/>
            </w:tcBorders>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sidR="001C3BCD">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1.543</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450</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318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317</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26</w:t>
            </w: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363</w:t>
            </w:r>
          </w:p>
        </w:tc>
      </w:tr>
      <w:tr w:rsidR="00160CB0" w:rsidRPr="00520B26" w:rsidTr="00BF1CFD">
        <w:trPr>
          <w:cantSplit/>
          <w:trHeight w:val="242"/>
        </w:trPr>
        <w:tc>
          <w:tcPr>
            <w:tcW w:w="315" w:type="dxa"/>
            <w:vMerge w:val="restart"/>
            <w:textDirection w:val="btLr"/>
          </w:tcPr>
          <w:p w:rsidR="00160CB0" w:rsidRPr="00520B26" w:rsidRDefault="00160CB0"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tcBorders>
              <w:right w:val="single" w:sz="18" w:space="0" w:color="auto"/>
            </w:tcBorders>
            <w:vAlign w:val="center"/>
          </w:tcPr>
          <w:p w:rsidR="00160CB0" w:rsidRPr="00520B26" w:rsidRDefault="00160CB0" w:rsidP="001C3BCD">
            <w:pPr>
              <w:rPr>
                <w:rFonts w:ascii="Arial" w:hAnsi="Arial" w:cs="Arial"/>
                <w:iCs/>
                <w:color w:val="000000"/>
                <w:sz w:val="14"/>
                <w:szCs w:val="14"/>
              </w:rPr>
            </w:pPr>
            <w:r w:rsidRPr="00520B26">
              <w:rPr>
                <w:rFonts w:ascii="Arial" w:hAnsi="Arial" w:cs="Arial"/>
                <w:iCs/>
                <w:color w:val="000000"/>
                <w:sz w:val="14"/>
                <w:szCs w:val="14"/>
              </w:rPr>
              <w:t>razem (w. 03 = w.04 do 14 i 16 do 2</w:t>
            </w:r>
            <w:r w:rsidR="001C3BCD">
              <w:rPr>
                <w:rFonts w:ascii="Arial" w:hAnsi="Arial" w:cs="Arial"/>
                <w:iCs/>
                <w:color w:val="000000"/>
                <w:sz w:val="14"/>
                <w:szCs w:val="14"/>
              </w:rPr>
              <w:t>7</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464</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413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22</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11</w:t>
            </w:r>
          </w:p>
        </w:tc>
      </w:tr>
      <w:tr w:rsidR="00160CB0" w:rsidRPr="00520B26" w:rsidTr="00BF1CFD">
        <w:trPr>
          <w:cantSplit/>
          <w:trHeight w:val="242"/>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40</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10</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158"/>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12</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w:t>
            </w:r>
          </w:p>
        </w:tc>
        <w:tc>
          <w:tcPr>
            <w:tcW w:w="1276"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w:t>
            </w: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276"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357"/>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241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241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7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right w:val="single" w:sz="18" w:space="0" w:color="auto"/>
            </w:tcBorders>
            <w:vAlign w:val="center"/>
          </w:tcPr>
          <w:p w:rsidR="00160CB0" w:rsidRPr="00520B26" w:rsidRDefault="00160CB0"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6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6E7450" w:rsidRPr="00520B26" w:rsidTr="00EA6905">
        <w:trPr>
          <w:cantSplit/>
          <w:trHeight w:val="243"/>
        </w:trPr>
        <w:tc>
          <w:tcPr>
            <w:tcW w:w="5599" w:type="dxa"/>
            <w:gridSpan w:val="5"/>
            <w:vMerge w:val="restart"/>
            <w:vAlign w:val="center"/>
          </w:tcPr>
          <w:p w:rsidR="006E7450" w:rsidRPr="00520B26" w:rsidRDefault="006E745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ign w:val="center"/>
          </w:tcPr>
          <w:p w:rsidR="006E7450" w:rsidRPr="00520B26" w:rsidRDefault="006E7450" w:rsidP="00EA6905">
            <w:pPr>
              <w:jc w:val="center"/>
              <w:rPr>
                <w:rFonts w:ascii="Arial" w:hAnsi="Arial" w:cs="Arial"/>
                <w:bCs/>
                <w:iCs/>
                <w:color w:val="000000"/>
                <w:sz w:val="14"/>
                <w:szCs w:val="14"/>
              </w:rPr>
            </w:pPr>
          </w:p>
        </w:tc>
        <w:tc>
          <w:tcPr>
            <w:tcW w:w="1276"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gridSpan w:val="5"/>
            <w:tcBorders>
              <w:bottom w:val="single" w:sz="4" w:space="0" w:color="auto"/>
            </w:tcBorders>
            <w:vAlign w:val="center"/>
          </w:tcPr>
          <w:p w:rsidR="006E7450" w:rsidRPr="00520B26" w:rsidRDefault="006E745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8</w:t>
            </w:r>
          </w:p>
        </w:tc>
      </w:tr>
      <w:tr w:rsidR="006E7450" w:rsidRPr="00520B26" w:rsidTr="00BF1CFD">
        <w:trPr>
          <w:cantSplit/>
          <w:trHeight w:val="254"/>
        </w:trPr>
        <w:tc>
          <w:tcPr>
            <w:tcW w:w="315" w:type="dxa"/>
            <w:vMerge w:val="restart"/>
          </w:tcPr>
          <w:p w:rsidR="006E7450" w:rsidRPr="00520B26" w:rsidRDefault="006E7450" w:rsidP="00EA6905">
            <w:pPr>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left w:val="single" w:sz="18" w:space="0" w:color="auto"/>
            </w:tcBorders>
            <w:vAlign w:val="center"/>
          </w:tcPr>
          <w:p w:rsidR="006E7450" w:rsidRPr="00520B26" w:rsidRDefault="006E7450" w:rsidP="00EA690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61"/>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74"/>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520B26" w:rsidRDefault="006E7450" w:rsidP="00EA690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127"/>
        </w:trPr>
        <w:tc>
          <w:tcPr>
            <w:tcW w:w="315" w:type="dxa"/>
            <w:vMerge/>
          </w:tcPr>
          <w:p w:rsidR="006E7450" w:rsidRPr="00520B26" w:rsidRDefault="006E7450" w:rsidP="00EA690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520B26" w:rsidRDefault="001C3BCD" w:rsidP="00EA6905">
            <w:pPr>
              <w:pStyle w:val="Tekstdymka"/>
              <w:rPr>
                <w:rFonts w:ascii="Arial" w:hAnsi="Arial" w:cs="Arial"/>
                <w:iCs/>
                <w:color w:val="000000"/>
                <w:sz w:val="14"/>
                <w:szCs w:val="14"/>
              </w:rPr>
            </w:pPr>
            <w:r>
              <w:rPr>
                <w:rFonts w:ascii="Arial" w:hAnsi="Arial" w:cs="Arial"/>
                <w:iCs/>
                <w:color w:val="000000"/>
                <w:sz w:val="14"/>
                <w:szCs w:val="14"/>
              </w:rPr>
              <w:t>d</w:t>
            </w:r>
            <w:r w:rsidR="006E7450"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202628" w:rsidRPr="00520B26" w:rsidTr="00BF1CFD">
        <w:trPr>
          <w:cantSplit/>
          <w:trHeight w:val="285"/>
        </w:trPr>
        <w:tc>
          <w:tcPr>
            <w:tcW w:w="315" w:type="dxa"/>
            <w:vMerge/>
          </w:tcPr>
          <w:p w:rsidR="00202628" w:rsidRPr="00520B26" w:rsidRDefault="00202628" w:rsidP="00EA690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202628" w:rsidRPr="00520B26" w:rsidRDefault="00A54026" w:rsidP="00EA6905">
            <w:pPr>
              <w:pStyle w:val="Tekstdymka"/>
              <w:rPr>
                <w:rFonts w:ascii="Arial" w:hAnsi="Arial" w:cs="Arial"/>
                <w:iCs/>
                <w:color w:val="000000"/>
                <w:sz w:val="14"/>
                <w:szCs w:val="14"/>
              </w:rPr>
            </w:pPr>
            <w:r>
              <w:rPr>
                <w:rFonts w:ascii="Arial" w:hAnsi="Arial" w:cs="Arial"/>
                <w:iCs/>
                <w:color w:val="000000"/>
                <w:sz w:val="14"/>
                <w:szCs w:val="14"/>
              </w:rPr>
              <w:t>wpływ</w:t>
            </w:r>
            <w:r w:rsidR="00202628">
              <w:rPr>
                <w:rFonts w:ascii="Arial" w:hAnsi="Arial" w:cs="Arial"/>
                <w:iCs/>
                <w:color w:val="000000"/>
                <w:sz w:val="14"/>
                <w:szCs w:val="14"/>
              </w:rPr>
              <w:t xml:space="preserve"> spraw</w:t>
            </w:r>
          </w:p>
        </w:tc>
        <w:tc>
          <w:tcPr>
            <w:tcW w:w="3827" w:type="dxa"/>
            <w:gridSpan w:val="2"/>
            <w:tcBorders>
              <w:left w:val="single" w:sz="4" w:space="0" w:color="auto"/>
              <w:right w:val="single" w:sz="18" w:space="0" w:color="auto"/>
            </w:tcBorders>
            <w:vAlign w:val="center"/>
          </w:tcPr>
          <w:p w:rsidR="00202628" w:rsidRPr="00520B26" w:rsidRDefault="00792383" w:rsidP="00EA6905">
            <w:pPr>
              <w:pStyle w:val="Tekstdymka"/>
              <w:rPr>
                <w:rFonts w:ascii="Arial" w:hAnsi="Arial" w:cs="Arial"/>
                <w:iCs/>
                <w:color w:val="000000"/>
                <w:sz w:val="14"/>
                <w:szCs w:val="14"/>
              </w:rPr>
            </w:pPr>
            <w:r>
              <w:rPr>
                <w:rFonts w:ascii="Arial" w:hAnsi="Arial" w:cs="Arial"/>
                <w:iCs/>
                <w:color w:val="000000"/>
                <w:sz w:val="14"/>
                <w:szCs w:val="14"/>
              </w:rPr>
              <w:t>w</w:t>
            </w:r>
            <w:r w:rsidR="00202628">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285"/>
        </w:trPr>
        <w:tc>
          <w:tcPr>
            <w:tcW w:w="315" w:type="dxa"/>
            <w:vMerge/>
          </w:tcPr>
          <w:p w:rsidR="00202628" w:rsidRPr="00520B26" w:rsidRDefault="00202628" w:rsidP="00EA690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202628" w:rsidRPr="00520B26" w:rsidRDefault="00202628" w:rsidP="00EA690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202628" w:rsidRPr="00520B26" w:rsidRDefault="00792383" w:rsidP="00330FA5">
            <w:pPr>
              <w:pStyle w:val="Tekstdymka"/>
              <w:rPr>
                <w:rFonts w:ascii="Arial" w:hAnsi="Arial" w:cs="Arial"/>
                <w:iCs/>
                <w:color w:val="000000"/>
                <w:sz w:val="14"/>
                <w:szCs w:val="14"/>
              </w:rPr>
            </w:pPr>
            <w:r>
              <w:rPr>
                <w:rFonts w:ascii="Arial" w:hAnsi="Arial" w:cs="Arial"/>
                <w:iCs/>
                <w:color w:val="000000"/>
                <w:sz w:val="14"/>
                <w:szCs w:val="14"/>
              </w:rPr>
              <w:t>w</w:t>
            </w:r>
            <w:r w:rsidR="00202628">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169"/>
        </w:trPr>
        <w:tc>
          <w:tcPr>
            <w:tcW w:w="315" w:type="dxa"/>
            <w:vMerge/>
          </w:tcPr>
          <w:p w:rsidR="00202628" w:rsidRPr="00520B26" w:rsidRDefault="00202628" w:rsidP="00202628">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202628" w:rsidRPr="00520B26" w:rsidRDefault="00792383" w:rsidP="00202628">
            <w:pPr>
              <w:pStyle w:val="Tekstdymka"/>
              <w:rPr>
                <w:rFonts w:ascii="Arial" w:hAnsi="Arial" w:cs="Arial"/>
                <w:iCs/>
                <w:color w:val="000000"/>
                <w:sz w:val="14"/>
                <w:szCs w:val="14"/>
              </w:rPr>
            </w:pPr>
            <w:r>
              <w:rPr>
                <w:rFonts w:ascii="Arial" w:hAnsi="Arial" w:cs="Arial"/>
                <w:iCs/>
                <w:color w:val="000000"/>
                <w:sz w:val="14"/>
                <w:szCs w:val="14"/>
              </w:rPr>
              <w:t>i</w:t>
            </w:r>
            <w:r w:rsidR="00202628" w:rsidRPr="00520B26">
              <w:rPr>
                <w:rFonts w:ascii="Arial" w:hAnsi="Arial" w:cs="Arial"/>
                <w:iCs/>
                <w:color w:val="000000"/>
                <w:sz w:val="14"/>
                <w:szCs w:val="14"/>
              </w:rPr>
              <w:t>nne</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27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89</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300"/>
        </w:trPr>
        <w:tc>
          <w:tcPr>
            <w:tcW w:w="5173" w:type="dxa"/>
            <w:gridSpan w:val="4"/>
            <w:tcBorders>
              <w:bottom w:val="single" w:sz="4" w:space="0" w:color="auto"/>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28</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1.079</w:t>
            </w: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37</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296</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299</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26</w:t>
            </w: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352</w:t>
            </w:r>
          </w:p>
        </w:tc>
      </w:tr>
    </w:tbl>
    <w:p w:rsidR="00EE547C" w:rsidRPr="00520B26" w:rsidRDefault="00EE547C" w:rsidP="00EE547C">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202628" w:rsidRPr="00520B26" w:rsidTr="00BF1CFD">
        <w:trPr>
          <w:cantSplit/>
          <w:trHeight w:val="288"/>
        </w:trPr>
        <w:tc>
          <w:tcPr>
            <w:tcW w:w="5173" w:type="dxa"/>
            <w:gridSpan w:val="3"/>
            <w:tcBorders>
              <w:top w:val="nil"/>
              <w:bottom w:val="single" w:sz="4" w:space="0" w:color="auto"/>
              <w:right w:val="single" w:sz="18" w:space="0" w:color="auto"/>
            </w:tcBorders>
            <w:vAlign w:val="center"/>
          </w:tcPr>
          <w:p w:rsidR="00202628" w:rsidRPr="00520B26" w:rsidRDefault="00202628" w:rsidP="004F14AE">
            <w:pPr>
              <w:pStyle w:val="Tekstkomentarza"/>
              <w:rPr>
                <w:rFonts w:ascii="Arial" w:hAnsi="Arial" w:cs="Arial"/>
                <w:iCs/>
                <w:color w:val="000000"/>
                <w:sz w:val="14"/>
                <w:szCs w:val="14"/>
              </w:rPr>
            </w:pPr>
            <w:r w:rsidRPr="00520B26">
              <w:rPr>
                <w:rFonts w:ascii="Arial" w:hAnsi="Arial" w:cs="Arial"/>
                <w:iCs/>
                <w:color w:val="000000"/>
                <w:sz w:val="14"/>
                <w:szCs w:val="14"/>
              </w:rPr>
              <w:t>Załatwiono ogółem (w.2</w:t>
            </w:r>
            <w:r w:rsidR="00792383">
              <w:rPr>
                <w:rFonts w:ascii="Arial" w:hAnsi="Arial" w:cs="Arial"/>
                <w:iCs/>
                <w:color w:val="000000"/>
                <w:sz w:val="14"/>
                <w:szCs w:val="14"/>
              </w:rPr>
              <w:t>9</w:t>
            </w:r>
            <w:r w:rsidRPr="00520B26">
              <w:rPr>
                <w:rFonts w:ascii="Arial" w:hAnsi="Arial" w:cs="Arial"/>
                <w:iCs/>
                <w:color w:val="000000"/>
                <w:sz w:val="14"/>
                <w:szCs w:val="14"/>
              </w:rPr>
              <w:t>=dz.1.1 r.3 odpowiednie wiersze=w.</w:t>
            </w:r>
            <w:r w:rsidR="004F14AE">
              <w:rPr>
                <w:rFonts w:ascii="Arial" w:hAnsi="Arial" w:cs="Arial"/>
                <w:iCs/>
                <w:color w:val="000000"/>
                <w:sz w:val="14"/>
                <w:szCs w:val="14"/>
              </w:rPr>
              <w:t>30</w:t>
            </w:r>
            <w:r w:rsidRPr="00520B26">
              <w:rPr>
                <w:rFonts w:ascii="Arial" w:hAnsi="Arial" w:cs="Arial"/>
                <w:iCs/>
                <w:color w:val="000000"/>
                <w:sz w:val="14"/>
                <w:szCs w:val="14"/>
              </w:rPr>
              <w:t>+5</w:t>
            </w:r>
            <w:r w:rsidR="00792383">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top w:val="single" w:sz="4" w:space="0" w:color="auto"/>
              <w:left w:val="single" w:sz="18" w:space="0" w:color="auto"/>
              <w:bottom w:val="single" w:sz="4" w:space="0" w:color="auto"/>
            </w:tcBorders>
            <w:vAlign w:val="center"/>
          </w:tcPr>
          <w:p w:rsidR="00202628" w:rsidRPr="00520B26" w:rsidRDefault="00202628" w:rsidP="00202628">
            <w:pPr>
              <w:pStyle w:val="Tekstdymka"/>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1.411</w:t>
            </w:r>
          </w:p>
        </w:tc>
        <w:tc>
          <w:tcPr>
            <w:tcW w:w="1276"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350</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286</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301</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22</w:t>
            </w:r>
          </w:p>
        </w:tc>
        <w:tc>
          <w:tcPr>
            <w:tcW w:w="1134" w:type="dxa"/>
            <w:tcBorders>
              <w:top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383</w:t>
            </w:r>
          </w:p>
        </w:tc>
      </w:tr>
      <w:tr w:rsidR="00202628" w:rsidRPr="00520B26" w:rsidTr="00BF1CFD">
        <w:trPr>
          <w:cantSplit/>
          <w:trHeight w:val="284"/>
        </w:trPr>
        <w:tc>
          <w:tcPr>
            <w:tcW w:w="345" w:type="dxa"/>
            <w:vMerge w:val="restart"/>
            <w:textDirection w:val="btLr"/>
            <w:vAlign w:val="center"/>
          </w:tcPr>
          <w:p w:rsidR="00202628" w:rsidRPr="00D52F5D" w:rsidRDefault="00202628" w:rsidP="00202628">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right w:val="single" w:sz="18" w:space="0" w:color="auto"/>
            </w:tcBorders>
            <w:vAlign w:val="center"/>
          </w:tcPr>
          <w:p w:rsidR="00202628" w:rsidRPr="00D52F5D" w:rsidRDefault="00202628" w:rsidP="00792383">
            <w:pPr>
              <w:pStyle w:val="Tekstkomentarza"/>
              <w:rPr>
                <w:rFonts w:ascii="Arial" w:hAnsi="Arial" w:cs="Arial"/>
                <w:iCs/>
                <w:color w:val="000000"/>
                <w:sz w:val="14"/>
                <w:szCs w:val="14"/>
              </w:rPr>
            </w:pPr>
            <w:r w:rsidRPr="00D52F5D">
              <w:rPr>
                <w:rFonts w:ascii="Arial" w:hAnsi="Arial" w:cs="Arial"/>
                <w:iCs/>
                <w:color w:val="000000"/>
                <w:sz w:val="14"/>
                <w:szCs w:val="14"/>
              </w:rPr>
              <w:t>razem (w.</w:t>
            </w:r>
            <w:r w:rsidR="00792383">
              <w:rPr>
                <w:rFonts w:ascii="Arial" w:hAnsi="Arial" w:cs="Arial"/>
                <w:iCs/>
                <w:color w:val="000000"/>
                <w:sz w:val="14"/>
                <w:szCs w:val="14"/>
              </w:rPr>
              <w:t>30</w:t>
            </w:r>
            <w:r w:rsidRPr="00D52F5D">
              <w:rPr>
                <w:rFonts w:ascii="Arial" w:hAnsi="Arial" w:cs="Arial"/>
                <w:iCs/>
                <w:color w:val="000000"/>
                <w:sz w:val="14"/>
                <w:szCs w:val="14"/>
              </w:rPr>
              <w:t xml:space="preserve"> = w.</w:t>
            </w:r>
            <w:r w:rsidR="00792383">
              <w:rPr>
                <w:rFonts w:ascii="Arial" w:hAnsi="Arial" w:cs="Arial"/>
                <w:iCs/>
                <w:color w:val="000000"/>
                <w:sz w:val="14"/>
                <w:szCs w:val="14"/>
              </w:rPr>
              <w:t>31</w:t>
            </w:r>
            <w:r w:rsidRPr="00D52F5D">
              <w:rPr>
                <w:rFonts w:ascii="Arial" w:hAnsi="Arial" w:cs="Arial"/>
                <w:iCs/>
                <w:color w:val="000000"/>
                <w:sz w:val="14"/>
                <w:szCs w:val="14"/>
              </w:rPr>
              <w:t>do 5</w:t>
            </w:r>
            <w:r w:rsidR="00792383">
              <w:rPr>
                <w:rFonts w:ascii="Arial" w:hAnsi="Arial" w:cs="Arial"/>
                <w:iCs/>
                <w:color w:val="000000"/>
                <w:sz w:val="14"/>
                <w:szCs w:val="14"/>
              </w:rPr>
              <w:t>7</w:t>
            </w:r>
            <w:r w:rsidRPr="00D52F5D">
              <w:rPr>
                <w:rFonts w:ascii="Arial" w:hAnsi="Arial" w:cs="Arial"/>
                <w:iCs/>
                <w:color w:val="000000"/>
                <w:sz w:val="14"/>
                <w:szCs w:val="14"/>
              </w:rPr>
              <w:t>)</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809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221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383</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31</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37</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16</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40</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40</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35</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36</w:t>
            </w:r>
          </w:p>
        </w:tc>
        <w:tc>
          <w:tcPr>
            <w:tcW w:w="1275"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20</w:t>
            </w:r>
          </w:p>
        </w:tc>
        <w:tc>
          <w:tcPr>
            <w:tcW w:w="1276"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20</w:t>
            </w: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tcBorders>
              <w:top w:val="single" w:sz="4" w:space="0" w:color="auto"/>
              <w:right w:val="single" w:sz="4"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41</w:t>
            </w:r>
          </w:p>
        </w:tc>
        <w:tc>
          <w:tcPr>
            <w:tcW w:w="1275"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45"/>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53"/>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45</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46</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48</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49</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50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D52F5D" w:rsidRPr="00520B26" w:rsidTr="00BF1CFD">
        <w:trPr>
          <w:cantSplit/>
          <w:trHeight w:val="284"/>
        </w:trPr>
        <w:tc>
          <w:tcPr>
            <w:tcW w:w="345" w:type="dxa"/>
            <w:vMerge/>
          </w:tcPr>
          <w:p w:rsidR="00D52F5D" w:rsidRPr="00520B26"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202628">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51</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7</w:t>
            </w:r>
          </w:p>
        </w:tc>
      </w:tr>
      <w:tr w:rsidR="00D52F5D" w:rsidRPr="00520B26" w:rsidTr="00BF1CFD">
        <w:trPr>
          <w:cantSplit/>
          <w:trHeight w:val="284"/>
        </w:trPr>
        <w:tc>
          <w:tcPr>
            <w:tcW w:w="345" w:type="dxa"/>
            <w:vMerge/>
          </w:tcPr>
          <w:p w:rsidR="00D52F5D" w:rsidRPr="00520B26"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202628">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52</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r>
    </w:tbl>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8E6EE3" w:rsidRDefault="008E6EE3" w:rsidP="003F0982">
      <w:pPr>
        <w:rPr>
          <w:rFonts w:ascii="Arial" w:hAnsi="Arial" w:cs="Arial"/>
          <w:b/>
        </w:rPr>
      </w:pPr>
    </w:p>
    <w:p w:rsidR="00330FA5" w:rsidRDefault="00330FA5" w:rsidP="008C7D87">
      <w:pPr>
        <w:rPr>
          <w:rFonts w:ascii="Arial" w:hAnsi="Arial" w:cs="Arial"/>
          <w:b/>
        </w:rPr>
      </w:pPr>
    </w:p>
    <w:p w:rsidR="00330FA5" w:rsidRDefault="00330FA5" w:rsidP="008C7D87">
      <w:pPr>
        <w:rPr>
          <w:rFonts w:ascii="Arial" w:hAnsi="Arial" w:cs="Arial"/>
          <w:b/>
        </w:rPr>
      </w:pPr>
    </w:p>
    <w:p w:rsidR="004D5208" w:rsidRPr="001C3BCD" w:rsidRDefault="003F0982" w:rsidP="008C7D87">
      <w:pPr>
        <w:rPr>
          <w:rFonts w:ascii="Arial" w:hAnsi="Arial" w:cs="Arial"/>
          <w:b/>
        </w:rPr>
      </w:pPr>
      <w:r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EE547C" w:rsidRPr="00520B26" w:rsidTr="00EA6905">
        <w:trPr>
          <w:cantSplit/>
          <w:trHeight w:val="243"/>
        </w:trPr>
        <w:tc>
          <w:tcPr>
            <w:tcW w:w="5599" w:type="dxa"/>
            <w:gridSpan w:val="4"/>
            <w:vMerge w:val="restart"/>
            <w:vAlign w:val="center"/>
          </w:tcPr>
          <w:p w:rsidR="00EE547C" w:rsidRPr="00520B26" w:rsidRDefault="00EE547C"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EE547C" w:rsidRPr="00520B26" w:rsidRDefault="00EE547C"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EE547C" w:rsidRPr="00520B26" w:rsidTr="00EA6905">
        <w:trPr>
          <w:cantSplit/>
          <w:trHeight w:val="180"/>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restart"/>
            <w:vAlign w:val="center"/>
          </w:tcPr>
          <w:p w:rsidR="00EE547C" w:rsidRPr="00520B26" w:rsidRDefault="00EE547C"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EE547C" w:rsidRPr="00520B26" w:rsidRDefault="00EE547C"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EE547C" w:rsidRPr="00520B26" w:rsidTr="00EA6905">
        <w:trPr>
          <w:cantSplit/>
          <w:trHeight w:val="225"/>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ign w:val="center"/>
          </w:tcPr>
          <w:p w:rsidR="00EE547C" w:rsidRPr="00520B26" w:rsidRDefault="00EE547C" w:rsidP="00EA6905">
            <w:pPr>
              <w:jc w:val="center"/>
              <w:rPr>
                <w:rFonts w:ascii="Arial" w:hAnsi="Arial" w:cs="Arial"/>
                <w:bCs/>
                <w:iCs/>
                <w:color w:val="000000"/>
                <w:sz w:val="14"/>
                <w:szCs w:val="14"/>
              </w:rPr>
            </w:pPr>
          </w:p>
        </w:tc>
        <w:tc>
          <w:tcPr>
            <w:tcW w:w="1276"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EE547C" w:rsidRPr="00520B26" w:rsidRDefault="00EE547C"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EE547C" w:rsidRPr="00520B26" w:rsidTr="00EA6905">
        <w:trPr>
          <w:cantSplit/>
          <w:trHeight w:val="123"/>
        </w:trPr>
        <w:tc>
          <w:tcPr>
            <w:tcW w:w="5599" w:type="dxa"/>
            <w:gridSpan w:val="4"/>
            <w:tcBorders>
              <w:bottom w:val="single" w:sz="4" w:space="0" w:color="auto"/>
            </w:tcBorders>
            <w:vAlign w:val="center"/>
          </w:tcPr>
          <w:p w:rsidR="00EE547C" w:rsidRPr="00520B26" w:rsidRDefault="00EE547C"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7</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8</w:t>
            </w:r>
          </w:p>
        </w:tc>
      </w:tr>
      <w:tr w:rsidR="00D52F5D" w:rsidRPr="00520B26" w:rsidTr="00BF1CFD">
        <w:trPr>
          <w:cantSplit/>
          <w:trHeight w:val="284"/>
        </w:trPr>
        <w:tc>
          <w:tcPr>
            <w:tcW w:w="345" w:type="dxa"/>
            <w:vMerge w:val="restart"/>
          </w:tcPr>
          <w:p w:rsidR="00D52F5D" w:rsidRPr="00520B26" w:rsidRDefault="00D52F5D" w:rsidP="00EA6905">
            <w:pPr>
              <w:rPr>
                <w:rFonts w:ascii="Arial" w:hAnsi="Arial" w:cs="Arial"/>
                <w:iCs/>
                <w:color w:val="000000"/>
                <w:sz w:val="14"/>
                <w:szCs w:val="14"/>
              </w:rPr>
            </w:pPr>
          </w:p>
        </w:tc>
        <w:tc>
          <w:tcPr>
            <w:tcW w:w="4828" w:type="dxa"/>
            <w:gridSpan w:val="2"/>
            <w:tcBorders>
              <w:right w:val="single" w:sz="18" w:space="0" w:color="auto"/>
            </w:tcBorders>
            <w:vAlign w:val="center"/>
          </w:tcPr>
          <w:p w:rsidR="00D52F5D" w:rsidRPr="00D52F5D" w:rsidRDefault="00D52F5D" w:rsidP="00EA6905">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53</w:t>
            </w:r>
          </w:p>
        </w:tc>
        <w:tc>
          <w:tcPr>
            <w:tcW w:w="1275"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r>
      <w:tr w:rsidR="00D52F5D" w:rsidRPr="00520B26" w:rsidTr="00BF1CFD">
        <w:trPr>
          <w:cantSplit/>
          <w:trHeight w:val="284"/>
        </w:trPr>
        <w:tc>
          <w:tcPr>
            <w:tcW w:w="345" w:type="dxa"/>
            <w:vMerge/>
          </w:tcPr>
          <w:p w:rsidR="00D52F5D" w:rsidRPr="00520B26" w:rsidRDefault="00D52F5D"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EA6905">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54</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397</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53</w:t>
            </w: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344</w:t>
            </w:r>
          </w:p>
        </w:tc>
      </w:tr>
      <w:tr w:rsidR="00C511E4" w:rsidRPr="00520B26" w:rsidTr="00BF1CFD">
        <w:trPr>
          <w:cantSplit/>
          <w:trHeight w:val="284"/>
        </w:trPr>
        <w:tc>
          <w:tcPr>
            <w:tcW w:w="345" w:type="dxa"/>
            <w:vMerge/>
          </w:tcPr>
          <w:p w:rsidR="00C511E4" w:rsidRPr="00520B26" w:rsidRDefault="00C511E4" w:rsidP="00EA6905">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C511E4" w:rsidRPr="00520B26" w:rsidRDefault="00A54026" w:rsidP="00792383">
            <w:pPr>
              <w:pStyle w:val="Tekstdymka"/>
              <w:rPr>
                <w:rFonts w:ascii="Arial" w:hAnsi="Arial" w:cs="Arial"/>
                <w:iCs/>
                <w:color w:val="000000"/>
                <w:sz w:val="14"/>
                <w:szCs w:val="14"/>
              </w:rPr>
            </w:pPr>
            <w:r>
              <w:rPr>
                <w:rFonts w:ascii="Arial" w:hAnsi="Arial" w:cs="Arial"/>
                <w:iCs/>
                <w:color w:val="000000"/>
                <w:sz w:val="14"/>
                <w:szCs w:val="14"/>
              </w:rPr>
              <w:t>zakreślenie</w:t>
            </w:r>
            <w:r w:rsidR="00C511E4">
              <w:rPr>
                <w:rFonts w:ascii="Arial" w:hAnsi="Arial" w:cs="Arial"/>
                <w:iCs/>
                <w:color w:val="000000"/>
                <w:sz w:val="14"/>
                <w:szCs w:val="14"/>
              </w:rPr>
              <w:t xml:space="preserve"> spraw</w:t>
            </w:r>
          </w:p>
        </w:tc>
        <w:tc>
          <w:tcPr>
            <w:tcW w:w="3685" w:type="dxa"/>
            <w:tcBorders>
              <w:left w:val="single" w:sz="4" w:space="0" w:color="auto"/>
              <w:right w:val="single" w:sz="18" w:space="0" w:color="auto"/>
            </w:tcBorders>
            <w:vAlign w:val="center"/>
          </w:tcPr>
          <w:p w:rsidR="00C511E4" w:rsidRPr="00520B26" w:rsidRDefault="004F14AE" w:rsidP="00792383">
            <w:pPr>
              <w:pStyle w:val="Tekstdymka"/>
              <w:rPr>
                <w:rFonts w:ascii="Arial" w:hAnsi="Arial" w:cs="Arial"/>
                <w:iCs/>
                <w:color w:val="000000"/>
                <w:sz w:val="14"/>
                <w:szCs w:val="14"/>
              </w:rPr>
            </w:pPr>
            <w:r>
              <w:rPr>
                <w:rFonts w:ascii="Arial" w:hAnsi="Arial" w:cs="Arial"/>
                <w:iCs/>
                <w:color w:val="000000"/>
                <w:sz w:val="14"/>
                <w:szCs w:val="14"/>
              </w:rPr>
              <w:t>w</w:t>
            </w:r>
            <w:r w:rsidR="00C511E4">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C511E4" w:rsidRPr="00520B26" w:rsidRDefault="00C511E4" w:rsidP="00792383">
            <w:pPr>
              <w:jc w:val="center"/>
              <w:rPr>
                <w:rFonts w:ascii="Arial" w:hAnsi="Arial" w:cs="Arial"/>
                <w:iCs/>
                <w:color w:val="000000"/>
                <w:sz w:val="12"/>
                <w:szCs w:val="12"/>
              </w:rPr>
            </w:pPr>
            <w:r w:rsidRPr="00520B26">
              <w:rPr>
                <w:rFonts w:ascii="Arial" w:hAnsi="Arial" w:cs="Arial"/>
                <w:iCs/>
                <w:color w:val="000000"/>
                <w:sz w:val="12"/>
                <w:szCs w:val="12"/>
              </w:rPr>
              <w:t>55</w:t>
            </w:r>
          </w:p>
        </w:tc>
        <w:tc>
          <w:tcPr>
            <w:tcW w:w="1275"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276"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520B26" w:rsidRDefault="005B0512" w:rsidP="00EA6905">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5B0512" w:rsidRPr="00520B26" w:rsidRDefault="005B0512" w:rsidP="00EA6905">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5B0512" w:rsidRPr="00520B26" w:rsidRDefault="004F14AE" w:rsidP="004F14AE">
            <w:pPr>
              <w:pStyle w:val="Tekstdymka"/>
              <w:rPr>
                <w:rFonts w:ascii="Arial" w:hAnsi="Arial" w:cs="Arial"/>
                <w:iCs/>
                <w:color w:val="000000"/>
                <w:sz w:val="14"/>
                <w:szCs w:val="14"/>
              </w:rPr>
            </w:pPr>
            <w:r>
              <w:rPr>
                <w:rFonts w:ascii="Arial" w:hAnsi="Arial" w:cs="Arial"/>
                <w:iCs/>
                <w:color w:val="000000"/>
                <w:sz w:val="14"/>
                <w:szCs w:val="14"/>
              </w:rPr>
              <w:t>w</w:t>
            </w:r>
            <w:r w:rsidR="005B0512">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56</w:t>
            </w:r>
          </w:p>
        </w:tc>
        <w:tc>
          <w:tcPr>
            <w:tcW w:w="1275" w:type="dxa"/>
            <w:tcMar>
              <w:right w:w="57" w:type="dxa"/>
            </w:tcMar>
            <w:vAlign w:val="center"/>
          </w:tcPr>
          <w:p w:rsidR="005B0512" w:rsidRDefault="005B0512">
            <w:pPr>
              <w:jc w:val="right"/>
              <w:rPr>
                <w:rFonts w:ascii="Arial" w:hAnsi="Arial" w:cs="Arial"/>
                <w:color w:val="000000"/>
                <w:sz w:val="14"/>
                <w:szCs w:val="14"/>
              </w:rPr>
            </w:pPr>
          </w:p>
        </w:tc>
        <w:tc>
          <w:tcPr>
            <w:tcW w:w="1276"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520B26" w:rsidRDefault="005B0512"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5B0512" w:rsidRPr="00520B26" w:rsidRDefault="005B0512" w:rsidP="00EA6905">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57</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101</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w:t>
            </w:r>
          </w:p>
        </w:tc>
      </w:tr>
      <w:tr w:rsidR="005B0512" w:rsidRPr="00520B26" w:rsidTr="00BF1CFD">
        <w:trPr>
          <w:cantSplit/>
          <w:trHeight w:val="262"/>
        </w:trPr>
        <w:tc>
          <w:tcPr>
            <w:tcW w:w="5173" w:type="dxa"/>
            <w:gridSpan w:val="3"/>
            <w:tcBorders>
              <w:right w:val="single" w:sz="18" w:space="0" w:color="auto"/>
            </w:tcBorders>
            <w:vAlign w:val="center"/>
          </w:tcPr>
          <w:p w:rsidR="005B0512" w:rsidRPr="00520B26" w:rsidRDefault="005B0512" w:rsidP="00EA6905">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58</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602</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129</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239</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214</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20</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p>
        </w:tc>
      </w:tr>
      <w:tr w:rsidR="005B0512" w:rsidRPr="00520B26" w:rsidTr="00BF1CFD">
        <w:trPr>
          <w:cantSplit/>
          <w:trHeight w:val="300"/>
        </w:trPr>
        <w:tc>
          <w:tcPr>
            <w:tcW w:w="5173" w:type="dxa"/>
            <w:gridSpan w:val="3"/>
            <w:tcBorders>
              <w:right w:val="single" w:sz="18" w:space="0" w:color="auto"/>
            </w:tcBorders>
            <w:vAlign w:val="center"/>
          </w:tcPr>
          <w:p w:rsidR="005B0512" w:rsidRPr="00520B26" w:rsidRDefault="005B0512" w:rsidP="004F14AE">
            <w:pPr>
              <w:pStyle w:val="Tekstdymka"/>
              <w:rPr>
                <w:rFonts w:ascii="Arial" w:hAnsi="Arial" w:cs="Arial"/>
                <w:iCs/>
                <w:color w:val="000000"/>
                <w:sz w:val="14"/>
                <w:szCs w:val="14"/>
              </w:rPr>
            </w:pPr>
            <w:r w:rsidRPr="00520B26">
              <w:rPr>
                <w:rFonts w:ascii="Arial" w:hAnsi="Arial" w:cs="Arial"/>
                <w:iCs/>
                <w:color w:val="000000"/>
                <w:sz w:val="14"/>
                <w:szCs w:val="14"/>
              </w:rPr>
              <w:t xml:space="preserve">Pozostało na okres następny </w:t>
            </w:r>
            <w:r w:rsidRPr="00520B26">
              <w:rPr>
                <w:rFonts w:ascii="Arial" w:hAnsi="Arial" w:cs="Arial"/>
                <w:iCs/>
                <w:color w:val="000000"/>
                <w:sz w:val="14"/>
                <w:szCs w:val="14"/>
              </w:rPr>
              <w:br/>
              <w:t>(w.5</w:t>
            </w:r>
            <w:r w:rsidR="004F14AE">
              <w:rPr>
                <w:rFonts w:ascii="Arial" w:hAnsi="Arial" w:cs="Arial"/>
                <w:iCs/>
                <w:color w:val="000000"/>
                <w:sz w:val="14"/>
                <w:szCs w:val="14"/>
              </w:rPr>
              <w:t>9</w:t>
            </w:r>
            <w:r w:rsidRPr="00520B26">
              <w:rPr>
                <w:rFonts w:ascii="Arial" w:hAnsi="Arial" w:cs="Arial"/>
                <w:iCs/>
                <w:color w:val="000000"/>
                <w:sz w:val="14"/>
                <w:szCs w:val="14"/>
              </w:rPr>
              <w:t>=dz.1.1 r.15 odpowiednie wiersze)</w:t>
            </w:r>
          </w:p>
        </w:tc>
        <w:tc>
          <w:tcPr>
            <w:tcW w:w="426" w:type="dxa"/>
            <w:tcBorders>
              <w:left w:val="single" w:sz="18" w:space="0" w:color="auto"/>
              <w:bottom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59</w:t>
            </w:r>
          </w:p>
        </w:tc>
        <w:tc>
          <w:tcPr>
            <w:tcW w:w="1275"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708</w:t>
            </w:r>
          </w:p>
        </w:tc>
        <w:tc>
          <w:tcPr>
            <w:tcW w:w="1276"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286</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270</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121</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8" w:space="0" w:color="auto"/>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24</w:t>
            </w:r>
          </w:p>
        </w:tc>
      </w:tr>
    </w:tbl>
    <w:p w:rsidR="00C511E4" w:rsidRDefault="00C511E4" w:rsidP="008C7D87">
      <w:pPr>
        <w:rPr>
          <w:rFonts w:ascii="Arial" w:hAnsi="Arial" w:cs="Arial"/>
          <w:b/>
        </w:rPr>
      </w:pPr>
    </w:p>
    <w:p w:rsidR="00C511E4" w:rsidRDefault="00C511E4" w:rsidP="00C511E4">
      <w:pPr>
        <w:tabs>
          <w:tab w:val="left" w:pos="5570"/>
        </w:tabs>
        <w:rPr>
          <w:rFonts w:ascii="Arial" w:hAnsi="Arial" w:cs="Arial"/>
        </w:rPr>
      </w:pPr>
      <w:r>
        <w:rPr>
          <w:rFonts w:ascii="Arial" w:hAnsi="Arial" w:cs="Arial"/>
        </w:rPr>
        <w:tab/>
      </w:r>
    </w:p>
    <w:p w:rsidR="00A575B8" w:rsidRPr="00495142" w:rsidRDefault="00160CB0" w:rsidP="008C7D87">
      <w:pPr>
        <w:rPr>
          <w:rFonts w:ascii="Arial" w:hAnsi="Arial" w:cs="Arial"/>
          <w:b/>
        </w:rPr>
      </w:pPr>
      <w:r w:rsidRPr="00C511E4">
        <w:rPr>
          <w:rFonts w:ascii="Arial" w:hAnsi="Arial" w:cs="Arial"/>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5B0512">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1.669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179</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410</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410</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459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143</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463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333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18"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bl>
    <w:p w:rsidR="004D5208" w:rsidRDefault="004D5208" w:rsidP="004D5208">
      <w:pPr>
        <w:rPr>
          <w:rFonts w:ascii="Arial" w:hAnsi="Arial" w:cs="Arial"/>
          <w:b/>
        </w:rPr>
      </w:pPr>
    </w:p>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7A5BE5">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1.006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459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547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547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386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291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18"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Default="004C4E4E" w:rsidP="008C7D87">
      <w:pPr>
        <w:rPr>
          <w:rFonts w:ascii="Arial" w:hAnsi="Arial" w:cs="Arial"/>
          <w:b/>
          <w:bCs/>
        </w:rPr>
      </w:pPr>
      <w:r w:rsidRPr="00495142">
        <w:rPr>
          <w:rFonts w:ascii="Arial" w:hAnsi="Arial" w:cs="Arial"/>
          <w:b/>
          <w:bCs/>
        </w:rPr>
        <w:lastRenderedPageBreak/>
        <w:t>Dział 1.2</w:t>
      </w:r>
      <w:r w:rsidR="00A575B8" w:rsidRPr="00495142">
        <w:rPr>
          <w:rFonts w:ascii="Arial" w:hAnsi="Arial" w:cs="Arial"/>
          <w:b/>
          <w:bCs/>
        </w:rPr>
        <w:t xml:space="preserve">.2. Liczba </w:t>
      </w:r>
      <w:r w:rsidR="0088570A" w:rsidRPr="00495142">
        <w:rPr>
          <w:rFonts w:ascii="Arial" w:hAnsi="Arial" w:cs="Arial"/>
          <w:b/>
          <w:bCs/>
        </w:rPr>
        <w:t xml:space="preserve">odbytych </w:t>
      </w:r>
      <w:r w:rsidR="00A575B8" w:rsidRPr="00495142">
        <w:rPr>
          <w:rFonts w:ascii="Arial" w:hAnsi="Arial" w:cs="Arial"/>
          <w:b/>
          <w:bCs/>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BB3F73">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B91AC7" w:rsidP="00792383">
            <w:pPr>
              <w:rPr>
                <w:rFonts w:ascii="Arial" w:hAnsi="Arial" w:cs="Arial"/>
                <w:b/>
                <w:bCs/>
                <w:color w:val="000000"/>
                <w:sz w:val="12"/>
                <w:szCs w:val="12"/>
              </w:rPr>
            </w:pPr>
            <w:r w:rsidRPr="00520B26">
              <w:rPr>
                <w:rFonts w:ascii="Arial" w:hAnsi="Arial" w:cs="Arial"/>
                <w:color w:val="000000"/>
                <w:sz w:val="12"/>
                <w:szCs w:val="12"/>
              </w:rPr>
              <w:t>(suma wierszy 02, 23 do 28)</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217</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176</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1.342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372</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350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27"/>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Ns (nieprocesowe)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286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383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C328E8"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C328E8" w:rsidRPr="00253E6F" w:rsidRDefault="00C328E8">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C328E8" w:rsidRPr="00253E6F" w:rsidRDefault="00C328E8">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r>
    </w:tbl>
    <w:p w:rsidR="00C328E8" w:rsidRDefault="00C328E8" w:rsidP="00B15D7C">
      <w:pPr>
        <w:rPr>
          <w:rFonts w:ascii="Arial" w:hAnsi="Arial" w:cs="Arial"/>
          <w:b/>
          <w:bCs/>
        </w:rPr>
      </w:pPr>
    </w:p>
    <w:p w:rsidR="00B15D7C" w:rsidRPr="008F7176" w:rsidRDefault="00C328E8"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854"/>
        <w:gridCol w:w="242"/>
        <w:gridCol w:w="992"/>
        <w:gridCol w:w="993"/>
        <w:gridCol w:w="850"/>
        <w:gridCol w:w="851"/>
        <w:gridCol w:w="850"/>
        <w:gridCol w:w="851"/>
        <w:gridCol w:w="708"/>
        <w:gridCol w:w="688"/>
        <w:gridCol w:w="829"/>
        <w:gridCol w:w="751"/>
        <w:gridCol w:w="854"/>
        <w:gridCol w:w="854"/>
      </w:tblGrid>
      <w:tr w:rsidR="007E6277" w:rsidRPr="00520B26" w:rsidTr="007E6277">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4"/>
                <w:szCs w:val="14"/>
              </w:rPr>
            </w:pPr>
            <w:r w:rsidRPr="00520B26">
              <w:rPr>
                <w:rFonts w:ascii="Arial" w:hAnsi="Arial" w:cs="Arial"/>
                <w:color w:val="000000"/>
                <w:sz w:val="14"/>
                <w:szCs w:val="14"/>
              </w:rPr>
              <w:t>SPRAWY</w:t>
            </w:r>
          </w:p>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854" w:type="dxa"/>
            <w:tcBorders>
              <w:top w:val="single" w:sz="4" w:space="0" w:color="auto"/>
              <w:left w:val="single" w:sz="4" w:space="0" w:color="auto"/>
              <w:right w:val="single" w:sz="4" w:space="0" w:color="auto"/>
            </w:tcBorders>
          </w:tcPr>
          <w:p w:rsidR="007E6277" w:rsidRPr="00520B26" w:rsidRDefault="007E6277" w:rsidP="00792383">
            <w:pPr>
              <w:jc w:val="center"/>
              <w:rPr>
                <w:rFonts w:ascii="Arial" w:hAnsi="Arial" w:cs="Arial"/>
                <w:b/>
                <w:bCs/>
                <w:color w:val="000000"/>
                <w:sz w:val="12"/>
                <w:szCs w:val="12"/>
              </w:rPr>
            </w:pPr>
          </w:p>
        </w:tc>
        <w:tc>
          <w:tcPr>
            <w:tcW w:w="103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792383">
        <w:trPr>
          <w:cantSplit/>
          <w:trHeight w:val="239"/>
        </w:trPr>
        <w:tc>
          <w:tcPr>
            <w:tcW w:w="4258"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7E6277">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7F7953">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433B9B" w:rsidP="00792383">
            <w:pPr>
              <w:rPr>
                <w:rFonts w:ascii="Arial" w:hAnsi="Arial" w:cs="Arial"/>
                <w:b/>
                <w:bCs/>
                <w:color w:val="000000"/>
                <w:sz w:val="12"/>
                <w:szCs w:val="12"/>
              </w:rPr>
            </w:pPr>
            <w:r w:rsidRPr="00520B26">
              <w:rPr>
                <w:rFonts w:ascii="Arial" w:hAnsi="Arial" w:cs="Arial"/>
                <w:color w:val="000000"/>
                <w:sz w:val="12"/>
                <w:szCs w:val="12"/>
              </w:rPr>
              <w:t>(suma wierszy 02, 22 do 27)</w:t>
            </w:r>
          </w:p>
        </w:tc>
        <w:tc>
          <w:tcPr>
            <w:tcW w:w="463"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096"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970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51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34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45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val="14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27"/>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Ns (nieprocesowe)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383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Co</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C328E8"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3" w:type="dxa"/>
            <w:tcBorders>
              <w:top w:val="single" w:sz="4" w:space="0" w:color="auto"/>
              <w:left w:val="single" w:sz="4"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1096"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C328E8" w:rsidP="00630AFD">
      <w:pPr>
        <w:rPr>
          <w:rFonts w:ascii="Arial" w:hAnsi="Arial" w:cs="Arial"/>
          <w:b/>
          <w:bCs/>
        </w:rPr>
      </w:pPr>
      <w:r>
        <w:rPr>
          <w:rFonts w:ascii="Arial" w:hAnsi="Arial" w:cs="Arial"/>
          <w:b/>
          <w:bCs/>
        </w:rPr>
        <w:br w:type="page"/>
      </w: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70"/>
        <w:gridCol w:w="92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gridSpan w:val="2"/>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gridSpan w:val="2"/>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gridSpan w:val="2"/>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253E6F">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71</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46</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18</w:t>
            </w:r>
          </w:p>
        </w:tc>
        <w:tc>
          <w:tcPr>
            <w:tcW w:w="92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18</w:t>
            </w: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24</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14</w:t>
            </w: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14</w:t>
            </w: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4</w:t>
            </w: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4</w:t>
            </w: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708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208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208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29</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20</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20</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340</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8</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77</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135</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80</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31</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29</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258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127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77</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9</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45</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20</w:t>
            </w: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151</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24</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82</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30</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227</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69</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62</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240</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122</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67</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37</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340</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77</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135</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80</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31</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77</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45</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lastRenderedPageBreak/>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151</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24</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82</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30</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227</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69</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62</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240</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67</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37</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49</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24</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384</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70</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lastRenderedPageBreak/>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34</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3</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72.995,00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6.000,00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72.995,00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6.000,00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 zleconych po 1 stycznia 2017r.</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58</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58</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25</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26</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54</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47</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10</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20</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37</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F00875" w:rsidRPr="00D24BC3" w:rsidTr="007073FA">
        <w:trPr>
          <w:trHeight w:hRule="exact" w:val="457"/>
        </w:trPr>
        <w:tc>
          <w:tcPr>
            <w:tcW w:w="1541" w:type="dxa"/>
            <w:shd w:val="clear" w:color="auto" w:fill="DAEEF3"/>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2</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3</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C44DAD" w:rsidP="00774562">
      <w:pPr>
        <w:pStyle w:val="style20"/>
        <w:rPr>
          <w:rStyle w:val="fontstyle38"/>
          <w:b/>
        </w:rPr>
      </w:pPr>
      <w:r w:rsidRPr="007869FC">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1.800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180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C6161E" w:rsidRPr="00D62277" w:rsidRDefault="00CA10C7" w:rsidP="00C6161E">
      <w:pPr>
        <w:spacing w:after="80" w:line="220" w:lineRule="exact"/>
        <w:jc w:val="center"/>
        <w:rPr>
          <w:rFonts w:ascii="Arial" w:hAnsi="Arial" w:cs="Arial"/>
        </w:rPr>
      </w:pPr>
      <w:r w:rsidRPr="00495142">
        <w:rPr>
          <w:rFonts w:ascii="Arial" w:hAnsi="Arial" w:cs="Arial"/>
        </w:rPr>
        <w:br w:type="page"/>
      </w:r>
      <w:r w:rsidR="00C44DAD" w:rsidRPr="007869FC">
        <w:rPr>
          <w:noProof/>
        </w:rPr>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v:textbox>
              </v:shape>
            </w:pict>
          </mc:Fallback>
        </mc:AlternateContent>
      </w:r>
      <w:r w:rsidR="00C44DAD" w:rsidRPr="007869FC">
        <w:rPr>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v:textbox>
              </v:shape>
            </w:pict>
          </mc:Fallback>
        </mc:AlternateContent>
      </w:r>
      <w:r w:rsidR="00C44DAD" w:rsidRPr="007869FC">
        <w:rPr>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v:textbox>
              </v:shape>
            </w:pict>
          </mc:Fallback>
        </mc:AlternateContent>
      </w:r>
      <w:r w:rsidR="00C6161E" w:rsidRPr="00D62277">
        <w:rPr>
          <w:rFonts w:ascii="Arial" w:hAnsi="Arial" w:cs="Arial"/>
        </w:rPr>
        <w:t>Objaśnienia do formularza MS-S1</w:t>
      </w:r>
    </w:p>
    <w:p w:rsidR="00C6161E" w:rsidRPr="00D62277" w:rsidRDefault="00C6161E" w:rsidP="00C6161E">
      <w:pPr>
        <w:spacing w:after="80" w:line="220" w:lineRule="exact"/>
        <w:jc w:val="center"/>
        <w:rPr>
          <w:rFonts w:ascii="Arial" w:hAnsi="Arial" w:cs="Arial"/>
          <w:b/>
          <w:bCs/>
        </w:rPr>
      </w:pPr>
    </w:p>
    <w:p w:rsidR="00C6161E" w:rsidRPr="00D62277" w:rsidRDefault="00C6161E" w:rsidP="00C6161E">
      <w:pPr>
        <w:rPr>
          <w:b/>
        </w:rPr>
      </w:pPr>
      <w:r w:rsidRPr="00D62277">
        <w:rPr>
          <w:rFonts w:ascii="Arial" w:hAnsi="Arial" w:cs="Arial"/>
          <w:b/>
          <w:sz w:val="18"/>
          <w:szCs w:val="18"/>
        </w:rPr>
        <w:t xml:space="preserve">Użyte w formularzu określnie sprawy C oznacza także sprawy Cupr.  </w:t>
      </w:r>
    </w:p>
    <w:p w:rsidR="00C6161E" w:rsidRPr="00D62277" w:rsidRDefault="00C6161E" w:rsidP="00C6161E">
      <w:pPr>
        <w:rPr>
          <w:rFonts w:ascii="Arial" w:hAnsi="Arial" w:cs="Arial"/>
          <w:sz w:val="18"/>
          <w:szCs w:val="18"/>
        </w:rPr>
      </w:pPr>
    </w:p>
    <w:p w:rsidR="00C6161E" w:rsidRPr="00D62277" w:rsidRDefault="00C6161E" w:rsidP="00C6161E">
      <w:pPr>
        <w:rPr>
          <w:rFonts w:ascii="Arial" w:hAnsi="Arial" w:cs="Arial"/>
          <w:sz w:val="18"/>
          <w:szCs w:val="18"/>
        </w:rPr>
      </w:pPr>
      <w:r w:rsidRPr="00D62277">
        <w:rPr>
          <w:rFonts w:ascii="Arial" w:hAnsi="Arial" w:cs="Arial"/>
          <w:sz w:val="18"/>
          <w:szCs w:val="18"/>
        </w:rPr>
        <w:t>Dział 1.1</w:t>
      </w:r>
    </w:p>
    <w:p w:rsidR="00C6161E" w:rsidRPr="00D62277" w:rsidRDefault="00C6161E" w:rsidP="00C6161E">
      <w:pPr>
        <w:jc w:val="both"/>
        <w:rPr>
          <w:rFonts w:ascii="Arial" w:hAnsi="Arial" w:cs="Arial"/>
          <w:sz w:val="18"/>
          <w:szCs w:val="18"/>
        </w:rPr>
      </w:pPr>
      <w:r w:rsidRPr="00D62277">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D62277">
        <w:rPr>
          <w:rFonts w:ascii="Arial" w:hAnsi="Arial" w:cs="Arial"/>
          <w:sz w:val="18"/>
          <w:szCs w:val="18"/>
          <w:vertAlign w:val="superscript"/>
        </w:rPr>
        <w:t>1</w:t>
      </w:r>
      <w:r w:rsidRPr="00D62277">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C6161E" w:rsidRPr="00D62277" w:rsidRDefault="00C6161E" w:rsidP="00C6161E"/>
    <w:p w:rsidR="00C6161E" w:rsidRPr="00D62277" w:rsidRDefault="00C6161E" w:rsidP="00C6161E">
      <w:pPr>
        <w:rPr>
          <w:rFonts w:ascii="Arial" w:hAnsi="Arial" w:cs="Arial"/>
          <w:sz w:val="18"/>
          <w:szCs w:val="18"/>
        </w:rPr>
      </w:pPr>
      <w:r w:rsidRPr="00D62277">
        <w:rPr>
          <w:rFonts w:ascii="Arial" w:hAnsi="Arial" w:cs="Arial"/>
          <w:sz w:val="18"/>
          <w:szCs w:val="18"/>
        </w:rPr>
        <w:t>Dział 1.1.e</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D6227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62277">
        <w:rPr>
          <w:rFonts w:ascii="Arial" w:hAnsi="Arial" w:cs="Arial"/>
          <w:sz w:val="18"/>
          <w:szCs w:val="18"/>
        </w:rPr>
        <w:t xml:space="preserve">, </w:t>
      </w:r>
      <w:r w:rsidRPr="00D62277">
        <w:rPr>
          <w:rFonts w:ascii="Arial" w:hAnsi="Arial" w:cs="Arial"/>
          <w:b/>
          <w:sz w:val="18"/>
          <w:szCs w:val="18"/>
        </w:rPr>
        <w:t>gdyż sąd II instancji dokonał jedynie zmiany orzeczenia sadu pierwszej instancji (a nie faktycznego wyznaczenia pełnomocnika)</w:t>
      </w:r>
      <w:r w:rsidRPr="00D6227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Dział 1.1.1.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Sprawy mediacyjne zostały dodane w związku z regulacją prawną kpc, a sposób rejestracji spraw zawarty jest w </w:t>
      </w:r>
      <w:r w:rsidRPr="00D62277">
        <w:rPr>
          <w:rFonts w:ascii="Arial" w:hAnsi="Arial" w:cs="Arial"/>
          <w:sz w:val="18"/>
          <w:szCs w:val="18"/>
        </w:rPr>
        <w:t>zarządzeniu M</w:t>
      </w:r>
      <w:r w:rsidRPr="00D62277">
        <w:rPr>
          <w:rFonts w:ascii="Arial" w:hAnsi="Arial" w:cs="Arial"/>
          <w:bCs/>
          <w:sz w:val="18"/>
          <w:szCs w:val="18"/>
        </w:rPr>
        <w:t xml:space="preserve">inistra Sprawiedliwości </w:t>
      </w:r>
      <w:r w:rsidRPr="00D62277">
        <w:rPr>
          <w:rFonts w:ascii="Arial" w:hAnsi="Arial" w:cs="Arial"/>
          <w:sz w:val="18"/>
          <w:szCs w:val="18"/>
        </w:rPr>
        <w:t xml:space="preserve">z dnia 28 grudnia 2007 r. </w:t>
      </w:r>
      <w:r w:rsidRPr="00D62277">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C6161E" w:rsidRPr="00D62277" w:rsidRDefault="00C6161E" w:rsidP="00C6161E">
      <w:pPr>
        <w:autoSpaceDE w:val="0"/>
        <w:autoSpaceDN w:val="0"/>
        <w:adjustRightInd w:val="0"/>
        <w:spacing w:before="120"/>
        <w:jc w:val="both"/>
        <w:rPr>
          <w:rFonts w:ascii="Arial" w:hAnsi="Arial" w:cs="Arial"/>
          <w:bCs/>
          <w:sz w:val="18"/>
          <w:szCs w:val="18"/>
        </w:rPr>
      </w:pPr>
      <w:r w:rsidRPr="00D62277">
        <w:rPr>
          <w:rFonts w:ascii="Arial" w:hAnsi="Arial" w:cs="Arial"/>
          <w:bCs/>
          <w:sz w:val="18"/>
          <w:szCs w:val="18"/>
        </w:rPr>
        <w:t xml:space="preserve">Dział 1.1.2.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29). Sprawy przekazane przez Sąd Rejonowy Lublin-Zachód  w Lublinie (e-sąd) winny być wykazywane w wierszu 14 oraz 15. W wier</w:t>
      </w:r>
      <w:r w:rsidRPr="00D62277">
        <w:rPr>
          <w:rFonts w:ascii="Arial" w:hAnsi="Arial" w:cs="Arial"/>
          <w:sz w:val="18"/>
          <w:szCs w:val="18"/>
        </w:rPr>
        <w:t xml:space="preserve">szu 57 wpisujemy wszystkie inne formalne załatwienia (skutkujące zakreśleniem), które nie są wymienione w wierszach 31-56, a w wierszu 58 wykazujemy wszystkie inne załatwienia nie wymienione w wierszu 30 (suma wierszy 31-57). </w:t>
      </w:r>
      <w:r w:rsidRPr="00D62277">
        <w:rPr>
          <w:rFonts w:ascii="Arial" w:hAnsi="Arial" w:cs="Arial"/>
          <w:b/>
          <w:sz w:val="18"/>
          <w:szCs w:val="18"/>
        </w:rPr>
        <w:t xml:space="preserve">Wiersz 07  dotyczy przypadków kiedy doszło do wyłączenia  sprawy, jak też poszczególnych roszczeń do odrębnego rozpoznania”. </w:t>
      </w:r>
      <w:r w:rsidRPr="00D62277">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C6161E" w:rsidRPr="00D62277" w:rsidRDefault="00C6161E" w:rsidP="00C6161E">
      <w:pPr>
        <w:jc w:val="both"/>
        <w:rPr>
          <w:rFonts w:ascii="Arial" w:hAnsi="Arial" w:cs="Arial"/>
          <w:strike/>
          <w:sz w:val="18"/>
          <w:szCs w:val="18"/>
        </w:rPr>
      </w:pP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1.2.1.</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D62277">
        <w:rPr>
          <w:rFonts w:ascii="Arial" w:hAnsi="Arial" w:cs="Arial"/>
          <w:b/>
          <w:bCs/>
          <w:sz w:val="18"/>
          <w:szCs w:val="18"/>
        </w:rPr>
        <w:t>Nadto wykazuje się jedynie te wyznaczenia spraw, które wiążą się z merytorycznym ich rozpoznaniem, a nie z kwestiami incydentalnymi w danego rodzaju sprawie.</w:t>
      </w:r>
      <w:r w:rsidRPr="00D62277">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62277">
        <w:rPr>
          <w:rFonts w:ascii="Arial" w:hAnsi="Arial" w:cs="Arial"/>
          <w:b/>
          <w:bCs/>
          <w:sz w:val="18"/>
          <w:szCs w:val="18"/>
          <w:u w:val="single"/>
        </w:rPr>
        <w:t>wszystkie</w:t>
      </w:r>
      <w:r w:rsidRPr="00D62277">
        <w:rPr>
          <w:rFonts w:ascii="Arial" w:hAnsi="Arial" w:cs="Arial"/>
          <w:bCs/>
          <w:sz w:val="18"/>
          <w:szCs w:val="18"/>
        </w:rPr>
        <w:t xml:space="preserve"> wokandy (choćby było ich więcej niż jedna danego dnia) jakie zostały sporządzone, a dotyczą one wyznaczenia spraw, </w:t>
      </w:r>
      <w:r w:rsidRPr="00D62277">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62277">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C6161E" w:rsidRPr="00D62277" w:rsidRDefault="00C6161E" w:rsidP="00C6161E">
      <w:pPr>
        <w:ind w:firstLine="708"/>
        <w:jc w:val="both"/>
        <w:rPr>
          <w:rFonts w:ascii="Arial" w:hAnsi="Arial" w:cs="Arial"/>
          <w:sz w:val="18"/>
          <w:szCs w:val="18"/>
        </w:rPr>
      </w:pPr>
      <w:r w:rsidRPr="00D62277">
        <w:rPr>
          <w:rFonts w:ascii="Arial" w:hAnsi="Arial" w:cs="Arial"/>
          <w:strike/>
          <w:sz w:val="18"/>
          <w:szCs w:val="18"/>
        </w:rPr>
        <w:t xml:space="preserve"> </w:t>
      </w: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1.2.2.</w:t>
      </w:r>
    </w:p>
    <w:p w:rsidR="00C6161E" w:rsidRPr="00D62277" w:rsidRDefault="00C6161E" w:rsidP="00C6161E">
      <w:pPr>
        <w:autoSpaceDE w:val="0"/>
        <w:autoSpaceDN w:val="0"/>
        <w:adjustRightInd w:val="0"/>
        <w:jc w:val="both"/>
        <w:rPr>
          <w:rFonts w:ascii="Arial" w:hAnsi="Arial" w:cs="Arial"/>
          <w:b/>
          <w:bCs/>
          <w:sz w:val="18"/>
          <w:szCs w:val="18"/>
        </w:rPr>
      </w:pPr>
      <w:r w:rsidRPr="00D62277">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D62277">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6161E" w:rsidRPr="00D62277" w:rsidRDefault="00C6161E" w:rsidP="00C6161E">
      <w:pPr>
        <w:ind w:firstLine="708"/>
        <w:jc w:val="both"/>
        <w:rPr>
          <w:rFonts w:ascii="Arial" w:hAnsi="Arial" w:cs="Arial"/>
          <w:strike/>
          <w:sz w:val="18"/>
          <w:szCs w:val="18"/>
        </w:rPr>
      </w:pP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C6161E" w:rsidRPr="00D62277" w:rsidRDefault="00C6161E" w:rsidP="00C6161E">
      <w:pPr>
        <w:autoSpaceDE w:val="0"/>
        <w:autoSpaceDN w:val="0"/>
        <w:adjustRightInd w:val="0"/>
        <w:spacing w:before="120"/>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1.3.1</w:t>
      </w:r>
    </w:p>
    <w:p w:rsidR="00C6161E" w:rsidRPr="00D62277" w:rsidRDefault="00C6161E" w:rsidP="00C6161E">
      <w:pPr>
        <w:jc w:val="both"/>
        <w:rPr>
          <w:rFonts w:ascii="Arial" w:hAnsi="Arial" w:cs="Arial"/>
          <w:b/>
          <w:sz w:val="18"/>
          <w:szCs w:val="18"/>
        </w:rPr>
      </w:pPr>
      <w:r w:rsidRPr="00D62277">
        <w:rPr>
          <w:rFonts w:ascii="Arial" w:hAnsi="Arial" w:cs="Arial"/>
          <w:sz w:val="18"/>
          <w:szCs w:val="18"/>
        </w:rPr>
        <w:t xml:space="preserve">Wykazujemy jako załatwienie przez referendarza rozpoznanie przez niego </w:t>
      </w:r>
      <w:r w:rsidRPr="00D62277">
        <w:rPr>
          <w:rFonts w:ascii="Arial" w:hAnsi="Arial" w:cs="Arial"/>
          <w:b/>
          <w:sz w:val="18"/>
          <w:szCs w:val="18"/>
        </w:rPr>
        <w:t>wniosku o zwolnienie od kosztów sądowych,</w:t>
      </w:r>
      <w:r w:rsidRPr="00D62277">
        <w:rPr>
          <w:rFonts w:ascii="Arial" w:hAnsi="Arial" w:cs="Arial"/>
          <w:sz w:val="18"/>
          <w:szCs w:val="18"/>
        </w:rPr>
        <w:t xml:space="preserve"> złożonego przed wytoczeniem sprawy i zarejestrowanego odrębnie w repertorium „Co” (§105 instrukcji sądowej) w kolumnach 1 do 6.</w:t>
      </w:r>
    </w:p>
    <w:p w:rsidR="00C6161E" w:rsidRPr="00D62277" w:rsidRDefault="00C6161E" w:rsidP="00C6161E">
      <w:pPr>
        <w:ind w:firstLine="360"/>
        <w:jc w:val="both"/>
        <w:rPr>
          <w:rFonts w:ascii="Arial" w:hAnsi="Arial" w:cs="Arial"/>
          <w:b/>
          <w:sz w:val="20"/>
          <w:szCs w:val="18"/>
        </w:rPr>
      </w:pPr>
      <w:r w:rsidRPr="00D62277">
        <w:rPr>
          <w:rFonts w:ascii="Arial" w:hAnsi="Arial" w:cs="Arial"/>
          <w:b/>
          <w:sz w:val="18"/>
          <w:szCs w:val="18"/>
        </w:rPr>
        <w:t>Rozpoznanie wniosku o ustanowienie adwokata/radcy prawnego z urzędu</w:t>
      </w:r>
      <w:r w:rsidRPr="00D62277">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D62277">
        <w:rPr>
          <w:rFonts w:ascii="Arial" w:hAnsi="Arial" w:cs="Arial"/>
          <w:b/>
          <w:sz w:val="20"/>
          <w:szCs w:val="18"/>
        </w:rPr>
        <w:t>załatwienia.</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Załatwienie przez referendarza w repertorium „Nc” w wypadku </w:t>
      </w:r>
      <w:r w:rsidRPr="00D62277">
        <w:rPr>
          <w:rFonts w:ascii="Arial" w:hAnsi="Arial" w:cs="Arial"/>
          <w:b/>
          <w:sz w:val="18"/>
          <w:szCs w:val="18"/>
        </w:rPr>
        <w:t>nakazu zapłaty</w:t>
      </w:r>
      <w:r w:rsidRPr="00D62277">
        <w:rPr>
          <w:rFonts w:ascii="Arial" w:hAnsi="Arial" w:cs="Arial"/>
          <w:sz w:val="18"/>
          <w:szCs w:val="18"/>
        </w:rPr>
        <w:t xml:space="preserve"> </w:t>
      </w:r>
      <w:r w:rsidRPr="00D62277">
        <w:rPr>
          <w:rFonts w:ascii="Arial" w:hAnsi="Arial" w:cs="Arial"/>
          <w:b/>
          <w:sz w:val="18"/>
          <w:szCs w:val="18"/>
        </w:rPr>
        <w:t>w postępowaniu upominawczym następuje</w:t>
      </w:r>
      <w:r w:rsidRPr="00D62277">
        <w:rPr>
          <w:rFonts w:ascii="Arial" w:hAnsi="Arial" w:cs="Arial"/>
          <w:sz w:val="18"/>
          <w:szCs w:val="18"/>
        </w:rPr>
        <w:t xml:space="preserve"> po wydaniu nakazu zapłaty w postępowaniu upominawczym (§124 ust. 1a instrukcji sądowej).</w:t>
      </w:r>
    </w:p>
    <w:p w:rsidR="00C6161E" w:rsidRPr="00D62277" w:rsidRDefault="00C6161E" w:rsidP="00C6161E">
      <w:pPr>
        <w:ind w:firstLine="360"/>
        <w:jc w:val="both"/>
        <w:rPr>
          <w:rFonts w:ascii="Arial" w:hAnsi="Arial" w:cs="Arial"/>
          <w:sz w:val="18"/>
          <w:szCs w:val="18"/>
        </w:rPr>
      </w:pPr>
      <w:r w:rsidRPr="00D62277">
        <w:rPr>
          <w:rFonts w:ascii="Arial" w:hAnsi="Arial" w:cs="Arial"/>
          <w:sz w:val="18"/>
          <w:szCs w:val="18"/>
        </w:rPr>
        <w:t xml:space="preserve">Rozpoznanie wniosku </w:t>
      </w:r>
      <w:r w:rsidRPr="00D62277">
        <w:rPr>
          <w:rFonts w:ascii="Arial" w:hAnsi="Arial" w:cs="Arial"/>
          <w:b/>
          <w:sz w:val="18"/>
          <w:szCs w:val="18"/>
        </w:rPr>
        <w:t xml:space="preserve">o nadanie klauzuli wykonalności (z wyłączeniem bankowych tytułów egzekucyjnych) jest </w:t>
      </w:r>
      <w:r w:rsidRPr="00D62277">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62277">
        <w:rPr>
          <w:rFonts w:ascii="Arial" w:hAnsi="Arial" w:cs="Arial"/>
          <w:b/>
          <w:sz w:val="18"/>
          <w:szCs w:val="18"/>
        </w:rPr>
        <w:t xml:space="preserve">o nadanie klauzuli wykonalności bankowemu tytułowi egzekucyjnemu </w:t>
      </w:r>
      <w:r w:rsidRPr="00D62277">
        <w:rPr>
          <w:rFonts w:ascii="Arial" w:hAnsi="Arial" w:cs="Arial"/>
          <w:sz w:val="18"/>
          <w:szCs w:val="18"/>
        </w:rPr>
        <w:t xml:space="preserve">stanowi jego załatwienie w repertorium „Co”. </w:t>
      </w:r>
    </w:p>
    <w:p w:rsidR="00C6161E" w:rsidRPr="00D62277" w:rsidRDefault="00C6161E" w:rsidP="00C6161E">
      <w:pPr>
        <w:jc w:val="both"/>
        <w:rPr>
          <w:rFonts w:ascii="Arial" w:hAnsi="Arial" w:cs="Arial"/>
          <w:b/>
          <w:sz w:val="18"/>
          <w:szCs w:val="18"/>
        </w:rPr>
      </w:pPr>
      <w:r w:rsidRPr="00D62277">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C6161E" w:rsidRPr="00D62277" w:rsidRDefault="00C6161E" w:rsidP="00C6161E">
      <w:pPr>
        <w:jc w:val="both"/>
        <w:rPr>
          <w:rFonts w:ascii="Arial" w:hAnsi="Arial" w:cs="Arial"/>
          <w:sz w:val="18"/>
          <w:szCs w:val="18"/>
        </w:rPr>
      </w:pPr>
      <w:r w:rsidRPr="00D62277">
        <w:rPr>
          <w:rFonts w:ascii="Arial" w:hAnsi="Arial" w:cs="Arial"/>
          <w:b/>
          <w:sz w:val="18"/>
          <w:szCs w:val="18"/>
        </w:rPr>
        <w:tab/>
      </w:r>
      <w:r w:rsidRPr="00D62277">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1.4.</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W kolumnach 3, 5, 7, 9 wykazuje się uzasadnienia sporządzone we wskazanych w nich terminach, które przypadają </w:t>
      </w:r>
      <w:r w:rsidRPr="00D62277">
        <w:rPr>
          <w:rFonts w:ascii="Arial" w:hAnsi="Arial" w:cs="Arial"/>
          <w:b/>
          <w:bCs/>
          <w:sz w:val="18"/>
          <w:szCs w:val="18"/>
          <w:u w:val="single"/>
        </w:rPr>
        <w:t>po terminie ustawowym</w:t>
      </w:r>
      <w:r w:rsidRPr="00D62277">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62277">
        <w:rPr>
          <w:rFonts w:ascii="Arial" w:hAnsi="Arial" w:cs="Arial"/>
          <w:b/>
          <w:bCs/>
          <w:sz w:val="18"/>
          <w:szCs w:val="18"/>
          <w:u w:val="single"/>
        </w:rPr>
        <w:t>nadto</w:t>
      </w:r>
      <w:r w:rsidRPr="00D62277">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161E" w:rsidRPr="00D62277" w:rsidRDefault="00C6161E" w:rsidP="00C6161E">
      <w:pPr>
        <w:rPr>
          <w:rFonts w:ascii="Arial" w:hAnsi="Arial" w:cs="Arial"/>
          <w:bCs/>
          <w:sz w:val="18"/>
          <w:szCs w:val="18"/>
        </w:rPr>
      </w:pPr>
      <w:r w:rsidRPr="00D62277">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D62277">
        <w:rPr>
          <w:rFonts w:ascii="Arial" w:hAnsi="Arial" w:cs="Arial"/>
          <w:bCs/>
          <w:sz w:val="18"/>
          <w:szCs w:val="18"/>
          <w:vertAlign w:val="superscript"/>
        </w:rPr>
        <w:t xml:space="preserve">1 </w:t>
      </w:r>
      <w:r w:rsidRPr="00D62277">
        <w:rPr>
          <w:rFonts w:ascii="Arial" w:hAnsi="Arial" w:cs="Arial"/>
          <w:bCs/>
          <w:sz w:val="18"/>
          <w:szCs w:val="18"/>
        </w:rPr>
        <w:t>kpc..</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2.1.1.</w:t>
      </w:r>
    </w:p>
    <w:p w:rsidR="00C6161E" w:rsidRPr="00D62277" w:rsidRDefault="00C6161E" w:rsidP="00C6161E">
      <w:pPr>
        <w:rPr>
          <w:rFonts w:ascii="Arial" w:hAnsi="Arial" w:cs="Arial"/>
          <w:bCs/>
          <w:sz w:val="4"/>
          <w:szCs w:val="4"/>
        </w:rPr>
      </w:pPr>
    </w:p>
    <w:p w:rsidR="00C6161E" w:rsidRPr="005A2908" w:rsidRDefault="00C6161E" w:rsidP="00C6161E">
      <w:pPr>
        <w:jc w:val="both"/>
        <w:rPr>
          <w:rFonts w:ascii="Arial" w:hAnsi="Arial" w:cs="Arial"/>
          <w:b/>
          <w:sz w:val="18"/>
          <w:szCs w:val="18"/>
        </w:rPr>
      </w:pPr>
      <w:r w:rsidRPr="00D62277">
        <w:rPr>
          <w:rFonts w:ascii="Arial" w:hAnsi="Arial" w:cs="Arial"/>
          <w:sz w:val="18"/>
          <w:szCs w:val="18"/>
        </w:rPr>
        <w:t xml:space="preserve">Dział ten dotyczy </w:t>
      </w:r>
      <w:r w:rsidRPr="005A2908">
        <w:rPr>
          <w:rFonts w:ascii="Arial" w:hAnsi="Arial" w:cs="Arial"/>
          <w:sz w:val="18"/>
          <w:szCs w:val="18"/>
        </w:rPr>
        <w:t xml:space="preserve">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00AB4E95" w:rsidRPr="005A2908">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5A2908">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5A2908">
        <w:rPr>
          <w:rFonts w:ascii="Arial" w:hAnsi="Arial" w:cs="Arial"/>
          <w:b/>
          <w:sz w:val="18"/>
          <w:szCs w:val="18"/>
        </w:rPr>
        <w:t>W wierszu 0</w:t>
      </w:r>
      <w:r w:rsidR="00AB4E95" w:rsidRPr="005A2908">
        <w:rPr>
          <w:rFonts w:ascii="Arial" w:hAnsi="Arial" w:cs="Arial"/>
          <w:b/>
          <w:sz w:val="18"/>
          <w:szCs w:val="18"/>
        </w:rPr>
        <w:t>9</w:t>
      </w:r>
      <w:r w:rsidRPr="005A2908">
        <w:rPr>
          <w:rFonts w:ascii="Arial" w:hAnsi="Arial" w:cs="Arial"/>
          <w:b/>
          <w:sz w:val="18"/>
          <w:szCs w:val="18"/>
        </w:rPr>
        <w:t xml:space="preserve"> wykazuje się inne sprawy egzekucyjne nie wymienione w wierszach 0</w:t>
      </w:r>
      <w:r w:rsidR="00AB4E95" w:rsidRPr="005A2908">
        <w:rPr>
          <w:rFonts w:ascii="Arial" w:hAnsi="Arial" w:cs="Arial"/>
          <w:b/>
          <w:sz w:val="18"/>
          <w:szCs w:val="18"/>
        </w:rPr>
        <w:t>7</w:t>
      </w:r>
      <w:r w:rsidRPr="005A2908">
        <w:rPr>
          <w:rFonts w:ascii="Arial" w:hAnsi="Arial" w:cs="Arial"/>
          <w:b/>
          <w:sz w:val="18"/>
          <w:szCs w:val="18"/>
        </w:rPr>
        <w:t>i 0</w:t>
      </w:r>
      <w:r w:rsidR="00AB4E95" w:rsidRPr="005A2908">
        <w:rPr>
          <w:rFonts w:ascii="Arial" w:hAnsi="Arial" w:cs="Arial"/>
          <w:b/>
          <w:sz w:val="18"/>
          <w:szCs w:val="18"/>
        </w:rPr>
        <w:t>8</w:t>
      </w:r>
      <w:r w:rsidRPr="005A2908">
        <w:rPr>
          <w:rFonts w:ascii="Arial" w:hAnsi="Arial" w:cs="Arial"/>
          <w:b/>
          <w:sz w:val="18"/>
          <w:szCs w:val="18"/>
        </w:rPr>
        <w:t>, które są oznaczone symbolami 103 i od 119 do 121.</w:t>
      </w:r>
      <w:r w:rsidRPr="005A2908">
        <w:rPr>
          <w:b/>
        </w:rPr>
        <w:t xml:space="preserve"> </w:t>
      </w:r>
    </w:p>
    <w:p w:rsidR="00C6161E" w:rsidRPr="005A2908" w:rsidRDefault="00C6161E" w:rsidP="00C6161E">
      <w:pPr>
        <w:rPr>
          <w:rFonts w:ascii="Arial" w:hAnsi="Arial" w:cs="Arial"/>
          <w:bCs/>
          <w:sz w:val="18"/>
          <w:szCs w:val="18"/>
        </w:rPr>
      </w:pPr>
    </w:p>
    <w:p w:rsidR="00C6161E" w:rsidRPr="005A2908" w:rsidRDefault="00C6161E" w:rsidP="00C6161E">
      <w:pPr>
        <w:jc w:val="both"/>
        <w:rPr>
          <w:rFonts w:ascii="Arial" w:hAnsi="Arial" w:cs="Arial"/>
          <w:sz w:val="18"/>
          <w:szCs w:val="18"/>
        </w:rPr>
      </w:pPr>
      <w:r w:rsidRPr="005A2908">
        <w:rPr>
          <w:rFonts w:ascii="Arial" w:hAnsi="Arial" w:cs="Arial"/>
          <w:sz w:val="18"/>
          <w:szCs w:val="18"/>
        </w:rPr>
        <w:t xml:space="preserve">Dział 2.1.1.1. </w:t>
      </w:r>
    </w:p>
    <w:p w:rsidR="00AB4E95" w:rsidRPr="005A2908" w:rsidRDefault="00C6161E" w:rsidP="00AB4E95">
      <w:pPr>
        <w:rPr>
          <w:rFonts w:ascii="Arial" w:hAnsi="Arial" w:cs="Arial"/>
          <w:bCs/>
          <w:sz w:val="18"/>
          <w:szCs w:val="18"/>
          <w:u w:val="single"/>
        </w:rPr>
      </w:pPr>
      <w:r w:rsidRPr="005A2908">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5A2908">
        <w:rPr>
          <w:rFonts w:ascii="Arial" w:hAnsi="Arial" w:cs="Arial"/>
          <w:bCs/>
          <w:sz w:val="18"/>
          <w:szCs w:val="18"/>
          <w:u w:val="single"/>
        </w:rPr>
        <w:t>Jedynie w odniesieniu do spraw wszczętych po 1 stycznia 2016 r. należy od czasu trwania postępowania odliczać czas trwania mediacji</w:t>
      </w:r>
      <w:r w:rsidRPr="005A2908">
        <w:rPr>
          <w:rFonts w:ascii="Arial" w:hAnsi="Arial" w:cs="Arial"/>
          <w:bCs/>
          <w:sz w:val="18"/>
          <w:szCs w:val="18"/>
        </w:rPr>
        <w:t>.(art. 183</w:t>
      </w:r>
      <w:r w:rsidRPr="005A2908">
        <w:rPr>
          <w:rFonts w:ascii="Arial" w:hAnsi="Arial" w:cs="Arial"/>
          <w:bCs/>
          <w:sz w:val="18"/>
          <w:szCs w:val="18"/>
          <w:vertAlign w:val="superscript"/>
        </w:rPr>
        <w:t>10</w:t>
      </w:r>
      <w:r w:rsidRPr="005A2908">
        <w:rPr>
          <w:rFonts w:ascii="Arial" w:hAnsi="Arial" w:cs="Arial"/>
          <w:bCs/>
          <w:sz w:val="18"/>
          <w:szCs w:val="18"/>
        </w:rPr>
        <w:t xml:space="preserve"> § 1 kpc i art. 9 ustawy z dnia 10 września 2015 r. o zmianie niektórych ustaw w związku ze wspieraniem polubownych metod rozwiązywania sporów, Dz.U. poz. 1595).</w:t>
      </w:r>
      <w:r w:rsidR="00AB4E95" w:rsidRPr="005A2908">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C6161E" w:rsidRPr="005A2908" w:rsidRDefault="00C6161E" w:rsidP="00C6161E">
      <w:pPr>
        <w:rPr>
          <w:rFonts w:ascii="Arial" w:hAnsi="Arial" w:cs="Arial"/>
          <w:bCs/>
          <w:sz w:val="18"/>
          <w:szCs w:val="18"/>
          <w:u w:val="single"/>
        </w:rPr>
      </w:pPr>
    </w:p>
    <w:p w:rsidR="00C6161E" w:rsidRPr="005A2908" w:rsidRDefault="00C6161E" w:rsidP="00C6161E">
      <w:pPr>
        <w:jc w:val="both"/>
        <w:rPr>
          <w:rFonts w:ascii="Arial" w:hAnsi="Arial" w:cs="Arial"/>
          <w:sz w:val="18"/>
          <w:szCs w:val="18"/>
        </w:rPr>
      </w:pPr>
    </w:p>
    <w:p w:rsidR="00C6161E" w:rsidRPr="005A2908" w:rsidRDefault="00C6161E" w:rsidP="00C6161E">
      <w:pPr>
        <w:rPr>
          <w:rFonts w:ascii="Arial" w:hAnsi="Arial" w:cs="Arial"/>
          <w:bCs/>
          <w:sz w:val="18"/>
          <w:szCs w:val="18"/>
        </w:rPr>
      </w:pPr>
    </w:p>
    <w:p w:rsidR="00C6161E" w:rsidRPr="005A2908" w:rsidRDefault="00C6161E" w:rsidP="00C6161E">
      <w:pPr>
        <w:rPr>
          <w:rFonts w:ascii="Arial" w:hAnsi="Arial" w:cs="Arial"/>
          <w:bCs/>
          <w:sz w:val="18"/>
          <w:szCs w:val="18"/>
        </w:rPr>
      </w:pPr>
      <w:r w:rsidRPr="005A2908">
        <w:rPr>
          <w:rFonts w:ascii="Arial" w:hAnsi="Arial" w:cs="Arial"/>
          <w:bCs/>
          <w:sz w:val="18"/>
          <w:szCs w:val="18"/>
        </w:rPr>
        <w:t>Dział 2.1.1.a</w:t>
      </w:r>
    </w:p>
    <w:p w:rsidR="00C6161E" w:rsidRPr="00D62277" w:rsidRDefault="00C6161E" w:rsidP="00C6161E">
      <w:pPr>
        <w:rPr>
          <w:rFonts w:ascii="Arial" w:hAnsi="Arial" w:cs="Arial"/>
          <w:b/>
          <w:bCs/>
          <w:sz w:val="4"/>
          <w:szCs w:val="4"/>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ten dotyczy wszystkich spraw zawieszonych niezałatwionych na ostatni dzień okresu sprawozdawczego, które zostały również wykazane w dziale 2.1.1. </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2.1.1.a.1.</w:t>
      </w:r>
    </w:p>
    <w:p w:rsidR="00C6161E" w:rsidRPr="00D62277" w:rsidRDefault="00C6161E" w:rsidP="00C6161E">
      <w:pPr>
        <w:rPr>
          <w:rFonts w:ascii="Arial" w:hAnsi="Arial" w:cs="Arial"/>
          <w:bCs/>
          <w:sz w:val="18"/>
          <w:szCs w:val="18"/>
          <w:u w:val="single"/>
        </w:rPr>
      </w:pPr>
      <w:r w:rsidRPr="00D62277">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spacing w:before="120"/>
        <w:rPr>
          <w:rFonts w:ascii="Arial" w:hAnsi="Arial" w:cs="Arial"/>
          <w:bCs/>
          <w:sz w:val="18"/>
          <w:szCs w:val="18"/>
        </w:rPr>
      </w:pPr>
      <w:r w:rsidRPr="00D62277">
        <w:rPr>
          <w:rFonts w:ascii="Arial" w:hAnsi="Arial" w:cs="Arial"/>
          <w:bCs/>
          <w:sz w:val="18"/>
          <w:szCs w:val="18"/>
        </w:rPr>
        <w:t>Dział 2.1.2.</w:t>
      </w:r>
    </w:p>
    <w:p w:rsidR="00C6161E" w:rsidRPr="00D62277" w:rsidRDefault="00C6161E" w:rsidP="00C6161E">
      <w:pPr>
        <w:shd w:val="clear" w:color="auto" w:fill="FFFFFF"/>
        <w:jc w:val="both"/>
        <w:rPr>
          <w:rFonts w:ascii="Arial" w:hAnsi="Arial" w:cs="Arial"/>
          <w:b/>
          <w:bCs/>
          <w:sz w:val="18"/>
          <w:szCs w:val="18"/>
        </w:rPr>
      </w:pPr>
      <w:r w:rsidRPr="00D62277">
        <w:rPr>
          <w:rFonts w:ascii="Arial" w:hAnsi="Arial" w:cs="Arial"/>
          <w:sz w:val="18"/>
          <w:szCs w:val="18"/>
        </w:rPr>
        <w:t xml:space="preserve">Dział ten dotyczy wszystkich spraw zakreślonych w wyniku zawieszenia postępowania i dotyczy spraw zawieszonych, niezależnie od daty zawieszenia (a </w:t>
      </w:r>
      <w:r w:rsidRPr="00D62277">
        <w:rPr>
          <w:rFonts w:ascii="Arial" w:hAnsi="Arial" w:cs="Arial"/>
          <w:b/>
          <w:bCs/>
          <w:sz w:val="18"/>
          <w:szCs w:val="18"/>
        </w:rPr>
        <w:t xml:space="preserve">więc dotyczy okresów sprzed nowelizacji kpc dokonanej w dniu 5 lutego 2005 r. , jak i po nowelizacji). </w:t>
      </w:r>
      <w:r w:rsidRPr="00D62277">
        <w:rPr>
          <w:rFonts w:ascii="Arial" w:hAnsi="Arial" w:cs="Arial"/>
          <w:sz w:val="18"/>
          <w:szCs w:val="18"/>
        </w:rPr>
        <w:t xml:space="preserve">Okres zawieszenia liczymy od daty </w:t>
      </w:r>
      <w:r w:rsidRPr="00D62277">
        <w:rPr>
          <w:rFonts w:ascii="Arial" w:hAnsi="Arial" w:cs="Arial"/>
          <w:bCs/>
          <w:sz w:val="18"/>
          <w:szCs w:val="18"/>
        </w:rPr>
        <w:t xml:space="preserve">pierwszego </w:t>
      </w:r>
      <w:r w:rsidRPr="00D62277">
        <w:rPr>
          <w:rFonts w:ascii="Arial" w:hAnsi="Arial" w:cs="Arial"/>
          <w:sz w:val="18"/>
          <w:szCs w:val="18"/>
        </w:rPr>
        <w:t xml:space="preserve">wpływu sprawy.  </w:t>
      </w:r>
      <w:r w:rsidRPr="00D62277">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62277">
        <w:rPr>
          <w:rFonts w:ascii="Arial" w:hAnsi="Arial" w:cs="Arial"/>
          <w:sz w:val="18"/>
          <w:szCs w:val="18"/>
        </w:rPr>
        <w:t xml:space="preserve"> Sprawy zawieszone, które zostały umorzone (np. wobec upływu czasu na podstawie art. 182 § 1 kpc) powinny zostać wykazane , jako zakończone w dziale ewidencyjnym, </w:t>
      </w:r>
      <w:r w:rsidRPr="00D62277">
        <w:rPr>
          <w:rFonts w:ascii="Arial" w:hAnsi="Arial" w:cs="Arial"/>
          <w:b/>
          <w:bCs/>
          <w:sz w:val="18"/>
          <w:szCs w:val="18"/>
        </w:rPr>
        <w:t xml:space="preserve">o ile wcześniej nie zostały zakreślone i wykazane w kolumnie „ inne załatwienia”. </w:t>
      </w:r>
    </w:p>
    <w:p w:rsidR="00C6161E" w:rsidRPr="00D62277" w:rsidRDefault="00C6161E" w:rsidP="00C6161E">
      <w:pPr>
        <w:shd w:val="clear" w:color="auto" w:fill="FFFFFF"/>
        <w:jc w:val="both"/>
        <w:rPr>
          <w:rFonts w:ascii="Arial" w:hAnsi="Arial" w:cs="Arial"/>
          <w:b/>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Dział 2.1.2.1.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zawieszone zakreślone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bCs/>
          <w:sz w:val="18"/>
          <w:szCs w:val="18"/>
        </w:rPr>
      </w:pPr>
    </w:p>
    <w:p w:rsidR="00C6161E" w:rsidRPr="00D62277" w:rsidRDefault="00C6161E" w:rsidP="00C6161E">
      <w:pPr>
        <w:widowControl w:val="0"/>
        <w:outlineLvl w:val="0"/>
        <w:rPr>
          <w:rFonts w:ascii="Arial" w:hAnsi="Arial" w:cs="Arial"/>
          <w:bCs/>
          <w:sz w:val="18"/>
          <w:szCs w:val="18"/>
        </w:rPr>
      </w:pPr>
    </w:p>
    <w:p w:rsidR="00C6161E" w:rsidRPr="00D62277" w:rsidRDefault="00C6161E" w:rsidP="00C6161E">
      <w:pPr>
        <w:widowControl w:val="0"/>
        <w:jc w:val="both"/>
        <w:outlineLvl w:val="0"/>
        <w:rPr>
          <w:rFonts w:ascii="Arial" w:hAnsi="Arial" w:cs="Arial"/>
          <w:bCs/>
          <w:sz w:val="18"/>
          <w:szCs w:val="18"/>
        </w:rPr>
      </w:pPr>
      <w:r w:rsidRPr="00D62277">
        <w:rPr>
          <w:rFonts w:ascii="Arial" w:hAnsi="Arial" w:cs="Arial"/>
          <w:bCs/>
          <w:sz w:val="18"/>
          <w:szCs w:val="18"/>
        </w:rPr>
        <w:t>Dział 2.2.</w:t>
      </w:r>
    </w:p>
    <w:p w:rsidR="00C6161E" w:rsidRPr="00D62277" w:rsidRDefault="00C6161E" w:rsidP="00C6161E">
      <w:pPr>
        <w:jc w:val="both"/>
        <w:rPr>
          <w:rFonts w:ascii="Arial" w:hAnsi="Arial" w:cs="Arial"/>
          <w:bCs/>
          <w:sz w:val="20"/>
        </w:rPr>
      </w:pPr>
      <w:r w:rsidRPr="00D62277">
        <w:rPr>
          <w:rFonts w:ascii="Arial" w:hAnsi="Arial" w:cs="Arial"/>
          <w:bCs/>
          <w:sz w:val="18"/>
          <w:szCs w:val="18"/>
        </w:rPr>
        <w:t>W wierszach 01 - 04 należy wykazać wszystkie sprawy „C, CG-G, Ns, Nc”, które zakończyły się prawomocnie w I instancji. Wykazywane sprawy obejmują także te</w:t>
      </w:r>
      <w:r w:rsidRPr="00D62277">
        <w:rPr>
          <w:rFonts w:ascii="Arial" w:hAnsi="Arial" w:cs="Arial"/>
          <w:sz w:val="18"/>
          <w:szCs w:val="18"/>
        </w:rPr>
        <w:t xml:space="preserve">, w których wydano prawomocne orzeczenie w danym okresie sprawozdawczym w wyniku podjęcia zawieszonego postępowania. </w:t>
      </w:r>
      <w:r w:rsidRPr="00D62277">
        <w:rPr>
          <w:rFonts w:ascii="Arial" w:hAnsi="Arial" w:cs="Arial"/>
          <w:bCs/>
          <w:sz w:val="18"/>
          <w:szCs w:val="18"/>
        </w:rPr>
        <w:t xml:space="preserve">Okres we wszystkich sprawach liczy się od </w:t>
      </w:r>
      <w:r w:rsidRPr="00D62277">
        <w:rPr>
          <w:rFonts w:ascii="Arial" w:hAnsi="Arial" w:cs="Arial"/>
          <w:sz w:val="18"/>
          <w:szCs w:val="18"/>
        </w:rPr>
        <w:t xml:space="preserve">daty pierwszej rejestracji w sądzie i obejmuje także okres, w którym postępowanie w sprawie było zawieszone. </w:t>
      </w:r>
      <w:r w:rsidRPr="00D62277">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 xml:space="preserve">Dział 2.2.1.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2.3.1.</w:t>
      </w:r>
    </w:p>
    <w:p w:rsidR="00C6161E" w:rsidRPr="00D62277" w:rsidRDefault="00C6161E" w:rsidP="00C6161E">
      <w:pPr>
        <w:rPr>
          <w:rFonts w:ascii="Arial" w:hAnsi="Arial" w:cs="Arial"/>
          <w:bCs/>
          <w:sz w:val="18"/>
          <w:szCs w:val="18"/>
        </w:rPr>
      </w:pPr>
      <w:r w:rsidRPr="00D62277">
        <w:rPr>
          <w:rFonts w:ascii="Arial" w:hAnsi="Arial" w:cs="Arial"/>
          <w:bCs/>
          <w:sz w:val="18"/>
          <w:szCs w:val="18"/>
        </w:rPr>
        <w:t>Wykazujemy czas trwania wszystkich niezakończonych w ostatnim dniu okresu statystycznego mediacji w sprawie  od dnia wydania postanowienia o skierowaniu stron do mediacji.</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3.</w:t>
      </w:r>
    </w:p>
    <w:p w:rsidR="00C6161E" w:rsidRPr="00D62277" w:rsidRDefault="00C6161E" w:rsidP="00C6161E">
      <w:pPr>
        <w:jc w:val="both"/>
        <w:rPr>
          <w:rFonts w:ascii="Arial" w:hAnsi="Arial" w:cs="Arial"/>
          <w:bCs/>
          <w:sz w:val="18"/>
          <w:szCs w:val="18"/>
        </w:rPr>
      </w:pPr>
      <w:r w:rsidRPr="00D62277">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62277">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62277">
        <w:rPr>
          <w:rFonts w:ascii="Arial" w:hAnsi="Arial" w:cs="Arial"/>
          <w:b/>
          <w:bCs/>
          <w:sz w:val="18"/>
          <w:szCs w:val="18"/>
        </w:rPr>
        <w:t>Terminy pierwszej rozprawy w sprawach przeniesionych z  jednego repertorium do drugiego (np. z Nc do C) powinny być wykazywane od momentu wpisu do nowego repertorium.</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4.1</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ten wypełnia wydział pierwszoinstancyjny i wykazuje sprawy przekazane w okresie statystycznym do wydziału drugoinstancyjnego</w:t>
      </w:r>
    </w:p>
    <w:p w:rsidR="00C6161E" w:rsidRPr="00D62277" w:rsidRDefault="00C6161E" w:rsidP="00C6161E">
      <w:pPr>
        <w:jc w:val="both"/>
        <w:outlineLvl w:val="0"/>
        <w:rPr>
          <w:rFonts w:ascii="Arial" w:hAnsi="Arial" w:cs="Arial"/>
          <w:bCs/>
          <w:sz w:val="18"/>
          <w:szCs w:val="18"/>
        </w:rPr>
      </w:pP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Dział 5. </w:t>
      </w: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
          <w:bCs/>
          <w:sz w:val="18"/>
          <w:szCs w:val="18"/>
        </w:rPr>
      </w:pPr>
      <w:r w:rsidRPr="00D62277">
        <w:rPr>
          <w:rFonts w:ascii="Arial" w:hAnsi="Arial" w:cs="Arial"/>
          <w:bCs/>
          <w:sz w:val="18"/>
          <w:szCs w:val="18"/>
        </w:rPr>
        <w:t>Dział 5.1.</w:t>
      </w:r>
      <w:r w:rsidRPr="00D62277">
        <w:rPr>
          <w:rFonts w:ascii="Arial" w:hAnsi="Arial" w:cs="Arial"/>
          <w:b/>
          <w:bCs/>
          <w:sz w:val="18"/>
          <w:szCs w:val="18"/>
        </w:rPr>
        <w:t xml:space="preserve"> Limity etatów i obsada sądu (wydziału)</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 xml:space="preserve">Objaśnienia wspólne dla wszystkich pionów orzeczniczych. </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W kolumnach dotyczących stanowisk sędziowskich wykazuje się również stanowiska asesorskie.</w:t>
      </w:r>
    </w:p>
    <w:p w:rsidR="00C6161E" w:rsidRPr="00D62277" w:rsidRDefault="00C6161E" w:rsidP="00C6161E">
      <w:pPr>
        <w:jc w:val="both"/>
        <w:rPr>
          <w:rFonts w:ascii="Arial" w:hAnsi="Arial" w:cs="Arial"/>
          <w:b/>
          <w:bCs/>
          <w:sz w:val="18"/>
          <w:szCs w:val="18"/>
        </w:rPr>
      </w:pP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Dla wykazywania obsad przyjmuje się, że </w:t>
      </w:r>
      <w:r w:rsidRPr="00D62277">
        <w:rPr>
          <w:rFonts w:ascii="Arial" w:hAnsi="Arial" w:cs="Arial"/>
          <w:b/>
          <w:bCs/>
          <w:sz w:val="18"/>
          <w:szCs w:val="18"/>
        </w:rPr>
        <w:t>rok jest równoważny 360 dniom pracy (12 miesięcy po 30 dni), a okres półrocza 180 dniom</w:t>
      </w:r>
      <w:r w:rsidRPr="00D62277">
        <w:rPr>
          <w:rFonts w:ascii="Arial" w:hAnsi="Arial" w:cs="Arial"/>
          <w:bCs/>
          <w:sz w:val="18"/>
          <w:szCs w:val="18"/>
        </w:rPr>
        <w:t xml:space="preserve">. Przy wyliczaniu obsady średniookresowej i odliczaniu okresów nieobecności w pracy przyjmuje się, że okres nieobecności </w:t>
      </w:r>
      <w:r w:rsidRPr="00D62277">
        <w:rPr>
          <w:rFonts w:ascii="Arial" w:hAnsi="Arial" w:cs="Arial"/>
          <w:b/>
          <w:bCs/>
          <w:sz w:val="18"/>
          <w:szCs w:val="18"/>
        </w:rPr>
        <w:t>w pracy</w:t>
      </w:r>
      <w:r w:rsidRPr="00D62277">
        <w:rPr>
          <w:rFonts w:ascii="Arial" w:hAnsi="Arial" w:cs="Arial"/>
          <w:bCs/>
          <w:sz w:val="18"/>
          <w:szCs w:val="18"/>
        </w:rPr>
        <w:t xml:space="preserve"> niezależnie od przyczyny (urlop, zwolnienie) </w:t>
      </w:r>
      <w:r w:rsidRPr="00D62277">
        <w:rPr>
          <w:rFonts w:ascii="Arial" w:hAnsi="Arial" w:cs="Arial"/>
          <w:b/>
          <w:bCs/>
          <w:sz w:val="18"/>
          <w:szCs w:val="18"/>
        </w:rPr>
        <w:t>obejmujący weekend liczony jest jako całość</w:t>
      </w:r>
      <w:r w:rsidRPr="00D6227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„Sędziowie funkcyjni SR”</w:t>
      </w:r>
      <w:r w:rsidRPr="00D6227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62277">
        <w:rPr>
          <w:rFonts w:ascii="Arial" w:hAnsi="Arial" w:cs="Arial"/>
          <w:sz w:val="18"/>
          <w:szCs w:val="18"/>
        </w:rPr>
        <w:t>sędziowie wizytujący zakłady dla nieletnich i zakłady leczenia osób z zaburzeniami psychicznymi.</w:t>
      </w:r>
      <w:r w:rsidRPr="00D62277">
        <w:rPr>
          <w:rFonts w:ascii="Arial" w:hAnsi="Arial" w:cs="Arial"/>
          <w:bCs/>
          <w:sz w:val="18"/>
          <w:szCs w:val="18"/>
        </w:rPr>
        <w:t xml:space="preserve"> </w:t>
      </w:r>
      <w:r w:rsidRPr="00D62277">
        <w:rPr>
          <w:rFonts w:ascii="Arial" w:hAnsi="Arial" w:cs="Arial"/>
          <w:b/>
          <w:bCs/>
          <w:sz w:val="18"/>
          <w:szCs w:val="18"/>
          <w:u w:val="single"/>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na ostatni dzień okresu statystycznego”</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62277">
        <w:rPr>
          <w:rFonts w:ascii="Arial" w:hAnsi="Arial" w:cs="Arial"/>
          <w:b/>
          <w:bCs/>
          <w:sz w:val="18"/>
          <w:szCs w:val="18"/>
        </w:rPr>
        <w:t xml:space="preserve">Wliczeniu podlegają także sędziowie danego sądu rejonowego przydzieleni do danego pionu, a delegowani do Ministerstwa Sprawiedliwości. </w:t>
      </w:r>
      <w:r w:rsidRPr="00D6227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62277">
        <w:rPr>
          <w:rFonts w:ascii="Arial" w:hAnsi="Arial" w:cs="Arial"/>
          <w:b/>
          <w:bCs/>
          <w:sz w:val="18"/>
          <w:szCs w:val="18"/>
        </w:rPr>
        <w:t>w ramach limitu danego pionu orzeczniczego na</w:t>
      </w:r>
      <w:r w:rsidRPr="00D62277">
        <w:rPr>
          <w:rFonts w:ascii="Arial" w:hAnsi="Arial" w:cs="Arial"/>
          <w:bCs/>
          <w:sz w:val="18"/>
          <w:szCs w:val="18"/>
        </w:rPr>
        <w:t xml:space="preserve"> ostatni dzień okresu statystycznego</w:t>
      </w:r>
      <w:r w:rsidRPr="00D62277">
        <w:rPr>
          <w:rFonts w:ascii="Arial" w:hAnsi="Arial" w:cs="Arial"/>
          <w:b/>
          <w:bCs/>
          <w:sz w:val="18"/>
          <w:szCs w:val="18"/>
        </w:rPr>
        <w:t xml:space="preserve">, </w:t>
      </w:r>
      <w:r w:rsidRPr="00D62277">
        <w:rPr>
          <w:rFonts w:ascii="Arial" w:hAnsi="Arial" w:cs="Arial"/>
          <w:bCs/>
          <w:sz w:val="18"/>
          <w:szCs w:val="18"/>
        </w:rPr>
        <w:t xml:space="preserve">stanowi liczba sędziów i wakujących stanowisk sędziowskich w tym pionie na ten dzień.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w:t>
      </w:r>
      <w:r w:rsidRPr="00D62277">
        <w:rPr>
          <w:rFonts w:ascii="Arial" w:hAnsi="Arial" w:cs="Arial"/>
          <w:bCs/>
          <w:sz w:val="18"/>
          <w:szCs w:val="18"/>
        </w:rPr>
        <w:t xml:space="preserve">na ostatni dzień okresu statystycznego </w:t>
      </w:r>
      <w:r w:rsidRPr="00D62277">
        <w:rPr>
          <w:rFonts w:ascii="Arial" w:hAnsi="Arial" w:cs="Arial"/>
          <w:b/>
          <w:bCs/>
          <w:sz w:val="18"/>
          <w:szCs w:val="18"/>
          <w:u w:val="single"/>
        </w:rPr>
        <w:t xml:space="preserve">powinna odpowiadać ogólnemu limitowi etatów sędziowskich SR (w tym wakujących stanowisk) w danym sądzie na ten dzień.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6227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D6227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w danym okresie statystycznym”</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62277">
        <w:rPr>
          <w:rFonts w:ascii="Arial" w:hAnsi="Arial" w:cs="Arial"/>
          <w:b/>
          <w:bCs/>
          <w:sz w:val="18"/>
          <w:szCs w:val="18"/>
        </w:rPr>
        <w:t>Wliczeniu podlegają także sędziowie danego sądu rejonowego przydzieleni do danego pionu a delegowani do Ministerstwa Sprawiedliwości.</w:t>
      </w:r>
      <w:r w:rsidRPr="00D6227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62277">
        <w:rPr>
          <w:rFonts w:ascii="Arial" w:hAnsi="Arial" w:cs="Arial"/>
          <w:b/>
          <w:bCs/>
          <w:sz w:val="18"/>
          <w:szCs w:val="18"/>
        </w:rPr>
        <w:t>w ramach limitu danego pionu orzeczniczego</w:t>
      </w:r>
      <w:r w:rsidRPr="00D62277">
        <w:rPr>
          <w:rFonts w:ascii="Arial" w:hAnsi="Arial" w:cs="Arial"/>
          <w:bCs/>
          <w:sz w:val="18"/>
          <w:szCs w:val="18"/>
        </w:rPr>
        <w:t xml:space="preserve"> za dany okres statystyczny, stanowi liczba sędziów i wakujących stanowisk sędziowskich w tym pionie.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6227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62277">
        <w:rPr>
          <w:rFonts w:ascii="Arial" w:hAnsi="Arial" w:cs="Arial"/>
          <w:b/>
          <w:bCs/>
          <w:sz w:val="18"/>
          <w:szCs w:val="18"/>
        </w:rPr>
        <w:t xml:space="preserve"> </w:t>
      </w:r>
      <w:r w:rsidRPr="00D6227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D62277">
        <w:rPr>
          <w:rFonts w:ascii="Arial" w:hAnsi="Arial" w:cs="Arial"/>
          <w:b/>
          <w:bCs/>
          <w:sz w:val="18"/>
          <w:szCs w:val="18"/>
        </w:rPr>
        <w:t>etat</w:t>
      </w:r>
      <w:r w:rsidRPr="00D6227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6227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62277">
        <w:rPr>
          <w:rFonts w:ascii="Arial" w:hAnsi="Arial" w:cs="Arial"/>
          <w:bCs/>
          <w:sz w:val="18"/>
          <w:szCs w:val="18"/>
        </w:rPr>
        <w:t>na ostatni dzień okresu statystycznego.</w:t>
      </w:r>
      <w:r w:rsidRPr="00D62277">
        <w:rPr>
          <w:rFonts w:ascii="Arial" w:hAnsi="Arial" w:cs="Arial"/>
          <w:b/>
          <w:bCs/>
          <w:sz w:val="18"/>
          <w:szCs w:val="18"/>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Dane dotyczące danego pionu obejmują także dane z wydziałów zamiejscowych danego sądu rejonowego oraz wydziałów wykonawczych i egzekucyjnych.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 sytuacji gdy w sądzie rejonowym w danym pionie jest więcej niż jeden wydział do ustalenia </w:t>
      </w:r>
      <w:r w:rsidRPr="00D62277">
        <w:rPr>
          <w:rFonts w:ascii="Arial" w:hAnsi="Arial" w:cs="Arial"/>
          <w:b/>
          <w:bCs/>
          <w:sz w:val="18"/>
          <w:szCs w:val="18"/>
        </w:rPr>
        <w:t>średniookresowej liczby sesji sędziego SR w danym okresie statystycznym</w:t>
      </w:r>
      <w:r w:rsidRPr="00D62277">
        <w:rPr>
          <w:rFonts w:ascii="Arial" w:hAnsi="Arial" w:cs="Arial"/>
          <w:bCs/>
          <w:sz w:val="18"/>
          <w:szCs w:val="18"/>
        </w:rPr>
        <w:t xml:space="preserve"> (miesięcznym, półrocznym czy też rocznym) przyjmuje się</w:t>
      </w:r>
      <w:r w:rsidRPr="00D62277">
        <w:rPr>
          <w:rFonts w:ascii="Arial" w:hAnsi="Arial" w:cs="Arial"/>
          <w:b/>
          <w:bCs/>
          <w:sz w:val="18"/>
          <w:szCs w:val="18"/>
        </w:rPr>
        <w:t xml:space="preserve"> </w:t>
      </w:r>
      <w:r w:rsidRPr="00D6227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62277">
        <w:rPr>
          <w:rFonts w:ascii="Arial" w:hAnsi="Arial" w:cs="Arial"/>
          <w:b/>
          <w:bCs/>
          <w:sz w:val="18"/>
          <w:szCs w:val="18"/>
        </w:rPr>
        <w:t>przez obsadę średniookresową</w:t>
      </w:r>
      <w:r w:rsidRPr="00D6227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6227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6227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Liczby sędziów w kolumnach następujących po obsadzie średniookresowej (</w:t>
      </w:r>
      <w:r w:rsidRPr="00D62277">
        <w:rPr>
          <w:rFonts w:ascii="Arial" w:hAnsi="Arial" w:cs="Arial"/>
          <w:b/>
          <w:bCs/>
          <w:sz w:val="18"/>
          <w:szCs w:val="18"/>
        </w:rPr>
        <w:t>w żadnym wypadku</w:t>
      </w:r>
      <w:r w:rsidRPr="00D62277">
        <w:rPr>
          <w:rFonts w:ascii="Arial" w:hAnsi="Arial" w:cs="Arial"/>
          <w:bCs/>
          <w:sz w:val="18"/>
          <w:szCs w:val="18"/>
        </w:rPr>
        <w:t xml:space="preserve"> </w:t>
      </w:r>
      <w:r w:rsidRPr="00D6227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6227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 xml:space="preserve"> „</w:t>
      </w:r>
      <w:r w:rsidRPr="00D6227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D62277">
        <w:rPr>
          <w:rFonts w:ascii="Arial" w:hAnsi="Arial" w:cs="Arial"/>
          <w:sz w:val="18"/>
          <w:szCs w:val="18"/>
        </w:rPr>
        <w:t xml:space="preserve"> i delegowanych do pełnienia czynności orzeczniczych w pełnym wymiarze w innym sądzie rejonowym</w:t>
      </w:r>
      <w:r w:rsidRPr="00D62277">
        <w:rPr>
          <w:rFonts w:ascii="Arial" w:hAnsi="Arial" w:cs="Arial"/>
          <w:b/>
          <w:bCs/>
          <w:sz w:val="18"/>
          <w:szCs w:val="18"/>
        </w:rPr>
        <w:t>)</w:t>
      </w:r>
      <w:r w:rsidRPr="00D62277">
        <w:rPr>
          <w:rFonts w:ascii="Arial" w:hAnsi="Arial" w:cs="Arial"/>
          <w:bCs/>
          <w:sz w:val="18"/>
          <w:szCs w:val="18"/>
        </w:rPr>
        <w:t xml:space="preserve">” - </w:t>
      </w:r>
      <w:r w:rsidRPr="00D6227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w:t>
      </w:r>
      <w:r w:rsidRPr="00D6227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6227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62277">
        <w:rPr>
          <w:rFonts w:ascii="Arial" w:hAnsi="Arial" w:cs="Arial"/>
          <w:b/>
          <w:bCs/>
          <w:sz w:val="18"/>
          <w:szCs w:val="18"/>
        </w:rPr>
        <w:t xml:space="preserve">w trybie art. 77 § 1 usp na czas nieokreślony lub na czas określony orzekających </w:t>
      </w:r>
      <w:r w:rsidRPr="00D62277">
        <w:rPr>
          <w:rFonts w:ascii="Arial" w:hAnsi="Arial" w:cs="Arial"/>
          <w:b/>
          <w:bCs/>
          <w:sz w:val="18"/>
          <w:szCs w:val="18"/>
          <w:u w:val="single"/>
        </w:rPr>
        <w:t>w niepełnym wymiarze</w:t>
      </w:r>
      <w:r w:rsidRPr="00D62277">
        <w:rPr>
          <w:rFonts w:ascii="Arial" w:hAnsi="Arial" w:cs="Arial"/>
          <w:b/>
          <w:bCs/>
          <w:sz w:val="18"/>
          <w:szCs w:val="18"/>
        </w:rPr>
        <w:t xml:space="preserve"> w SO. W obsadę nie wliczamy </w:t>
      </w:r>
      <w:r w:rsidRPr="00D62277">
        <w:rPr>
          <w:rFonts w:ascii="Arial" w:hAnsi="Arial" w:cs="Arial"/>
          <w:b/>
          <w:bCs/>
          <w:sz w:val="18"/>
          <w:szCs w:val="18"/>
          <w:u w:val="single"/>
        </w:rPr>
        <w:t xml:space="preserve">okresów delegacji </w:t>
      </w:r>
      <w:r w:rsidRPr="00D62277">
        <w:rPr>
          <w:rFonts w:ascii="Arial" w:hAnsi="Arial" w:cs="Arial"/>
          <w:b/>
          <w:bCs/>
          <w:sz w:val="18"/>
          <w:szCs w:val="18"/>
        </w:rPr>
        <w:t xml:space="preserve">sędziów SR do Ministerstwa Sprawiedliwości, KSSiP i nie wliczamy </w:t>
      </w:r>
      <w:r w:rsidRPr="00D62277">
        <w:rPr>
          <w:rFonts w:ascii="Arial" w:hAnsi="Arial" w:cs="Arial"/>
          <w:b/>
          <w:bCs/>
          <w:sz w:val="18"/>
          <w:szCs w:val="18"/>
          <w:u w:val="single"/>
        </w:rPr>
        <w:t>okresów delegacji</w:t>
      </w:r>
      <w:r w:rsidRPr="00D62277">
        <w:rPr>
          <w:rFonts w:ascii="Arial" w:hAnsi="Arial" w:cs="Arial"/>
          <w:b/>
          <w:bCs/>
          <w:sz w:val="18"/>
          <w:szCs w:val="18"/>
        </w:rPr>
        <w:t xml:space="preserve"> w trybie art. 77 § 1 usp na czas nieokreślony lub na czas określony orzekających w pełnym wymiarze w SO.</w:t>
      </w:r>
      <w:r w:rsidRPr="00D6227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 „</w:t>
      </w:r>
      <w:r w:rsidRPr="00D6227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62277">
        <w:rPr>
          <w:rFonts w:ascii="Arial" w:hAnsi="Arial" w:cs="Arial"/>
          <w:b/>
          <w:bCs/>
          <w:sz w:val="18"/>
          <w:szCs w:val="18"/>
        </w:rPr>
        <w:t xml:space="preserve"> (to samo dotyczy sędziów wykonujący czynności orzecznicze na mocy ustawy)</w:t>
      </w:r>
      <w:r w:rsidRPr="00D62277">
        <w:rPr>
          <w:rFonts w:ascii="Arial" w:hAnsi="Arial" w:cs="Arial"/>
          <w:sz w:val="18"/>
          <w:szCs w:val="18"/>
        </w:rPr>
        <w:t>.</w:t>
      </w:r>
      <w:r w:rsidRPr="00D62277">
        <w:rPr>
          <w:rFonts w:ascii="Arial" w:hAnsi="Arial" w:cs="Arial"/>
          <w:bCs/>
          <w:sz w:val="18"/>
          <w:szCs w:val="18"/>
        </w:rPr>
        <w:t xml:space="preserve"> W kolejnej kolumnie wykazujemy liczbę sędziów tj.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w:t>
      </w:r>
      <w:r w:rsidRPr="00D62277">
        <w:rPr>
          <w:rFonts w:ascii="Arial" w:hAnsi="Arial" w:cs="Arial"/>
          <w:sz w:val="18"/>
          <w:szCs w:val="18"/>
        </w:rPr>
        <w:t xml:space="preserve">Obsada sędziów z innego SR delegowanych do pełnienia czynności orzeczniczych w pełnym lub niepełnym wymiarze </w:t>
      </w:r>
      <w:r w:rsidRPr="00D62277">
        <w:rPr>
          <w:rFonts w:ascii="Arial" w:hAnsi="Arial" w:cs="Arial"/>
          <w:bCs/>
          <w:sz w:val="18"/>
          <w:szCs w:val="18"/>
        </w:rPr>
        <w:t xml:space="preserve">czy też wykonujący czynności orzecznicze na mocy ustawy </w:t>
      </w:r>
      <w:r w:rsidRPr="00D62277">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Cs/>
          <w:sz w:val="18"/>
          <w:szCs w:val="18"/>
        </w:rPr>
        <w:t>„</w:t>
      </w: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 </w:t>
      </w:r>
      <w:r w:rsidRPr="00D62277">
        <w:rPr>
          <w:rFonts w:ascii="Arial" w:hAnsi="Arial" w:cs="Arial"/>
          <w:b/>
          <w:bCs/>
          <w:sz w:val="18"/>
          <w:szCs w:val="18"/>
          <w:u w:val="single"/>
        </w:rPr>
        <w:t>wersja I</w:t>
      </w:r>
      <w:r w:rsidRPr="00D62277">
        <w:rPr>
          <w:rFonts w:ascii="Arial" w:hAnsi="Arial" w:cs="Arial"/>
          <w:bCs/>
          <w:sz w:val="18"/>
          <w:szCs w:val="18"/>
        </w:rPr>
        <w:t xml:space="preserve">” </w:t>
      </w:r>
      <w:r w:rsidRPr="00D62277">
        <w:rPr>
          <w:rFonts w:ascii="Arial" w:hAnsi="Arial" w:cs="Arial"/>
          <w:sz w:val="18"/>
          <w:szCs w:val="18"/>
        </w:rPr>
        <w:t xml:space="preserve">wykazuje się według średniookresowego zatrudnienia </w:t>
      </w:r>
      <w:r w:rsidRPr="00D62277">
        <w:rPr>
          <w:rFonts w:ascii="Arial" w:hAnsi="Arial" w:cs="Arial"/>
          <w:bCs/>
          <w:sz w:val="18"/>
          <w:szCs w:val="18"/>
        </w:rPr>
        <w:t xml:space="preserve">po wcześniejszym ustaleniu, które z osób funkcyjnych w danym pionie orzekają, </w:t>
      </w:r>
      <w:r w:rsidRPr="00D62277">
        <w:rPr>
          <w:rFonts w:ascii="Arial" w:hAnsi="Arial" w:cs="Arial"/>
          <w:sz w:val="18"/>
          <w:szCs w:val="18"/>
        </w:rPr>
        <w:t xml:space="preserve">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6227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D62277">
        <w:rPr>
          <w:rFonts w:ascii="Arial" w:hAnsi="Arial" w:cs="Arial"/>
          <w:b/>
          <w:bCs/>
          <w:sz w:val="18"/>
          <w:szCs w:val="18"/>
          <w:u w:val="single"/>
        </w:rPr>
        <w:t xml:space="preserve"> </w:t>
      </w:r>
      <w:r w:rsidRPr="00D62277">
        <w:rPr>
          <w:rFonts w:ascii="Arial" w:hAnsi="Arial" w:cs="Arial"/>
          <w:bCs/>
          <w:sz w:val="18"/>
          <w:szCs w:val="18"/>
        </w:rPr>
        <w:t xml:space="preserve">Liczbę dni </w:t>
      </w:r>
      <w:r w:rsidRPr="00D6227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62277">
        <w:rPr>
          <w:rFonts w:ascii="Arial" w:hAnsi="Arial" w:cs="Arial"/>
          <w:b/>
          <w:sz w:val="18"/>
          <w:szCs w:val="18"/>
          <w:u w:val="single"/>
        </w:rPr>
        <w:t>o ile nie ma możliwości określenia obsady w układzie okresowym</w:t>
      </w:r>
      <w:r w:rsidRPr="00D6227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62277">
        <w:rPr>
          <w:rFonts w:ascii="Arial" w:hAnsi="Arial" w:cs="Arial"/>
          <w:b/>
          <w:sz w:val="18"/>
          <w:szCs w:val="18"/>
          <w:u w:val="single"/>
        </w:rPr>
        <w:t>sytuacji czasowego określenia obowiązków orzeczniczych</w:t>
      </w:r>
      <w:r w:rsidRPr="00D6227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62277">
        <w:rPr>
          <w:rFonts w:ascii="Arial" w:hAnsi="Arial" w:cs="Arial"/>
          <w:bCs/>
          <w:sz w:val="18"/>
          <w:szCs w:val="18"/>
        </w:rPr>
        <w:t xml:space="preserve">Sędziowie funkcyjni SR (vide pkt 2 objaśnień do działu 5.1). </w:t>
      </w:r>
      <w:r w:rsidRPr="00D62277">
        <w:rPr>
          <w:rFonts w:ascii="Arial" w:hAnsi="Arial" w:cs="Arial"/>
          <w:b/>
          <w:bCs/>
          <w:sz w:val="18"/>
          <w:szCs w:val="18"/>
        </w:rPr>
        <w:t xml:space="preserve">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w:t>
      </w:r>
      <w:r w:rsidRPr="00D62277">
        <w:rPr>
          <w:rFonts w:ascii="Arial" w:hAnsi="Arial" w:cs="Arial"/>
          <w:b/>
          <w:bCs/>
          <w:sz w:val="18"/>
          <w:szCs w:val="18"/>
          <w:u w:val="single"/>
        </w:rPr>
        <w:t xml:space="preserve"> wersja II</w:t>
      </w:r>
      <w:r w:rsidRPr="00D62277">
        <w:rPr>
          <w:rFonts w:ascii="Arial" w:hAnsi="Arial" w:cs="Arial"/>
          <w:bCs/>
          <w:sz w:val="18"/>
          <w:szCs w:val="18"/>
        </w:rPr>
        <w:t>” wykazuje się poprzez określenie proporcji ich orzekania</w:t>
      </w:r>
      <w:r w:rsidRPr="00D6227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6227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 xml:space="preserve"> w ramach limitu</w:t>
      </w:r>
      <w:r w:rsidRPr="00D62277">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w ramach limitu</w:t>
      </w:r>
      <w:r w:rsidRPr="00D62277">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 xml:space="preserve">gdyż nieobecności, w tym urlopy, tych sędziów w tym okresie nie mają żadnego wpływu na pracę sądu okręgowego, a okresy nieobecności dotyczą pracy w </w:t>
      </w:r>
      <w:r w:rsidRPr="00D62277">
        <w:rPr>
          <w:rFonts w:ascii="Arial" w:hAnsi="Arial" w:cs="Arial"/>
          <w:sz w:val="18"/>
          <w:szCs w:val="18"/>
        </w:rPr>
        <w:t>Krajowej Szkole Sądownictwa i Prokuratury</w:t>
      </w:r>
      <w:r w:rsidRPr="00D62277">
        <w:rPr>
          <w:rFonts w:ascii="Arial" w:hAnsi="Arial" w:cs="Arial"/>
          <w:bCs/>
          <w:sz w:val="18"/>
          <w:szCs w:val="18"/>
        </w:rPr>
        <w:t>.</w:t>
      </w:r>
      <w:r w:rsidRPr="00D62277">
        <w:rPr>
          <w:rFonts w:ascii="Arial" w:hAnsi="Arial" w:cs="Arial"/>
          <w:sz w:val="18"/>
          <w:szCs w:val="18"/>
        </w:rPr>
        <w:t xml:space="preserve"> </w:t>
      </w:r>
      <w:r w:rsidRPr="00D62277">
        <w:rPr>
          <w:rFonts w:ascii="Arial" w:hAnsi="Arial" w:cs="Arial"/>
          <w:bCs/>
          <w:sz w:val="18"/>
          <w:szCs w:val="18"/>
        </w:rPr>
        <w:t>W następnej kolumnie wykazujemy liczbę sędziów nie w ramach limitu etatów, a jedynie podając liczbę osób, których delegacja dotyczyła.</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1 usp na czas nieokreślony lub na czas określony orzekających w pełnym wymiarze w SO</w:t>
      </w:r>
      <w:r w:rsidRPr="00D62277">
        <w:rPr>
          <w:rFonts w:ascii="Arial" w:hAnsi="Arial" w:cs="Arial"/>
          <w:bCs/>
          <w:sz w:val="18"/>
          <w:szCs w:val="18"/>
        </w:rPr>
        <w:t>” – wykazuje się</w:t>
      </w:r>
      <w:r w:rsidRPr="00D62277">
        <w:rPr>
          <w:rFonts w:ascii="Arial" w:hAnsi="Arial" w:cs="Arial"/>
          <w:sz w:val="18"/>
          <w:szCs w:val="18"/>
        </w:rPr>
        <w:t xml:space="preserve"> według średniookresowego zatrudnienia bez względu na faktyczne dni świadczenia pracy w danym okresie statystycznym i jego okresy nieobecności </w:t>
      </w:r>
      <w:r w:rsidRPr="00D62277">
        <w:rPr>
          <w:rFonts w:ascii="Arial" w:hAnsi="Arial" w:cs="Arial"/>
          <w:bCs/>
          <w:sz w:val="18"/>
          <w:szCs w:val="18"/>
        </w:rPr>
        <w:t>w pracy (zwolnienia lekarskie, urlopy itp.).</w:t>
      </w:r>
      <w:r w:rsidRPr="00D62277">
        <w:rPr>
          <w:rFonts w:ascii="Arial" w:hAnsi="Arial" w:cs="Arial"/>
          <w:b/>
          <w:bCs/>
          <w:sz w:val="18"/>
          <w:szCs w:val="18"/>
        </w:rPr>
        <w:t xml:space="preserve"> </w:t>
      </w:r>
      <w:r w:rsidRPr="00D6227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62277">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8 i 9 usp”</w:t>
      </w:r>
      <w:r w:rsidRPr="00D62277">
        <w:rPr>
          <w:rFonts w:ascii="Arial" w:hAnsi="Arial" w:cs="Arial"/>
          <w:bCs/>
          <w:sz w:val="18"/>
          <w:szCs w:val="18"/>
        </w:rPr>
        <w:t xml:space="preserve"> ­ wykazujemy </w:t>
      </w:r>
      <w:r w:rsidRPr="00D62277">
        <w:rPr>
          <w:rFonts w:ascii="Arial" w:hAnsi="Arial" w:cs="Arial"/>
          <w:b/>
          <w:bCs/>
          <w:sz w:val="18"/>
          <w:szCs w:val="18"/>
        </w:rPr>
        <w:t>jedynie w</w:t>
      </w:r>
      <w:r w:rsidRPr="00D62277">
        <w:rPr>
          <w:rFonts w:ascii="Arial" w:hAnsi="Arial" w:cs="Arial"/>
          <w:bCs/>
          <w:sz w:val="18"/>
          <w:szCs w:val="18"/>
        </w:rPr>
        <w:t xml:space="preserve"> przypadku delegacji </w:t>
      </w:r>
      <w:r w:rsidRPr="00D62277">
        <w:rPr>
          <w:rFonts w:ascii="Arial" w:hAnsi="Arial" w:cs="Arial"/>
          <w:b/>
          <w:bCs/>
          <w:sz w:val="18"/>
          <w:szCs w:val="18"/>
        </w:rPr>
        <w:t>na nieprzerwany okres jednego miesiąca.</w:t>
      </w:r>
      <w:r w:rsidRPr="00D62277">
        <w:rPr>
          <w:rFonts w:ascii="Arial" w:hAnsi="Arial" w:cs="Arial"/>
          <w:bCs/>
          <w:sz w:val="18"/>
          <w:szCs w:val="18"/>
        </w:rPr>
        <w:t xml:space="preserve"> Taki okres uwzględnia się w proporcji jednego miesiąca w danym okresie statystycznym, np. roku, a więc 1/12 </w:t>
      </w:r>
      <w:r w:rsidRPr="00D62277">
        <w:rPr>
          <w:rFonts w:ascii="Arial" w:hAnsi="Arial" w:cs="Arial"/>
          <w:b/>
          <w:bCs/>
          <w:sz w:val="18"/>
          <w:szCs w:val="18"/>
        </w:rPr>
        <w:t>rocznej o</w:t>
      </w:r>
      <w:r w:rsidRPr="00D6227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w:t>
      </w:r>
      <w:r w:rsidRPr="00D62277">
        <w:rPr>
          <w:rFonts w:ascii="Arial" w:hAnsi="Arial" w:cs="Arial"/>
          <w:sz w:val="18"/>
          <w:szCs w:val="18"/>
        </w:rPr>
        <w:t>Łączna liczba sesji w danym okresie statystycznym (rozprawy i posiedzenia) sędziów SR z wyłączeniami” -</w:t>
      </w:r>
      <w:r w:rsidRPr="00D6227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62277">
        <w:rPr>
          <w:rFonts w:ascii="Arial" w:hAnsi="Arial" w:cs="Arial"/>
          <w:b/>
          <w:bCs/>
          <w:sz w:val="18"/>
          <w:szCs w:val="18"/>
          <w:u w:val="single"/>
        </w:rPr>
        <w:t xml:space="preserve"> niefunkcyjnego,</w:t>
      </w:r>
      <w:r w:rsidRPr="00D6227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62277">
        <w:rPr>
          <w:rFonts w:ascii="Arial" w:hAnsi="Arial" w:cs="Arial"/>
          <w:b/>
          <w:bCs/>
          <w:sz w:val="18"/>
          <w:szCs w:val="18"/>
          <w:u w:val="single"/>
        </w:rPr>
        <w:t>niefunkcyjnego,</w:t>
      </w:r>
      <w:r w:rsidRPr="00D6227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D62277">
        <w:rPr>
          <w:rFonts w:ascii="Arial" w:hAnsi="Arial" w:cs="Arial"/>
          <w:sz w:val="18"/>
        </w:rPr>
        <w:t>(Dz. Urz. Min. Sprawiedl. Nr 5, poz. 22, z późn. zm.)</w:t>
      </w:r>
      <w:r w:rsidRPr="00D62277">
        <w:rPr>
          <w:rFonts w:ascii="Arial" w:hAnsi="Arial" w:cs="Arial"/>
          <w:bCs/>
          <w:sz w:val="18"/>
          <w:szCs w:val="18"/>
        </w:rPr>
        <w:t>.</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D62277">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C6161E" w:rsidRPr="00D62277" w:rsidRDefault="00C6161E" w:rsidP="00C6161E">
      <w:pPr>
        <w:spacing w:line="220" w:lineRule="exact"/>
        <w:jc w:val="both"/>
        <w:outlineLvl w:val="0"/>
        <w:rPr>
          <w:rFonts w:ascii="Arial" w:hAnsi="Arial" w:cs="Arial"/>
          <w:b/>
          <w:sz w:val="18"/>
          <w:szCs w:val="18"/>
        </w:rPr>
      </w:pPr>
      <w:r w:rsidRPr="00D62277">
        <w:rPr>
          <w:rFonts w:ascii="Arial" w:hAnsi="Arial" w:cs="Arial"/>
          <w:sz w:val="18"/>
          <w:szCs w:val="18"/>
        </w:rPr>
        <w:t>Dział 5.2</w:t>
      </w:r>
      <w:r w:rsidRPr="00D62277">
        <w:rPr>
          <w:rFonts w:ascii="Arial" w:hAnsi="Arial" w:cs="Arial"/>
          <w:b/>
          <w:sz w:val="18"/>
          <w:szCs w:val="18"/>
        </w:rPr>
        <w:t>. Obsada Sądu (Wydziału)</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161E" w:rsidRPr="00D62277" w:rsidRDefault="00C6161E" w:rsidP="00C6161E">
      <w:pPr>
        <w:spacing w:line="220" w:lineRule="exact"/>
        <w:jc w:val="both"/>
        <w:outlineLvl w:val="0"/>
        <w:rPr>
          <w:rFonts w:ascii="Arial" w:hAnsi="Arial" w:cs="Arial"/>
          <w:b/>
          <w:sz w:val="18"/>
          <w:szCs w:val="18"/>
        </w:rPr>
      </w:pP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Dział 6. </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W dziale tym wykazujemy odszkodowania zasądzone od Skarbu Państwa jak i od innych podmiotów o ile wynika to z przedmiotu spraw. W </w:t>
      </w:r>
      <w:r w:rsidRPr="00D62277">
        <w:rPr>
          <w:rFonts w:ascii="Arial" w:hAnsi="Arial" w:cs="Arial"/>
          <w:b/>
          <w:sz w:val="18"/>
          <w:szCs w:val="18"/>
        </w:rPr>
        <w:t xml:space="preserve">dziale tym w kol. 4 i 5 wykazujemy odsetki jedynie w przypadku gdy sąd dokonał ich kapitalizacji i zasądził je wraz z roszczeniem głównym. </w:t>
      </w:r>
      <w:r w:rsidRPr="00D62277">
        <w:rPr>
          <w:rFonts w:ascii="Arial" w:hAnsi="Arial" w:cs="Arial"/>
          <w:sz w:val="18"/>
          <w:szCs w:val="18"/>
        </w:rPr>
        <w:t>Jeżeli</w:t>
      </w:r>
      <w:r w:rsidRPr="00D62277">
        <w:rPr>
          <w:rFonts w:ascii="Arial" w:hAnsi="Arial" w:cs="Arial"/>
          <w:bCs/>
          <w:sz w:val="18"/>
          <w:szCs w:val="18"/>
        </w:rPr>
        <w:t xml:space="preserve"> sąd zasądził w sprawie na rzecz jednej osoby odszkodowanie i zadośćuczynienie, osobę tę wykazujemy wyłącznie w rubryce 2.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7.2. </w:t>
      </w:r>
      <w:r w:rsidRPr="00D62277">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sectPr w:rsidR="00C6161E" w:rsidRPr="00D62277" w:rsidSect="007D17D6">
      <w:headerReference w:type="default" r:id="rId7"/>
      <w:footerReference w:type="default" r:id="rId8"/>
      <w:pgSz w:w="16838" w:h="11906" w:orient="landscape" w:code="9"/>
      <w:pgMar w:top="418"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65" w:rsidRDefault="00DC4665">
      <w:r>
        <w:separator/>
      </w:r>
    </w:p>
  </w:endnote>
  <w:endnote w:type="continuationSeparator" w:id="0">
    <w:p w:rsidR="00DC4665" w:rsidRDefault="00DC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23" w:rsidRDefault="00EF1623">
    <w:pPr>
      <w:pStyle w:val="Stopka"/>
      <w:jc w:val="center"/>
    </w:pPr>
    <w:r w:rsidRPr="003852EC">
      <w:rPr>
        <w:sz w:val="16"/>
        <w:szCs w:val="16"/>
      </w:rPr>
      <w:t xml:space="preserve">Strona </w:t>
    </w:r>
    <w:r w:rsidR="007869FC" w:rsidRPr="003852EC">
      <w:rPr>
        <w:b/>
        <w:bCs/>
        <w:sz w:val="16"/>
        <w:szCs w:val="16"/>
      </w:rPr>
      <w:fldChar w:fldCharType="begin"/>
    </w:r>
    <w:r w:rsidRPr="003852EC">
      <w:rPr>
        <w:b/>
        <w:bCs/>
        <w:sz w:val="16"/>
        <w:szCs w:val="16"/>
      </w:rPr>
      <w:instrText>PAGE</w:instrText>
    </w:r>
    <w:r w:rsidR="007869FC" w:rsidRPr="003852EC">
      <w:rPr>
        <w:b/>
        <w:bCs/>
        <w:sz w:val="16"/>
        <w:szCs w:val="16"/>
      </w:rPr>
      <w:fldChar w:fldCharType="separate"/>
    </w:r>
    <w:r w:rsidR="003962A7">
      <w:rPr>
        <w:b/>
        <w:bCs/>
        <w:noProof/>
        <w:sz w:val="16"/>
        <w:szCs w:val="16"/>
      </w:rPr>
      <w:t>11</w:t>
    </w:r>
    <w:r w:rsidR="007869FC" w:rsidRPr="003852EC">
      <w:rPr>
        <w:b/>
        <w:bCs/>
        <w:sz w:val="16"/>
        <w:szCs w:val="16"/>
      </w:rPr>
      <w:fldChar w:fldCharType="end"/>
    </w:r>
    <w:r w:rsidRPr="003852EC">
      <w:rPr>
        <w:sz w:val="16"/>
        <w:szCs w:val="16"/>
      </w:rPr>
      <w:t xml:space="preserve"> z </w:t>
    </w:r>
    <w:r w:rsidR="007869FC" w:rsidRPr="003852EC">
      <w:rPr>
        <w:b/>
        <w:bCs/>
        <w:sz w:val="16"/>
        <w:szCs w:val="16"/>
      </w:rPr>
      <w:fldChar w:fldCharType="begin"/>
    </w:r>
    <w:r w:rsidRPr="003852EC">
      <w:rPr>
        <w:b/>
        <w:bCs/>
        <w:sz w:val="16"/>
        <w:szCs w:val="16"/>
      </w:rPr>
      <w:instrText>NUMPAGES</w:instrText>
    </w:r>
    <w:r w:rsidR="007869FC" w:rsidRPr="003852EC">
      <w:rPr>
        <w:b/>
        <w:bCs/>
        <w:sz w:val="16"/>
        <w:szCs w:val="16"/>
      </w:rPr>
      <w:fldChar w:fldCharType="separate"/>
    </w:r>
    <w:r w:rsidR="003962A7">
      <w:rPr>
        <w:b/>
        <w:bCs/>
        <w:noProof/>
        <w:sz w:val="16"/>
        <w:szCs w:val="16"/>
      </w:rPr>
      <w:t>38</w:t>
    </w:r>
    <w:r w:rsidR="007869FC" w:rsidRPr="003852EC">
      <w:rPr>
        <w:b/>
        <w:bCs/>
        <w:sz w:val="16"/>
        <w:szCs w:val="16"/>
      </w:rPr>
      <w:fldChar w:fldCharType="end"/>
    </w:r>
  </w:p>
  <w:p w:rsidR="00EF1623" w:rsidRDefault="00EF16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65" w:rsidRDefault="00DC4665">
      <w:r>
        <w:separator/>
      </w:r>
    </w:p>
  </w:footnote>
  <w:footnote w:type="continuationSeparator" w:id="0">
    <w:p w:rsidR="00DC4665" w:rsidRDefault="00DC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23" w:rsidRPr="00FD3A76" w:rsidRDefault="00EF162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28.01.2019</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5656"/>
    <w:rsid w:val="0005677B"/>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0D5"/>
    <w:rsid w:val="00117372"/>
    <w:rsid w:val="001212AB"/>
    <w:rsid w:val="001239A6"/>
    <w:rsid w:val="00125D7E"/>
    <w:rsid w:val="001262F0"/>
    <w:rsid w:val="0012673A"/>
    <w:rsid w:val="00126FB6"/>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A2A"/>
    <w:rsid w:val="00163EC5"/>
    <w:rsid w:val="00166723"/>
    <w:rsid w:val="00167B6B"/>
    <w:rsid w:val="00167C8A"/>
    <w:rsid w:val="00171B19"/>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36DC"/>
    <w:rsid w:val="00194000"/>
    <w:rsid w:val="00194F84"/>
    <w:rsid w:val="001A01CC"/>
    <w:rsid w:val="001A09AB"/>
    <w:rsid w:val="001A0D30"/>
    <w:rsid w:val="001A2A17"/>
    <w:rsid w:val="001A4224"/>
    <w:rsid w:val="001A5281"/>
    <w:rsid w:val="001A6134"/>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81F"/>
    <w:rsid w:val="001F2D2F"/>
    <w:rsid w:val="001F53B9"/>
    <w:rsid w:val="001F69FB"/>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669F"/>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401E"/>
    <w:rsid w:val="003B4464"/>
    <w:rsid w:val="003B577E"/>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A23EB"/>
    <w:rsid w:val="004A3110"/>
    <w:rsid w:val="004A3AA9"/>
    <w:rsid w:val="004A3F3B"/>
    <w:rsid w:val="004A4971"/>
    <w:rsid w:val="004A5333"/>
    <w:rsid w:val="004A5DAC"/>
    <w:rsid w:val="004A701E"/>
    <w:rsid w:val="004B0241"/>
    <w:rsid w:val="004B09E9"/>
    <w:rsid w:val="004B2190"/>
    <w:rsid w:val="004B28D9"/>
    <w:rsid w:val="004B2EF8"/>
    <w:rsid w:val="004B318A"/>
    <w:rsid w:val="004B3581"/>
    <w:rsid w:val="004B49A9"/>
    <w:rsid w:val="004B4F1D"/>
    <w:rsid w:val="004B705D"/>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D2E"/>
    <w:rsid w:val="004E507C"/>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657C"/>
    <w:rsid w:val="005673B4"/>
    <w:rsid w:val="00567CCC"/>
    <w:rsid w:val="00570E68"/>
    <w:rsid w:val="005712A9"/>
    <w:rsid w:val="005740E5"/>
    <w:rsid w:val="00574AB3"/>
    <w:rsid w:val="0057545A"/>
    <w:rsid w:val="00576029"/>
    <w:rsid w:val="00576319"/>
    <w:rsid w:val="00581CA3"/>
    <w:rsid w:val="00582D86"/>
    <w:rsid w:val="0058346C"/>
    <w:rsid w:val="0058349D"/>
    <w:rsid w:val="00584159"/>
    <w:rsid w:val="0058542A"/>
    <w:rsid w:val="00587FC7"/>
    <w:rsid w:val="00591C0A"/>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835"/>
    <w:rsid w:val="005F1CC9"/>
    <w:rsid w:val="005F6377"/>
    <w:rsid w:val="00601DD8"/>
    <w:rsid w:val="00603011"/>
    <w:rsid w:val="00606195"/>
    <w:rsid w:val="00607135"/>
    <w:rsid w:val="00610E23"/>
    <w:rsid w:val="00612315"/>
    <w:rsid w:val="00613DA0"/>
    <w:rsid w:val="00614B0D"/>
    <w:rsid w:val="006201AC"/>
    <w:rsid w:val="006211EE"/>
    <w:rsid w:val="00621785"/>
    <w:rsid w:val="00621C41"/>
    <w:rsid w:val="00623394"/>
    <w:rsid w:val="006258A1"/>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A0170"/>
    <w:rsid w:val="006A1728"/>
    <w:rsid w:val="006A2829"/>
    <w:rsid w:val="006A5D00"/>
    <w:rsid w:val="006A74A8"/>
    <w:rsid w:val="006B1780"/>
    <w:rsid w:val="006B3053"/>
    <w:rsid w:val="006B39A0"/>
    <w:rsid w:val="006B3F45"/>
    <w:rsid w:val="006B4CA4"/>
    <w:rsid w:val="006B5F14"/>
    <w:rsid w:val="006C0A74"/>
    <w:rsid w:val="006C2994"/>
    <w:rsid w:val="006C2DDA"/>
    <w:rsid w:val="006C4042"/>
    <w:rsid w:val="006C6D5A"/>
    <w:rsid w:val="006C74BE"/>
    <w:rsid w:val="006C7E33"/>
    <w:rsid w:val="006D0950"/>
    <w:rsid w:val="006D115D"/>
    <w:rsid w:val="006D1AE5"/>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E29"/>
    <w:rsid w:val="006F550D"/>
    <w:rsid w:val="006F5FD1"/>
    <w:rsid w:val="006F6294"/>
    <w:rsid w:val="006F6599"/>
    <w:rsid w:val="006F7516"/>
    <w:rsid w:val="00700655"/>
    <w:rsid w:val="00700A49"/>
    <w:rsid w:val="00702C8B"/>
    <w:rsid w:val="00703339"/>
    <w:rsid w:val="007073FA"/>
    <w:rsid w:val="00711499"/>
    <w:rsid w:val="00713A54"/>
    <w:rsid w:val="007143E1"/>
    <w:rsid w:val="00716CF6"/>
    <w:rsid w:val="00716D71"/>
    <w:rsid w:val="0072084B"/>
    <w:rsid w:val="00720CEB"/>
    <w:rsid w:val="00720D03"/>
    <w:rsid w:val="00721955"/>
    <w:rsid w:val="00722B5B"/>
    <w:rsid w:val="00722E45"/>
    <w:rsid w:val="007244FC"/>
    <w:rsid w:val="00725C51"/>
    <w:rsid w:val="00726E89"/>
    <w:rsid w:val="00731215"/>
    <w:rsid w:val="00731353"/>
    <w:rsid w:val="00734762"/>
    <w:rsid w:val="00736EBA"/>
    <w:rsid w:val="00740D22"/>
    <w:rsid w:val="00741C61"/>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9FC"/>
    <w:rsid w:val="00786AA4"/>
    <w:rsid w:val="007909CE"/>
    <w:rsid w:val="00792383"/>
    <w:rsid w:val="007928C4"/>
    <w:rsid w:val="0079402F"/>
    <w:rsid w:val="00795324"/>
    <w:rsid w:val="007A1815"/>
    <w:rsid w:val="007A335D"/>
    <w:rsid w:val="007A36BA"/>
    <w:rsid w:val="007A5BE5"/>
    <w:rsid w:val="007A5F94"/>
    <w:rsid w:val="007A73D1"/>
    <w:rsid w:val="007A7A3E"/>
    <w:rsid w:val="007B227C"/>
    <w:rsid w:val="007B2E83"/>
    <w:rsid w:val="007B31F3"/>
    <w:rsid w:val="007B47EC"/>
    <w:rsid w:val="007B523B"/>
    <w:rsid w:val="007B5D11"/>
    <w:rsid w:val="007B708F"/>
    <w:rsid w:val="007B7461"/>
    <w:rsid w:val="007B76FF"/>
    <w:rsid w:val="007C0F5F"/>
    <w:rsid w:val="007C222C"/>
    <w:rsid w:val="007C373A"/>
    <w:rsid w:val="007C6852"/>
    <w:rsid w:val="007C7A89"/>
    <w:rsid w:val="007D1282"/>
    <w:rsid w:val="007D138F"/>
    <w:rsid w:val="007D17D6"/>
    <w:rsid w:val="007D363F"/>
    <w:rsid w:val="007D3C7F"/>
    <w:rsid w:val="007D46D5"/>
    <w:rsid w:val="007D50B0"/>
    <w:rsid w:val="007D586B"/>
    <w:rsid w:val="007D7CCF"/>
    <w:rsid w:val="007E0243"/>
    <w:rsid w:val="007E0CAA"/>
    <w:rsid w:val="007E225E"/>
    <w:rsid w:val="007E392C"/>
    <w:rsid w:val="007E50BE"/>
    <w:rsid w:val="007E5D65"/>
    <w:rsid w:val="007E6277"/>
    <w:rsid w:val="007E7749"/>
    <w:rsid w:val="007E798B"/>
    <w:rsid w:val="007F0204"/>
    <w:rsid w:val="007F0CDC"/>
    <w:rsid w:val="007F24AA"/>
    <w:rsid w:val="007F56D6"/>
    <w:rsid w:val="007F6E38"/>
    <w:rsid w:val="007F7953"/>
    <w:rsid w:val="008003D2"/>
    <w:rsid w:val="0080113E"/>
    <w:rsid w:val="008024F0"/>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15CD"/>
    <w:rsid w:val="00852533"/>
    <w:rsid w:val="00852634"/>
    <w:rsid w:val="0085374C"/>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41E0"/>
    <w:rsid w:val="008B57A4"/>
    <w:rsid w:val="008B6803"/>
    <w:rsid w:val="008B6E86"/>
    <w:rsid w:val="008B7AB2"/>
    <w:rsid w:val="008C10A2"/>
    <w:rsid w:val="008C1840"/>
    <w:rsid w:val="008C1B67"/>
    <w:rsid w:val="008C2DF2"/>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5243"/>
    <w:rsid w:val="008E5E32"/>
    <w:rsid w:val="008E6EE3"/>
    <w:rsid w:val="008F3969"/>
    <w:rsid w:val="008F3CD7"/>
    <w:rsid w:val="008F50F0"/>
    <w:rsid w:val="008F5C67"/>
    <w:rsid w:val="008F7176"/>
    <w:rsid w:val="008F7FD5"/>
    <w:rsid w:val="00902A0F"/>
    <w:rsid w:val="009031B5"/>
    <w:rsid w:val="00904B17"/>
    <w:rsid w:val="009063CA"/>
    <w:rsid w:val="009067CD"/>
    <w:rsid w:val="0090722C"/>
    <w:rsid w:val="00907822"/>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55"/>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4029"/>
    <w:rsid w:val="00A143B9"/>
    <w:rsid w:val="00A170E7"/>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9DE"/>
    <w:rsid w:val="00A6290C"/>
    <w:rsid w:val="00A62BC8"/>
    <w:rsid w:val="00A64860"/>
    <w:rsid w:val="00A64AAF"/>
    <w:rsid w:val="00A64AC7"/>
    <w:rsid w:val="00A65ADD"/>
    <w:rsid w:val="00A66CC1"/>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4E95"/>
    <w:rsid w:val="00AB6DF6"/>
    <w:rsid w:val="00AB7CA0"/>
    <w:rsid w:val="00AB7E60"/>
    <w:rsid w:val="00AC0203"/>
    <w:rsid w:val="00AC0676"/>
    <w:rsid w:val="00AC09F1"/>
    <w:rsid w:val="00AC1EA7"/>
    <w:rsid w:val="00AC1EFE"/>
    <w:rsid w:val="00AC466F"/>
    <w:rsid w:val="00AD27ED"/>
    <w:rsid w:val="00AD3D4A"/>
    <w:rsid w:val="00AD4C88"/>
    <w:rsid w:val="00AD617E"/>
    <w:rsid w:val="00AD7B99"/>
    <w:rsid w:val="00AD7DC0"/>
    <w:rsid w:val="00AE06F8"/>
    <w:rsid w:val="00AE130E"/>
    <w:rsid w:val="00AE1A45"/>
    <w:rsid w:val="00AE224F"/>
    <w:rsid w:val="00AE30A1"/>
    <w:rsid w:val="00AE3B08"/>
    <w:rsid w:val="00AE4881"/>
    <w:rsid w:val="00AE4BB2"/>
    <w:rsid w:val="00AE5DA5"/>
    <w:rsid w:val="00AE5FEE"/>
    <w:rsid w:val="00AE65E6"/>
    <w:rsid w:val="00AE66D1"/>
    <w:rsid w:val="00AE6F86"/>
    <w:rsid w:val="00AF011C"/>
    <w:rsid w:val="00AF02A1"/>
    <w:rsid w:val="00AF21F3"/>
    <w:rsid w:val="00AF56C7"/>
    <w:rsid w:val="00AF69EF"/>
    <w:rsid w:val="00B01739"/>
    <w:rsid w:val="00B017D3"/>
    <w:rsid w:val="00B03050"/>
    <w:rsid w:val="00B03772"/>
    <w:rsid w:val="00B04E96"/>
    <w:rsid w:val="00B05A86"/>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7452"/>
    <w:rsid w:val="00B41F28"/>
    <w:rsid w:val="00B41FD0"/>
    <w:rsid w:val="00B4200F"/>
    <w:rsid w:val="00B42930"/>
    <w:rsid w:val="00B43A72"/>
    <w:rsid w:val="00B446BB"/>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F92"/>
    <w:rsid w:val="00B641EF"/>
    <w:rsid w:val="00B65FC8"/>
    <w:rsid w:val="00B6645B"/>
    <w:rsid w:val="00B6669F"/>
    <w:rsid w:val="00B67BE8"/>
    <w:rsid w:val="00B72B34"/>
    <w:rsid w:val="00B72E96"/>
    <w:rsid w:val="00B830B3"/>
    <w:rsid w:val="00B837AD"/>
    <w:rsid w:val="00B839EF"/>
    <w:rsid w:val="00B83BF6"/>
    <w:rsid w:val="00B85C54"/>
    <w:rsid w:val="00B87998"/>
    <w:rsid w:val="00B9045A"/>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B0873"/>
    <w:rsid w:val="00BB08A5"/>
    <w:rsid w:val="00BB09A5"/>
    <w:rsid w:val="00BB1BA6"/>
    <w:rsid w:val="00BB3D72"/>
    <w:rsid w:val="00BB3E33"/>
    <w:rsid w:val="00BB3F73"/>
    <w:rsid w:val="00BB4288"/>
    <w:rsid w:val="00BB6FF6"/>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D9C"/>
    <w:rsid w:val="00BE1488"/>
    <w:rsid w:val="00BE1831"/>
    <w:rsid w:val="00BE49C6"/>
    <w:rsid w:val="00BE5DAA"/>
    <w:rsid w:val="00BE6661"/>
    <w:rsid w:val="00BE7046"/>
    <w:rsid w:val="00BE7DF5"/>
    <w:rsid w:val="00BF0EF7"/>
    <w:rsid w:val="00BF112F"/>
    <w:rsid w:val="00BF1CFD"/>
    <w:rsid w:val="00BF276B"/>
    <w:rsid w:val="00BF50F7"/>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206E3"/>
    <w:rsid w:val="00C20B77"/>
    <w:rsid w:val="00C230D1"/>
    <w:rsid w:val="00C235E9"/>
    <w:rsid w:val="00C23722"/>
    <w:rsid w:val="00C237EE"/>
    <w:rsid w:val="00C24C1A"/>
    <w:rsid w:val="00C25BA2"/>
    <w:rsid w:val="00C27897"/>
    <w:rsid w:val="00C279F0"/>
    <w:rsid w:val="00C27F52"/>
    <w:rsid w:val="00C3167D"/>
    <w:rsid w:val="00C3226D"/>
    <w:rsid w:val="00C328E8"/>
    <w:rsid w:val="00C345D2"/>
    <w:rsid w:val="00C3585C"/>
    <w:rsid w:val="00C35B04"/>
    <w:rsid w:val="00C379A2"/>
    <w:rsid w:val="00C40B89"/>
    <w:rsid w:val="00C41C88"/>
    <w:rsid w:val="00C42D6E"/>
    <w:rsid w:val="00C44DAD"/>
    <w:rsid w:val="00C44DBD"/>
    <w:rsid w:val="00C44DE8"/>
    <w:rsid w:val="00C45B11"/>
    <w:rsid w:val="00C46742"/>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56C7"/>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FBA"/>
    <w:rsid w:val="00CE0945"/>
    <w:rsid w:val="00CE1162"/>
    <w:rsid w:val="00CE172F"/>
    <w:rsid w:val="00CE2553"/>
    <w:rsid w:val="00CE27E1"/>
    <w:rsid w:val="00CE3754"/>
    <w:rsid w:val="00CE4366"/>
    <w:rsid w:val="00CE6AED"/>
    <w:rsid w:val="00CF04F5"/>
    <w:rsid w:val="00CF0B95"/>
    <w:rsid w:val="00CF14C4"/>
    <w:rsid w:val="00CF26EB"/>
    <w:rsid w:val="00CF3079"/>
    <w:rsid w:val="00CF419A"/>
    <w:rsid w:val="00CF44F2"/>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2D87"/>
    <w:rsid w:val="00DA2E79"/>
    <w:rsid w:val="00DA3E88"/>
    <w:rsid w:val="00DA41D8"/>
    <w:rsid w:val="00DA56D7"/>
    <w:rsid w:val="00DB1165"/>
    <w:rsid w:val="00DB1DD3"/>
    <w:rsid w:val="00DB1F6E"/>
    <w:rsid w:val="00DB3193"/>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3A74"/>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986"/>
    <w:rsid w:val="00E24C86"/>
    <w:rsid w:val="00E253D5"/>
    <w:rsid w:val="00E2698D"/>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AA2"/>
    <w:rsid w:val="00E71C43"/>
    <w:rsid w:val="00E72B02"/>
    <w:rsid w:val="00E738B6"/>
    <w:rsid w:val="00E73FFA"/>
    <w:rsid w:val="00E753B7"/>
    <w:rsid w:val="00E8022F"/>
    <w:rsid w:val="00E814B4"/>
    <w:rsid w:val="00E81C9F"/>
    <w:rsid w:val="00E83CAF"/>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64E3"/>
    <w:rsid w:val="00ED6A52"/>
    <w:rsid w:val="00ED747E"/>
    <w:rsid w:val="00ED777A"/>
    <w:rsid w:val="00EE1F4E"/>
    <w:rsid w:val="00EE3247"/>
    <w:rsid w:val="00EE39C2"/>
    <w:rsid w:val="00EE45A9"/>
    <w:rsid w:val="00EE4D3C"/>
    <w:rsid w:val="00EE547C"/>
    <w:rsid w:val="00EE76D1"/>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C3A"/>
    <w:rsid w:val="00F06C3F"/>
    <w:rsid w:val="00F07C28"/>
    <w:rsid w:val="00F10333"/>
    <w:rsid w:val="00F115AB"/>
    <w:rsid w:val="00F11AE0"/>
    <w:rsid w:val="00F12182"/>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4A92"/>
    <w:rsid w:val="00F34BFB"/>
    <w:rsid w:val="00F34C2D"/>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14E54BEE-5524-4CF0-A888-D57737AA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18166</Words>
  <Characters>108999</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2019-01-29T10:39:00Z</dcterms:created>
  <dcterms:modified xsi:type="dcterms:W3CDTF">2019-01-29T10:39:00Z</dcterms:modified>
</cp:coreProperties>
</file>